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Default="00097F0A">
      <w:r>
        <w:rPr>
          <w:rFonts w:hint="eastAsia"/>
        </w:rPr>
        <w:t>前端预测试工具设计文档</w:t>
      </w:r>
    </w:p>
    <w:p w:rsidR="00097F0A" w:rsidRDefault="00097F0A">
      <w:pPr>
        <w:widowControl/>
        <w:jc w:val="left"/>
      </w:pPr>
      <w:r>
        <w:br w:type="page"/>
      </w:r>
    </w:p>
    <w:p w:rsidR="00097F0A" w:rsidRDefault="00097F0A" w:rsidP="00043B8F">
      <w:pPr>
        <w:pStyle w:val="1"/>
      </w:pPr>
      <w:r>
        <w:rPr>
          <w:rFonts w:hint="eastAsia"/>
        </w:rPr>
        <w:lastRenderedPageBreak/>
        <w:t>前言</w:t>
      </w:r>
    </w:p>
    <w:p w:rsidR="00097F0A" w:rsidRDefault="000C20A2" w:rsidP="00043B8F">
      <w:pPr>
        <w:ind w:firstLine="420"/>
      </w:pPr>
      <w:r>
        <w:rPr>
          <w:rFonts w:hint="eastAsia"/>
        </w:rPr>
        <w:t>公司现有项目都是</w:t>
      </w:r>
      <w:r w:rsidR="007E7E07">
        <w:rPr>
          <w:rFonts w:hint="eastAsia"/>
        </w:rPr>
        <w:t>通过</w:t>
      </w:r>
      <w:r w:rsidR="00990D4D">
        <w:rPr>
          <w:rFonts w:hint="eastAsia"/>
        </w:rPr>
        <w:t>N</w:t>
      </w:r>
      <w:r w:rsidR="007E7E07">
        <w:rPr>
          <w:rFonts w:hint="eastAsia"/>
        </w:rPr>
        <w:t>ginx</w:t>
      </w:r>
      <w:r>
        <w:rPr>
          <w:rFonts w:hint="eastAsia"/>
        </w:rPr>
        <w:t>以前后端分离的方式实现，前端</w:t>
      </w:r>
      <w:r w:rsidR="008658A2">
        <w:rPr>
          <w:rFonts w:hint="eastAsia"/>
        </w:rPr>
        <w:t>通过</w:t>
      </w:r>
      <w:r w:rsidR="00990D4D">
        <w:t>H</w:t>
      </w:r>
      <w:r w:rsidR="008658A2">
        <w:rPr>
          <w:rFonts w:hint="eastAsia"/>
        </w:rPr>
        <w:t>ttp请求</w:t>
      </w:r>
      <w:r>
        <w:rPr>
          <w:rFonts w:hint="eastAsia"/>
        </w:rPr>
        <w:t>与后台</w:t>
      </w:r>
      <w:r w:rsidR="008658A2">
        <w:rPr>
          <w:rFonts w:hint="eastAsia"/>
        </w:rPr>
        <w:t>通信，需做好接口和数据的对接。但在实际开发过程中，会因为沟通不及时、开发进度不一致或人员疏忽等原因导致接口对接失败</w:t>
      </w:r>
      <w:r>
        <w:rPr>
          <w:rFonts w:hint="eastAsia"/>
        </w:rPr>
        <w:t>，影响开发进度</w:t>
      </w:r>
      <w:r w:rsidR="008658A2">
        <w:rPr>
          <w:rFonts w:hint="eastAsia"/>
        </w:rPr>
        <w:t>。</w:t>
      </w:r>
    </w:p>
    <w:p w:rsidR="008658A2" w:rsidRDefault="008658A2" w:rsidP="008658A2">
      <w:pPr>
        <w:ind w:firstLine="420"/>
      </w:pPr>
      <w:r>
        <w:rPr>
          <w:rFonts w:hint="eastAsia"/>
        </w:rPr>
        <w:t>前端预测试工具则提供了管理接口的平台，同时提供给前端开发人员进行实际请求测试的功能</w:t>
      </w:r>
      <w:r w:rsidR="001D249B">
        <w:rPr>
          <w:rFonts w:hint="eastAsia"/>
        </w:rPr>
        <w:t>，是一个给前后端开发对接的辅助</w:t>
      </w:r>
      <w:r w:rsidR="00571E20">
        <w:rPr>
          <w:rFonts w:hint="eastAsia"/>
        </w:rPr>
        <w:t>工具，</w:t>
      </w:r>
      <w:r w:rsidR="001D249B">
        <w:rPr>
          <w:rFonts w:hint="eastAsia"/>
        </w:rPr>
        <w:t>以提高开发效率和质量。</w:t>
      </w:r>
    </w:p>
    <w:p w:rsidR="00097F0A" w:rsidRDefault="00DF6C95" w:rsidP="00043B8F">
      <w:pPr>
        <w:pStyle w:val="1"/>
      </w:pPr>
      <w:r>
        <w:rPr>
          <w:rFonts w:hint="eastAsia"/>
        </w:rPr>
        <w:t>概要设计</w:t>
      </w:r>
    </w:p>
    <w:p w:rsidR="001532B5" w:rsidRDefault="001532B5" w:rsidP="001532B5">
      <w:pPr>
        <w:ind w:firstLine="420"/>
      </w:pPr>
      <w:r>
        <w:rPr>
          <w:rFonts w:hint="eastAsia"/>
        </w:rPr>
        <w:t>此章节介绍了预测试工具的简要交互流程，实现框架，使用工具信息。</w:t>
      </w:r>
    </w:p>
    <w:p w:rsidR="001532B5" w:rsidRDefault="001532B5" w:rsidP="001532B5">
      <w:pPr>
        <w:pStyle w:val="2"/>
        <w:rPr>
          <w:rFonts w:hint="eastAsia"/>
        </w:rPr>
      </w:pPr>
      <w:r>
        <w:rPr>
          <w:rFonts w:hint="eastAsia"/>
        </w:rPr>
        <w:t>交互流程</w:t>
      </w:r>
    </w:p>
    <w:p w:rsidR="00043B8F" w:rsidRDefault="00DF6C95" w:rsidP="004A1523">
      <w:pPr>
        <w:ind w:firstLine="420"/>
        <w:rPr>
          <w:rFonts w:hint="eastAsia"/>
        </w:rPr>
      </w:pPr>
      <w:r>
        <w:rPr>
          <w:rFonts w:hint="eastAsia"/>
        </w:rPr>
        <w:t>预测试工具的设计思路是，由人工录入项目接口等信息，然后根据录入的信息启动一个模拟后台响应的</w:t>
      </w:r>
      <w:r>
        <w:t>http</w:t>
      </w:r>
      <w:r w:rsidR="001532B5">
        <w:rPr>
          <w:rFonts w:hint="eastAsia"/>
        </w:rPr>
        <w:t>服务。</w:t>
      </w:r>
      <w:r>
        <w:rPr>
          <w:rFonts w:hint="eastAsia"/>
        </w:rPr>
        <w:t>前端代码</w:t>
      </w:r>
      <w:r w:rsidR="001532B5">
        <w:rPr>
          <w:rFonts w:hint="eastAsia"/>
        </w:rPr>
        <w:t>完成后</w:t>
      </w:r>
      <w:r w:rsidR="00A14260">
        <w:rPr>
          <w:rFonts w:hint="eastAsia"/>
        </w:rPr>
        <w:t>，修改</w:t>
      </w:r>
      <w:r w:rsidR="00990D4D">
        <w:rPr>
          <w:rFonts w:hint="eastAsia"/>
        </w:rPr>
        <w:t>N</w:t>
      </w:r>
      <w:r w:rsidR="00A14260">
        <w:rPr>
          <w:rFonts w:hint="eastAsia"/>
        </w:rPr>
        <w:t>ginx配置</w:t>
      </w:r>
      <w:r w:rsidR="001532B5">
        <w:rPr>
          <w:rFonts w:hint="eastAsia"/>
        </w:rPr>
        <w:t>的</w:t>
      </w:r>
      <w:r w:rsidR="00A14260">
        <w:rPr>
          <w:rFonts w:hint="eastAsia"/>
        </w:rPr>
        <w:t>服务为</w:t>
      </w:r>
      <w:r w:rsidR="001532B5">
        <w:rPr>
          <w:rFonts w:hint="eastAsia"/>
        </w:rPr>
        <w:t>此</w:t>
      </w:r>
      <w:r w:rsidR="00A14260">
        <w:rPr>
          <w:rFonts w:hint="eastAsia"/>
        </w:rPr>
        <w:t>模拟服务，重启</w:t>
      </w:r>
      <w:r w:rsidR="007A606E">
        <w:t>Nginx</w:t>
      </w:r>
      <w:r w:rsidR="00A14260">
        <w:rPr>
          <w:rFonts w:hint="eastAsia"/>
        </w:rPr>
        <w:t>后则可进行联调</w:t>
      </w:r>
      <w:r>
        <w:rPr>
          <w:rFonts w:hint="eastAsia"/>
        </w:rPr>
        <w:t>。</w:t>
      </w:r>
      <w:r w:rsidR="00623B44">
        <w:rPr>
          <w:rFonts w:hint="eastAsia"/>
        </w:rPr>
        <w:t>交互</w:t>
      </w:r>
      <w:r>
        <w:rPr>
          <w:rFonts w:hint="eastAsia"/>
        </w:rPr>
        <w:t>流程如下</w:t>
      </w:r>
      <w:r w:rsidR="007E7E07">
        <w:rPr>
          <w:rFonts w:hint="eastAsia"/>
        </w:rPr>
        <w:t>：</w:t>
      </w:r>
    </w:p>
    <w:p w:rsidR="00623B44" w:rsidRDefault="003C674D" w:rsidP="000213B4">
      <w: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14.7pt;height:32.85pt" o:ole="">
            <v:imagedata r:id="rId8" o:title=""/>
          </v:shape>
          <o:OLEObject Type="Embed" ProgID="Visio.Drawing.15" ShapeID="_x0000_i1067" DrawAspect="Content" ObjectID="_1562510465" r:id="rId9"/>
        </w:object>
      </w:r>
    </w:p>
    <w:p w:rsidR="00435439" w:rsidRDefault="00435439" w:rsidP="000213B4">
      <w:pPr>
        <w:rPr>
          <w:rFonts w:hint="eastAsia"/>
        </w:rPr>
      </w:pPr>
      <w:r>
        <w:tab/>
      </w:r>
      <w:r>
        <w:rPr>
          <w:rFonts w:hint="eastAsia"/>
        </w:rPr>
        <w:t>预测试工具是针对录入数据和启动模拟服务进行开发的项目。</w:t>
      </w:r>
    </w:p>
    <w:p w:rsidR="001532B5" w:rsidRDefault="001532B5" w:rsidP="001532B5">
      <w:pPr>
        <w:pStyle w:val="2"/>
      </w:pPr>
      <w:r>
        <w:rPr>
          <w:rFonts w:hint="eastAsia"/>
        </w:rPr>
        <w:t>实现框架</w:t>
      </w:r>
    </w:p>
    <w:p w:rsidR="00B66CBB" w:rsidRDefault="00AA3D2A" w:rsidP="00B66CBB">
      <w:pPr>
        <w:ind w:firstLine="420"/>
      </w:pPr>
      <w:r>
        <w:rPr>
          <w:rFonts w:hint="eastAsia"/>
        </w:rPr>
        <w:t>此项目</w:t>
      </w:r>
      <w:r w:rsidR="00043B8F">
        <w:rPr>
          <w:rFonts w:hint="eastAsia"/>
        </w:rPr>
        <w:t>使用</w:t>
      </w:r>
      <w:r w:rsidR="00990D4D">
        <w:rPr>
          <w:rFonts w:hint="eastAsia"/>
        </w:rPr>
        <w:t>S</w:t>
      </w:r>
      <w:r w:rsidR="00043B8F">
        <w:rPr>
          <w:rFonts w:hint="eastAsia"/>
        </w:rPr>
        <w:t>qlite+</w:t>
      </w:r>
      <w:r w:rsidR="00990D4D">
        <w:rPr>
          <w:rFonts w:hint="eastAsia"/>
        </w:rPr>
        <w:t>N</w:t>
      </w:r>
      <w:r w:rsidR="00043B8F">
        <w:rPr>
          <w:rFonts w:hint="eastAsia"/>
        </w:rPr>
        <w:t>odejs+</w:t>
      </w:r>
      <w:r w:rsidR="00990D4D">
        <w:t>E</w:t>
      </w:r>
      <w:r w:rsidR="00043B8F">
        <w:rPr>
          <w:rFonts w:hint="eastAsia"/>
        </w:rPr>
        <w:t>lectron+</w:t>
      </w:r>
      <w:r w:rsidR="00990D4D">
        <w:t>A</w:t>
      </w:r>
      <w:r w:rsidR="00043B8F">
        <w:rPr>
          <w:rFonts w:hint="eastAsia"/>
        </w:rPr>
        <w:t>ngularjs的框架实现</w:t>
      </w:r>
      <w:r w:rsidR="00B66CBB">
        <w:rPr>
          <w:rFonts w:hint="eastAsia"/>
        </w:rPr>
        <w:t>，这些工具的使用版本和一些</w:t>
      </w:r>
      <w:r w:rsidR="00060F2B">
        <w:rPr>
          <w:rFonts w:hint="eastAsia"/>
        </w:rPr>
        <w:t>使用</w:t>
      </w:r>
      <w:r w:rsidR="00B66CBB">
        <w:rPr>
          <w:rFonts w:hint="eastAsia"/>
        </w:rPr>
        <w:t>的注意事项在下一节中介绍</w:t>
      </w:r>
      <w:r w:rsidR="00043B8F">
        <w:rPr>
          <w:rFonts w:hint="eastAsia"/>
        </w:rPr>
        <w:t>。</w:t>
      </w:r>
    </w:p>
    <w:p w:rsidR="00B66CBB" w:rsidRDefault="00990D4D" w:rsidP="00B66CBB">
      <w:pPr>
        <w:ind w:firstLine="420"/>
      </w:pPr>
      <w:r>
        <w:rPr>
          <w:rFonts w:hint="eastAsia"/>
        </w:rPr>
        <w:t>S</w:t>
      </w:r>
      <w:r w:rsidR="00B66CBB">
        <w:rPr>
          <w:rFonts w:hint="eastAsia"/>
        </w:rPr>
        <w:t>qlite用于保存录入的项目和接口</w:t>
      </w:r>
      <w:r w:rsidR="003C674D">
        <w:rPr>
          <w:rFonts w:hint="eastAsia"/>
        </w:rPr>
        <w:t>信息。</w:t>
      </w:r>
    </w:p>
    <w:p w:rsidR="001532B5" w:rsidRDefault="00990D4D" w:rsidP="00B66CBB">
      <w:pPr>
        <w:ind w:firstLine="420"/>
      </w:pPr>
      <w:r>
        <w:t>N</w:t>
      </w:r>
      <w:r w:rsidR="00B66CBB">
        <w:rPr>
          <w:rFonts w:hint="eastAsia"/>
        </w:rPr>
        <w:t>odejs为应用层，用于整个</w:t>
      </w:r>
      <w:r w:rsidR="003C674D">
        <w:rPr>
          <w:rFonts w:hint="eastAsia"/>
        </w:rPr>
        <w:t>项目</w:t>
      </w:r>
      <w:r w:rsidR="00B66CBB">
        <w:rPr>
          <w:rFonts w:hint="eastAsia"/>
        </w:rPr>
        <w:t>功能的实现，如将数据存入数据库或存为文件、生成并启动模拟的</w:t>
      </w:r>
      <w:r>
        <w:rPr>
          <w:rFonts w:hint="eastAsia"/>
        </w:rPr>
        <w:t>H</w:t>
      </w:r>
      <w:r w:rsidR="00B66CBB">
        <w:rPr>
          <w:rFonts w:hint="eastAsia"/>
        </w:rPr>
        <w:t>ttp服务、模拟服务中与录入数据的</w:t>
      </w:r>
      <w:r w:rsidR="003C674D">
        <w:rPr>
          <w:rFonts w:hint="eastAsia"/>
        </w:rPr>
        <w:t>对应</w:t>
      </w:r>
      <w:r w:rsidR="00B66CBB">
        <w:rPr>
          <w:rFonts w:hint="eastAsia"/>
        </w:rPr>
        <w:t>响应</w:t>
      </w:r>
      <w:r w:rsidR="003C674D">
        <w:rPr>
          <w:rFonts w:hint="eastAsia"/>
        </w:rPr>
        <w:t>等。</w:t>
      </w:r>
    </w:p>
    <w:p w:rsidR="00B66CBB" w:rsidRDefault="00990D4D" w:rsidP="00B66CBB">
      <w:pPr>
        <w:ind w:firstLine="420"/>
      </w:pPr>
      <w:r>
        <w:t>E</w:t>
      </w:r>
      <w:r w:rsidR="00B66CBB">
        <w:rPr>
          <w:rFonts w:hint="eastAsia"/>
        </w:rPr>
        <w:t>lectron作为与用户交互页面的容器，代替了浏览器的功能，并且可直接运行</w:t>
      </w:r>
      <w:r>
        <w:rPr>
          <w:rFonts w:hint="eastAsia"/>
        </w:rPr>
        <w:t>N</w:t>
      </w:r>
      <w:r w:rsidR="00B66CBB">
        <w:rPr>
          <w:rFonts w:hint="eastAsia"/>
        </w:rPr>
        <w:t>odejs</w:t>
      </w:r>
      <w:r w:rsidR="003C674D">
        <w:rPr>
          <w:rFonts w:hint="eastAsia"/>
        </w:rPr>
        <w:t>代码。</w:t>
      </w:r>
    </w:p>
    <w:p w:rsidR="003C674D" w:rsidRDefault="00990D4D" w:rsidP="00990D4D">
      <w:pPr>
        <w:ind w:left="420"/>
        <w:jc w:val="left"/>
      </w:pPr>
      <w:r>
        <w:t>A</w:t>
      </w:r>
      <w:r w:rsidR="00004A27">
        <w:rPr>
          <w:rFonts w:hint="eastAsia"/>
        </w:rPr>
        <w:t>ngularjs为页面代码的实现框架，负责展现内容和与用户交互。</w:t>
      </w:r>
    </w:p>
    <w:p w:rsidR="003C674D" w:rsidRDefault="00F61712" w:rsidP="003C674D">
      <w:pPr>
        <w:jc w:val="left"/>
      </w:pPr>
      <w:r>
        <w:rPr>
          <w:rFonts w:hint="eastAsia"/>
        </w:rPr>
        <w:t>框架结构如下图：</w:t>
      </w:r>
    </w:p>
    <w:p w:rsidR="00F61712" w:rsidRDefault="00990D4D" w:rsidP="00990D4D">
      <w:pPr>
        <w:ind w:left="420"/>
        <w:jc w:val="left"/>
        <w:rPr>
          <w:rFonts w:hint="eastAsia"/>
        </w:rPr>
      </w:pPr>
      <w:r>
        <w:object w:dxaOrig="6841" w:dyaOrig="3436">
          <v:shape id="_x0000_i1064" type="#_x0000_t75" style="width:307.6pt;height:154.35pt" o:ole="">
            <v:imagedata r:id="rId10" o:title=""/>
          </v:shape>
          <o:OLEObject Type="Embed" ProgID="Visio.Drawing.15" ShapeID="_x0000_i1064" DrawAspect="Content" ObjectID="_1562510466" r:id="rId11"/>
        </w:object>
      </w:r>
    </w:p>
    <w:p w:rsidR="00004A27" w:rsidRDefault="00F61712" w:rsidP="00B66CBB">
      <w:pPr>
        <w:ind w:firstLine="420"/>
      </w:pPr>
      <w:r>
        <w:rPr>
          <w:rFonts w:hint="eastAsia"/>
        </w:rPr>
        <w:t>以上实现，类似于一个本地应用。此外，可在下一版本中加入一个微服务模块，用于上传和下载录入的项目接口信息，实现与别人的</w:t>
      </w:r>
      <w:r w:rsidR="00060F2B">
        <w:rPr>
          <w:rFonts w:hint="eastAsia"/>
        </w:rPr>
        <w:t>信息</w:t>
      </w:r>
      <w:r>
        <w:rPr>
          <w:rFonts w:hint="eastAsia"/>
        </w:rPr>
        <w:t>共享，</w:t>
      </w:r>
      <w:r w:rsidR="00990D4D">
        <w:rPr>
          <w:rFonts w:hint="eastAsia"/>
        </w:rPr>
        <w:t>并且可加入</w:t>
      </w:r>
      <w:r>
        <w:rPr>
          <w:rFonts w:hint="eastAsia"/>
        </w:rPr>
        <w:t>对录入的信息变更提醒的功能。</w:t>
      </w:r>
    </w:p>
    <w:p w:rsidR="00990D4D" w:rsidRDefault="00990D4D" w:rsidP="00B66CBB">
      <w:pPr>
        <w:ind w:firstLine="420"/>
      </w:pPr>
      <w:r>
        <w:rPr>
          <w:rFonts w:hint="eastAsia"/>
        </w:rPr>
        <w:t>加入</w:t>
      </w:r>
      <w:r w:rsidR="00C94078">
        <w:rPr>
          <w:rFonts w:hint="eastAsia"/>
        </w:rPr>
        <w:t>微</w:t>
      </w:r>
      <w:r>
        <w:rPr>
          <w:rFonts w:hint="eastAsia"/>
        </w:rPr>
        <w:t>服务后的框架如下图：</w:t>
      </w:r>
    </w:p>
    <w:p w:rsidR="00990D4D" w:rsidRDefault="007A606E" w:rsidP="00B66CBB">
      <w:pPr>
        <w:ind w:firstLine="420"/>
        <w:rPr>
          <w:rFonts w:hint="eastAsia"/>
        </w:rPr>
      </w:pPr>
      <w:r>
        <w:object w:dxaOrig="7681" w:dyaOrig="5071">
          <v:shape id="_x0000_i1065" type="#_x0000_t75" style="width:384.2pt;height:253.45pt" o:ole="">
            <v:imagedata r:id="rId12" o:title=""/>
          </v:shape>
          <o:OLEObject Type="Embed" ProgID="Visio.Drawing.15" ShapeID="_x0000_i1065" DrawAspect="Content" ObjectID="_1562510467" r:id="rId13"/>
        </w:object>
      </w:r>
    </w:p>
    <w:p w:rsidR="001532B5" w:rsidRDefault="001532B5" w:rsidP="001532B5">
      <w:pPr>
        <w:pStyle w:val="2"/>
      </w:pPr>
      <w:r>
        <w:rPr>
          <w:rFonts w:hint="eastAsia"/>
        </w:rPr>
        <w:t>使用工具</w:t>
      </w:r>
    </w:p>
    <w:p w:rsidR="001532B5" w:rsidRDefault="004111E7" w:rsidP="004111E7">
      <w:pPr>
        <w:ind w:firstLine="420"/>
      </w:pPr>
      <w:r>
        <w:rPr>
          <w:rFonts w:hint="eastAsia"/>
        </w:rPr>
        <w:t>开发需用到以下工具：</w:t>
      </w:r>
    </w:p>
    <w:p w:rsidR="004111E7" w:rsidRDefault="004111E7" w:rsidP="000213B4">
      <w:r>
        <w:tab/>
      </w:r>
      <w:r w:rsidRPr="002E638E">
        <w:rPr>
          <w:b/>
        </w:rPr>
        <w:t>Webstorm</w:t>
      </w:r>
      <w:r>
        <w:rPr>
          <w:rFonts w:hint="eastAsia"/>
        </w:rPr>
        <w:t>：web</w:t>
      </w:r>
      <w:r>
        <w:t>storm</w:t>
      </w:r>
      <w:r w:rsidR="006B07BD">
        <w:t>2016.3</w:t>
      </w:r>
      <w:r w:rsidR="00386B76">
        <w:rPr>
          <w:rFonts w:hint="eastAsia"/>
        </w:rPr>
        <w:t>，</w:t>
      </w:r>
      <w:r>
        <w:rPr>
          <w:rFonts w:hint="eastAsia"/>
        </w:rPr>
        <w:t>代码编写</w:t>
      </w:r>
      <w:r w:rsidR="002E638E">
        <w:rPr>
          <w:rFonts w:hint="eastAsia"/>
        </w:rPr>
        <w:t>工具。</w:t>
      </w:r>
    </w:p>
    <w:p w:rsidR="00D34BFA" w:rsidRDefault="00D34BFA" w:rsidP="000213B4">
      <w:pPr>
        <w:rPr>
          <w:rFonts w:hint="eastAsia"/>
        </w:rPr>
      </w:pPr>
      <w:r>
        <w:tab/>
      </w:r>
      <w:r w:rsidRPr="002E638E">
        <w:rPr>
          <w:b/>
        </w:rPr>
        <w:t>N</w:t>
      </w:r>
      <w:r w:rsidRPr="002E638E">
        <w:rPr>
          <w:rFonts w:hint="eastAsia"/>
          <w:b/>
        </w:rPr>
        <w:t>ode</w:t>
      </w:r>
      <w:r w:rsidRPr="002E638E">
        <w:rPr>
          <w:b/>
        </w:rPr>
        <w:t>js</w:t>
      </w:r>
      <w:r>
        <w:rPr>
          <w:rFonts w:hint="eastAsia"/>
        </w:rPr>
        <w:t>：</w:t>
      </w:r>
      <w:r>
        <w:t>v6.11.1</w:t>
      </w:r>
      <w:r>
        <w:rPr>
          <w:rFonts w:hint="eastAsia"/>
        </w:rPr>
        <w:t>，</w:t>
      </w:r>
      <w:r w:rsidR="00386B76">
        <w:rPr>
          <w:rFonts w:hint="eastAsia"/>
        </w:rPr>
        <w:t>用于应用层代码编写；自带npm</w:t>
      </w:r>
      <w:r w:rsidR="00386B76">
        <w:t xml:space="preserve"> </w:t>
      </w:r>
      <w:r w:rsidR="00386B76">
        <w:rPr>
          <w:rFonts w:hint="eastAsia"/>
        </w:rPr>
        <w:t>v</w:t>
      </w:r>
      <w:r w:rsidR="00386B76">
        <w:t>3.10.10</w:t>
      </w:r>
      <w:r w:rsidR="00386B76">
        <w:rPr>
          <w:rFonts w:hint="eastAsia"/>
        </w:rPr>
        <w:t>，依赖包管理工</w:t>
      </w:r>
      <w:r w:rsidR="00EC0B38">
        <w:rPr>
          <w:rFonts w:hint="eastAsia"/>
        </w:rPr>
        <w:t>具。</w:t>
      </w:r>
    </w:p>
    <w:p w:rsidR="004111E7" w:rsidRDefault="004111E7" w:rsidP="000213B4">
      <w:r>
        <w:tab/>
      </w:r>
      <w:r w:rsidR="006B07BD" w:rsidRPr="002E638E">
        <w:rPr>
          <w:b/>
        </w:rPr>
        <w:t>Angularjs</w:t>
      </w:r>
      <w:r w:rsidR="006B07BD">
        <w:rPr>
          <w:rFonts w:hint="eastAsia"/>
        </w:rPr>
        <w:t>：</w:t>
      </w:r>
      <w:r w:rsidR="00910165">
        <w:t>v</w:t>
      </w:r>
      <w:r w:rsidR="006B07BD">
        <w:rPr>
          <w:rFonts w:hint="eastAsia"/>
        </w:rPr>
        <w:t>4.0.0，</w:t>
      </w:r>
      <w:r w:rsidR="003B6005">
        <w:rPr>
          <w:rFonts w:hint="eastAsia"/>
        </w:rPr>
        <w:t>npm</w:t>
      </w:r>
      <w:r w:rsidR="003B6005">
        <w:t xml:space="preserve"> install @angular/cli@</w:t>
      </w:r>
      <w:r w:rsidR="00A14006">
        <w:t>4.0.0</w:t>
      </w:r>
      <w:r w:rsidR="000636CD">
        <w:t xml:space="preserve"> </w:t>
      </w:r>
      <w:r w:rsidR="002E638E">
        <w:t>–</w:t>
      </w:r>
      <w:r w:rsidR="000636CD">
        <w:t>save</w:t>
      </w:r>
      <w:r w:rsidR="002E638E">
        <w:rPr>
          <w:rFonts w:hint="eastAsia"/>
        </w:rPr>
        <w:t>，页面代码编写</w:t>
      </w:r>
      <w:r w:rsidR="003C674D">
        <w:rPr>
          <w:rFonts w:hint="eastAsia"/>
        </w:rPr>
        <w:t>框架</w:t>
      </w:r>
      <w:r w:rsidR="002E638E">
        <w:rPr>
          <w:rFonts w:hint="eastAsia"/>
        </w:rPr>
        <w:t>。</w:t>
      </w:r>
    </w:p>
    <w:p w:rsidR="002E638E" w:rsidRDefault="002E638E" w:rsidP="000213B4">
      <w:pPr>
        <w:rPr>
          <w:rFonts w:hint="eastAsia"/>
        </w:rPr>
      </w:pPr>
      <w:r>
        <w:tab/>
      </w:r>
      <w:r w:rsidRPr="00EC0B38">
        <w:rPr>
          <w:b/>
        </w:rPr>
        <w:t>Redux</w:t>
      </w:r>
      <w:r>
        <w:rPr>
          <w:rFonts w:hint="eastAsia"/>
        </w:rPr>
        <w:t>：</w:t>
      </w:r>
      <w:r>
        <w:t>v3.6.0</w:t>
      </w:r>
      <w:r>
        <w:rPr>
          <w:rFonts w:hint="eastAsia"/>
        </w:rPr>
        <w:t>，npm</w:t>
      </w:r>
      <w:r>
        <w:t xml:space="preserve"> install </w:t>
      </w:r>
      <w:r w:rsidR="00EC0B38" w:rsidRPr="00223EEF">
        <w:t>redux@3.6.0</w:t>
      </w:r>
      <w:r w:rsidR="00EC0B38">
        <w:t xml:space="preserve"> –</w:t>
      </w:r>
      <w:r w:rsidR="00EC0B38">
        <w:rPr>
          <w:rFonts w:hint="eastAsia"/>
        </w:rPr>
        <w:t>save，页面数据管理工具。</w:t>
      </w:r>
    </w:p>
    <w:p w:rsidR="00E01002" w:rsidRDefault="00E01002" w:rsidP="000213B4">
      <w:r>
        <w:tab/>
      </w:r>
      <w:r w:rsidRPr="002E638E">
        <w:rPr>
          <w:b/>
        </w:rPr>
        <w:t>Webpack</w:t>
      </w:r>
      <w:r>
        <w:rPr>
          <w:rFonts w:hint="eastAsia"/>
        </w:rPr>
        <w:t>：</w:t>
      </w:r>
      <w:r w:rsidR="00910165">
        <w:rPr>
          <w:rFonts w:hint="eastAsia"/>
        </w:rPr>
        <w:t>前端代码打包工具。</w:t>
      </w:r>
      <w:r>
        <w:rPr>
          <w:rFonts w:hint="eastAsia"/>
        </w:rPr>
        <w:t xml:space="preserve">下载好Angularjs后，执行ng new </w:t>
      </w:r>
      <w:r>
        <w:t>–</w:t>
      </w:r>
      <w:r>
        <w:rPr>
          <w:rFonts w:hint="eastAsia"/>
        </w:rPr>
        <w:t>ng4</w:t>
      </w:r>
      <w:r>
        <w:t xml:space="preserve"> </w:t>
      </w:r>
      <w:r w:rsidRPr="00910165">
        <w:rPr>
          <w:rFonts w:hint="eastAsia"/>
          <w:color w:val="808080" w:themeColor="background1" w:themeShade="80"/>
        </w:rPr>
        <w:t>proje</w:t>
      </w:r>
      <w:r w:rsidRPr="00910165">
        <w:rPr>
          <w:color w:val="808080" w:themeColor="background1" w:themeShade="80"/>
        </w:rPr>
        <w:t>ct-demo</w:t>
      </w:r>
      <w:r>
        <w:t xml:space="preserve"> </w:t>
      </w:r>
      <w:r>
        <w:rPr>
          <w:rFonts w:hint="eastAsia"/>
        </w:rPr>
        <w:t>创建项目，进入</w:t>
      </w:r>
      <w:r w:rsidRPr="00910165">
        <w:rPr>
          <w:color w:val="808080" w:themeColor="background1" w:themeShade="80"/>
        </w:rPr>
        <w:t>project-demo</w:t>
      </w:r>
      <w:r>
        <w:rPr>
          <w:rFonts w:hint="eastAsia"/>
        </w:rPr>
        <w:t>下，执行npm install。</w:t>
      </w:r>
      <w:r>
        <w:t>Angularjs</w:t>
      </w:r>
      <w:r>
        <w:rPr>
          <w:rFonts w:hint="eastAsia"/>
        </w:rPr>
        <w:t>生成的项目有自动配置好的Webpack配置，直接使用即可。</w:t>
      </w:r>
      <w:r w:rsidR="003C674D">
        <w:rPr>
          <w:rFonts w:hint="eastAsia"/>
        </w:rPr>
        <w:t>（</w:t>
      </w:r>
      <w:r w:rsidR="003C674D">
        <w:t>project-demo</w:t>
      </w:r>
      <w:r w:rsidR="003C674D">
        <w:rPr>
          <w:rFonts w:hint="eastAsia"/>
        </w:rPr>
        <w:t>是举例的项目名称）</w:t>
      </w:r>
    </w:p>
    <w:p w:rsidR="00D34BFA" w:rsidRPr="00D34BFA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r>
        <w:tab/>
      </w:r>
      <w:r w:rsidRPr="00D34BFA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r w:rsidR="00910165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D34BFA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D34BFA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pack</w:t>
      </w:r>
      <w:r w:rsidRPr="00D34BFA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D34BFA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‘</w:t>
      </w:r>
      <w:r w:rsidR="00676864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node-webkit</w:t>
      </w:r>
      <w:r w:rsidRPr="00D34BFA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’</w:t>
      </w:r>
      <w:r w:rsidRPr="00D34BFA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D34BFA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D34BFA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中getCommonConfig方法return的数据项中修改。</w:t>
      </w:r>
    </w:p>
    <w:p w:rsidR="00D34BFA" w:rsidRDefault="00D34BFA" w:rsidP="00D34BFA">
      <w:pPr>
        <w:rPr>
          <w:rFonts w:hint="eastAsia"/>
        </w:rPr>
      </w:pPr>
      <w:r>
        <w:lastRenderedPageBreak/>
        <w:tab/>
      </w:r>
      <w:r w:rsidRPr="002E638E">
        <w:rPr>
          <w:b/>
        </w:rPr>
        <w:t>Electron</w:t>
      </w:r>
      <w:r w:rsidR="00CE30A1">
        <w:rPr>
          <w:rFonts w:hint="eastAsia"/>
        </w:rPr>
        <w:t>：</w:t>
      </w:r>
      <w:r w:rsidR="00CE30A1">
        <w:t>v1.4.13</w:t>
      </w:r>
      <w:r w:rsidR="00CE30A1">
        <w:rPr>
          <w:rFonts w:hint="eastAsia"/>
        </w:rPr>
        <w:t xml:space="preserve">，npm install </w:t>
      </w:r>
      <w:r w:rsidR="002E638E" w:rsidRPr="00223EEF">
        <w:rPr>
          <w:rFonts w:hint="eastAsia"/>
        </w:rPr>
        <w:t>electron@1.4.13</w:t>
      </w:r>
      <w:r w:rsidR="00B70B33">
        <w:rPr>
          <w:rFonts w:hint="eastAsia"/>
        </w:rPr>
        <w:t xml:space="preserve"> --</w:t>
      </w:r>
      <w:r w:rsidR="00CE30A1">
        <w:rPr>
          <w:rFonts w:hint="eastAsia"/>
        </w:rPr>
        <w:t>save</w:t>
      </w:r>
      <w:r w:rsidR="00FB1313">
        <w:rPr>
          <w:rFonts w:hint="eastAsia"/>
        </w:rPr>
        <w:t>，npm</w:t>
      </w:r>
      <w:r w:rsidR="00FB1313">
        <w:t xml:space="preserve"> install electron-cli –</w:t>
      </w:r>
      <w:r w:rsidR="00F27757">
        <w:t>g</w:t>
      </w:r>
      <w:r w:rsidR="00F27757">
        <w:rPr>
          <w:rFonts w:hint="eastAsia"/>
        </w:rPr>
        <w:t>，使用Electron必须的依赖包；npm</w:t>
      </w:r>
      <w:r w:rsidR="00F27757">
        <w:t xml:space="preserve"> install electron-packager</w:t>
      </w:r>
      <w:r w:rsidR="00F27757">
        <w:rPr>
          <w:rFonts w:hint="eastAsia"/>
        </w:rPr>
        <w:t>，electron的打包</w:t>
      </w:r>
      <w:r w:rsidR="00EC0B38">
        <w:rPr>
          <w:rFonts w:hint="eastAsia"/>
        </w:rPr>
        <w:t>工具。</w:t>
      </w:r>
    </w:p>
    <w:p w:rsidR="00BD4E9A" w:rsidRDefault="00D34BFA" w:rsidP="00BD4E9A">
      <w:r>
        <w:tab/>
      </w:r>
      <w:r w:rsidRPr="002E638E">
        <w:rPr>
          <w:b/>
        </w:rPr>
        <w:t>Sqlite</w:t>
      </w:r>
      <w:r w:rsidR="00F27757">
        <w:rPr>
          <w:rFonts w:hint="eastAsia"/>
        </w:rPr>
        <w:t>：</w:t>
      </w:r>
      <w:r w:rsidR="00B70B33">
        <w:t>v3.1.8</w:t>
      </w:r>
      <w:r w:rsidR="00B70B33">
        <w:rPr>
          <w:rFonts w:hint="eastAsia"/>
        </w:rPr>
        <w:t>，npm</w:t>
      </w:r>
      <w:r w:rsidR="00B70B33">
        <w:t xml:space="preserve"> install </w:t>
      </w:r>
      <w:r w:rsidR="002E638E" w:rsidRPr="00223EEF">
        <w:t>sqlite@3.1.8</w:t>
      </w:r>
      <w:r w:rsidR="00B70B33">
        <w:t xml:space="preserve"> </w:t>
      </w:r>
      <w:r w:rsidR="00BD4E9A">
        <w:t>–</w:t>
      </w:r>
      <w:r w:rsidR="00B70B33">
        <w:t>save</w:t>
      </w:r>
      <w:r w:rsidR="00BD4E9A">
        <w:rPr>
          <w:rFonts w:hint="eastAsia"/>
        </w:rPr>
        <w:t>，使用sqlite必须的依赖</w:t>
      </w:r>
      <w:r w:rsidR="00EC0B38">
        <w:rPr>
          <w:rFonts w:hint="eastAsia"/>
        </w:rPr>
        <w:t>包。</w:t>
      </w:r>
    </w:p>
    <w:p w:rsidR="00BD4E9A" w:rsidRPr="002E638E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>
        <w:tab/>
      </w:r>
      <w:r w:rsidR="002E638E" w:rsidRPr="002E638E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2E638E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 xml:space="preserve">用electron打开使用sqlite的代码时，会遇到Cannot find module </w:t>
      </w: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2E638E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2E638E"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2E638E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ab/>
        <w:t>cd \node_modules\sqlite3</w:t>
      </w:r>
    </w:p>
    <w:p w:rsidR="00BD4E9A" w:rsidRPr="002E638E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ab/>
        <w:t>npm install nan –save</w:t>
      </w:r>
    </w:p>
    <w:p w:rsidR="00BD4E9A" w:rsidRPr="002E638E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ab/>
        <w:t>npm run prepublish</w:t>
      </w:r>
    </w:p>
    <w:p w:rsidR="002E638E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ab/>
        <w:t>node-gyp configure –module_name=node_sqlite3 –module_path=../lib/</w:t>
      </w:r>
      <w:r w:rsid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ab/>
      </w:r>
      <w:r w:rsidR="00BD4E9A"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>node-gyp rebuild</w:t>
      </w:r>
      <w:r w:rsidRPr="002E638E"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–target_platform=win32 –dist-url=https://atom.io/download/electron/ --module_name=node_sqlite3 --module_path=../lib/binding/electron-v1.4-win32-x64</w:t>
      </w:r>
    </w:p>
    <w:p w:rsidR="00EC0B38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color w:val="808080" w:themeColor="background1" w:themeShade="80"/>
          <w:kern w:val="2"/>
          <w:sz w:val="18"/>
          <w:szCs w:val="18"/>
        </w:rPr>
      </w:pPr>
      <w:r>
        <w:rPr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hyperlink r:id="rId14" w:history="1">
        <w:r w:rsidRPr="00EC0B38">
          <w:rPr>
            <w:rStyle w:val="a8"/>
            <w:rFonts w:asciiTheme="minorHAnsi" w:eastAsiaTheme="minorEastAsia" w:hAnsiTheme="minorHAnsi" w:cstheme="minorBidi"/>
            <w:color w:val="023160" w:themeColor="hyperlink" w:themeShade="80"/>
            <w:kern w:val="2"/>
            <w:sz w:val="18"/>
            <w:szCs w:val="18"/>
          </w:rPr>
          <w:t>http://blog.csdn.net/lord_L/article/details</w:t>
        </w:r>
        <w:r w:rsidRPr="00EC0B38">
          <w:rPr>
            <w:rStyle w:val="a8"/>
            <w:rFonts w:asciiTheme="minorHAnsi" w:eastAsiaTheme="minorEastAsia" w:hAnsiTheme="minorHAnsi" w:cstheme="minorBidi"/>
            <w:color w:val="023160" w:themeColor="hyperlink" w:themeShade="80"/>
            <w:kern w:val="2"/>
            <w:sz w:val="18"/>
            <w:szCs w:val="18"/>
          </w:rPr>
          <w:t>/</w:t>
        </w:r>
        <w:r w:rsidRPr="00EC0B38">
          <w:rPr>
            <w:rStyle w:val="a8"/>
            <w:rFonts w:asciiTheme="minorHAnsi" w:eastAsiaTheme="minorEastAsia" w:hAnsiTheme="minorHAnsi" w:cstheme="minorBidi"/>
            <w:color w:val="023160" w:themeColor="hyperlink" w:themeShade="80"/>
            <w:kern w:val="2"/>
            <w:sz w:val="18"/>
            <w:szCs w:val="18"/>
          </w:rPr>
          <w:t>53996828</w:t>
        </w:r>
      </w:hyperlink>
    </w:p>
    <w:p w:rsidR="005F25AF" w:rsidRPr="005F25AF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5F25AF" w:rsidRPr="005F25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Default="00EC0B38" w:rsidP="00EC0B38">
      <w:pPr>
        <w:pStyle w:val="2"/>
      </w:pPr>
      <w:r>
        <w:rPr>
          <w:rFonts w:hint="eastAsia"/>
        </w:rPr>
        <w:t>目录结构</w:t>
      </w:r>
    </w:p>
    <w:p w:rsidR="00EC0B38" w:rsidRDefault="00EC0B38" w:rsidP="002308D8">
      <w:r>
        <w:rPr>
          <w:rFonts w:hint="eastAsia"/>
        </w:rPr>
        <w:t>项目目录结构如下：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2308D8" w:rsidTr="008B2B69">
        <w:trPr>
          <w:trHeight w:val="454"/>
        </w:trPr>
        <w:tc>
          <w:tcPr>
            <w:tcW w:w="846" w:type="dxa"/>
          </w:tcPr>
          <w:p w:rsidR="0002792A" w:rsidRPr="002308D8" w:rsidRDefault="0002792A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2308D8" w:rsidRDefault="0002792A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 w:val="restart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sz w:val="18"/>
                <w:szCs w:val="18"/>
              </w:rPr>
              <w:t>d</w:t>
            </w:r>
            <w:r w:rsidRPr="002308D8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6600" w:type="dxa"/>
            <w:gridSpan w:val="2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与数据库连接并实现增删改查的代码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2308D8" w:rsidRDefault="00085D8E" w:rsidP="0002792A">
            <w:pPr>
              <w:kinsoku w:val="0"/>
              <w:wordWrap w:val="0"/>
              <w:rPr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dist</w:t>
            </w:r>
          </w:p>
        </w:tc>
        <w:tc>
          <w:tcPr>
            <w:tcW w:w="6600" w:type="dxa"/>
            <w:gridSpan w:val="2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sz w:val="18"/>
                <w:szCs w:val="18"/>
              </w:rPr>
              <w:t>W</w:t>
            </w:r>
            <w:r w:rsidRPr="002308D8">
              <w:rPr>
                <w:rFonts w:hint="eastAsia"/>
                <w:sz w:val="18"/>
                <w:szCs w:val="18"/>
              </w:rPr>
              <w:t>eb</w:t>
            </w:r>
            <w:r w:rsidRPr="002308D8">
              <w:rPr>
                <w:sz w:val="18"/>
                <w:szCs w:val="18"/>
              </w:rPr>
              <w:t>pack</w:t>
            </w:r>
            <w:r w:rsidRPr="002308D8">
              <w:rPr>
                <w:rFonts w:hint="eastAsia"/>
                <w:sz w:val="18"/>
                <w:szCs w:val="18"/>
              </w:rPr>
              <w:t>将页面相关代码打包合并后的文件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2308D8" w:rsidRDefault="00085D8E" w:rsidP="0002792A">
            <w:pPr>
              <w:kinsoku w:val="0"/>
              <w:wordWrap w:val="0"/>
              <w:rPr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sqlite</w:t>
            </w:r>
          </w:p>
        </w:tc>
        <w:tc>
          <w:tcPr>
            <w:tcW w:w="6600" w:type="dxa"/>
            <w:gridSpan w:val="2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2308D8" w:rsidRDefault="00085D8E" w:rsidP="0002792A">
            <w:pPr>
              <w:kinsoku w:val="0"/>
              <w:wordWrap w:val="0"/>
              <w:rPr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src</w:t>
            </w:r>
          </w:p>
        </w:tc>
        <w:tc>
          <w:tcPr>
            <w:tcW w:w="6600" w:type="dxa"/>
            <w:gridSpan w:val="2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开发页面代码文件夹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8B2B69" w:rsidRDefault="00085D8E" w:rsidP="0002792A">
            <w:pPr>
              <w:kinsoku w:val="0"/>
              <w:wordWrap w:val="0"/>
              <w:rPr>
                <w:rFonts w:hint="eastAsia"/>
                <w:i/>
                <w:sz w:val="18"/>
                <w:szCs w:val="18"/>
              </w:rPr>
            </w:pPr>
            <w:r w:rsidRPr="008B2B69">
              <w:rPr>
                <w:i/>
                <w:sz w:val="18"/>
                <w:szCs w:val="18"/>
              </w:rPr>
              <w:t>i</w:t>
            </w:r>
            <w:r w:rsidRPr="008B2B69">
              <w:rPr>
                <w:rFonts w:hint="eastAsia"/>
                <w:i/>
                <w:sz w:val="18"/>
                <w:szCs w:val="18"/>
              </w:rPr>
              <w:t>ndex.</w:t>
            </w:r>
            <w:r w:rsidRPr="008B2B69">
              <w:rPr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入口页面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8B2B69" w:rsidRDefault="00085D8E" w:rsidP="0002792A">
            <w:pPr>
              <w:kinsoku w:val="0"/>
              <w:wordWrap w:val="0"/>
              <w:rPr>
                <w:i/>
                <w:sz w:val="18"/>
                <w:szCs w:val="18"/>
              </w:rPr>
            </w:pPr>
            <w:r w:rsidRPr="008B2B69">
              <w:rPr>
                <w:i/>
                <w:sz w:val="18"/>
                <w:szCs w:val="18"/>
              </w:rPr>
              <w:t>com-util.ts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公共方法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8B2B69" w:rsidRDefault="00085D8E" w:rsidP="0002792A">
            <w:pPr>
              <w:kinsoku w:val="0"/>
              <w:wordWrap w:val="0"/>
              <w:rPr>
                <w:i/>
                <w:sz w:val="18"/>
                <w:szCs w:val="18"/>
              </w:rPr>
            </w:pPr>
            <w:r w:rsidRPr="008B2B69">
              <w:rPr>
                <w:i/>
                <w:sz w:val="18"/>
                <w:szCs w:val="18"/>
              </w:rPr>
              <w:t>s</w:t>
            </w:r>
            <w:r w:rsidRPr="008B2B69">
              <w:rPr>
                <w:rFonts w:hint="eastAsia"/>
                <w:i/>
                <w:sz w:val="18"/>
                <w:szCs w:val="18"/>
              </w:rPr>
              <w:t>tyles.</w:t>
            </w:r>
            <w:r w:rsidRPr="008B2B69">
              <w:rPr>
                <w:i/>
                <w:sz w:val="18"/>
                <w:szCs w:val="18"/>
              </w:rPr>
              <w:t>styl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样式</w:t>
            </w:r>
            <w:r w:rsidR="0072724F">
              <w:rPr>
                <w:rFonts w:hint="eastAsia"/>
                <w:sz w:val="18"/>
                <w:szCs w:val="18"/>
              </w:rPr>
              <w:t>合并</w:t>
            </w:r>
            <w:r w:rsidRPr="002308D8">
              <w:rPr>
                <w:rFonts w:hint="eastAsia"/>
                <w:sz w:val="18"/>
                <w:szCs w:val="18"/>
              </w:rPr>
              <w:t>入口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8B2B69" w:rsidRDefault="00085D8E" w:rsidP="0002792A">
            <w:pPr>
              <w:kinsoku w:val="0"/>
              <w:wordWrap w:val="0"/>
              <w:rPr>
                <w:i/>
                <w:sz w:val="18"/>
                <w:szCs w:val="18"/>
              </w:rPr>
            </w:pPr>
            <w:r w:rsidRPr="008B2B69">
              <w:rPr>
                <w:rFonts w:hint="eastAsia"/>
                <w:i/>
                <w:sz w:val="18"/>
                <w:szCs w:val="18"/>
              </w:rPr>
              <w:t>DateFormat.ts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日期处理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2308D8" w:rsidTr="008B2B69">
        <w:trPr>
          <w:trHeight w:val="454"/>
        </w:trPr>
        <w:tc>
          <w:tcPr>
            <w:tcW w:w="846" w:type="dxa"/>
            <w:vMerge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2308D8" w:rsidRDefault="00085D8E" w:rsidP="0002792A">
            <w:pPr>
              <w:kinsoku w:val="0"/>
              <w:wordWrap w:val="0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2308D8" w:rsidRDefault="00085D8E" w:rsidP="002308D8">
            <w:pPr>
              <w:kinsoku w:val="0"/>
              <w:wordWrap w:val="0"/>
              <w:jc w:val="right"/>
              <w:rPr>
                <w:rFonts w:hint="eastAsia"/>
                <w:sz w:val="18"/>
                <w:szCs w:val="18"/>
              </w:rPr>
            </w:pPr>
            <w:r w:rsidRPr="002308D8">
              <w:rPr>
                <w:rFonts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2308D8" w:rsidTr="008B2B69">
        <w:trPr>
          <w:trHeight w:val="454"/>
        </w:trPr>
        <w:tc>
          <w:tcPr>
            <w:tcW w:w="8296" w:type="dxa"/>
            <w:gridSpan w:val="4"/>
          </w:tcPr>
          <w:p w:rsidR="008B2B69" w:rsidRPr="008B2B69" w:rsidRDefault="008B2B69" w:rsidP="008B2B69">
            <w:pPr>
              <w:kinsoku w:val="0"/>
              <w:jc w:val="left"/>
              <w:rPr>
                <w:rFonts w:hint="eastAsia"/>
                <w:sz w:val="15"/>
                <w:szCs w:val="15"/>
              </w:rPr>
            </w:pPr>
            <w:r w:rsidRPr="008B2B69">
              <w:rPr>
                <w:rFonts w:hint="eastAsia"/>
                <w:color w:val="808080" w:themeColor="background1" w:themeShade="80"/>
                <w:sz w:val="15"/>
                <w:szCs w:val="15"/>
              </w:rPr>
              <w:t>注：斜体表示为文件</w:t>
            </w:r>
          </w:p>
        </w:tc>
      </w:tr>
    </w:tbl>
    <w:p w:rsidR="00223EEF" w:rsidRDefault="002308D8" w:rsidP="00435439">
      <w:pPr>
        <w:pStyle w:val="1"/>
      </w:pPr>
      <w:r>
        <w:rPr>
          <w:rFonts w:hint="eastAsia"/>
        </w:rPr>
        <w:lastRenderedPageBreak/>
        <w:t>详细设计</w:t>
      </w:r>
    </w:p>
    <w:p w:rsidR="002308D8" w:rsidRDefault="0072724F" w:rsidP="00435439">
      <w:pPr>
        <w:kinsoku w:val="0"/>
        <w:wordWrap w:val="0"/>
        <w:ind w:firstLine="420"/>
      </w:pPr>
      <w:r>
        <w:rPr>
          <w:rFonts w:hint="eastAsia"/>
        </w:rPr>
        <w:t>此章先从模块的角度对项目的设计进行了详细说明，然后分别对数据库、应用层、视图层、数据管理方面的设计进行了详细说明，最后对下一版本欲实现的工具做了简要的设计介绍。</w:t>
      </w:r>
    </w:p>
    <w:p w:rsidR="0072724F" w:rsidRDefault="0072724F" w:rsidP="00435439">
      <w:pPr>
        <w:pStyle w:val="2"/>
      </w:pPr>
      <w:r>
        <w:rPr>
          <w:rFonts w:hint="eastAsia"/>
        </w:rPr>
        <w:t>模块设计</w:t>
      </w:r>
    </w:p>
    <w:p w:rsidR="001F75BF" w:rsidRDefault="001F75BF" w:rsidP="001F75BF">
      <w:pPr>
        <w:kinsoku w:val="0"/>
        <w:wordWrap w:val="0"/>
        <w:ind w:firstLine="420"/>
        <w:rPr>
          <w:rFonts w:hint="eastAsia"/>
        </w:rPr>
      </w:pPr>
      <w:r>
        <w:rPr>
          <w:rFonts w:hint="eastAsia"/>
        </w:rPr>
        <w:t>在项目中，将录入信息分为四个部分进行管理：项目</w:t>
      </w:r>
      <w:r w:rsidR="000C57B3">
        <w:rPr>
          <w:rFonts w:hint="eastAsia"/>
        </w:rPr>
        <w:t>（project）</w:t>
      </w:r>
      <w:r>
        <w:rPr>
          <w:rFonts w:hint="eastAsia"/>
        </w:rPr>
        <w:t>、模块</w:t>
      </w:r>
      <w:r w:rsidR="000C57B3">
        <w:rPr>
          <w:rFonts w:hint="eastAsia"/>
        </w:rPr>
        <w:t>（mod</w:t>
      </w:r>
      <w:r w:rsidR="000C57B3">
        <w:t>ul</w:t>
      </w:r>
      <w:r w:rsidR="00DC4FE5">
        <w:rPr>
          <w:rFonts w:hint="eastAsia"/>
        </w:rPr>
        <w:t>；</w:t>
      </w:r>
      <w:r w:rsidR="00DC4FE5" w:rsidRPr="00D63B25">
        <w:rPr>
          <w:rFonts w:hint="eastAsia"/>
          <w:color w:val="808080" w:themeColor="background1" w:themeShade="80"/>
          <w:sz w:val="18"/>
          <w:szCs w:val="18"/>
        </w:rPr>
        <w:t>module在es6语法中有特定含义，所以此处用</w:t>
      </w:r>
      <w:r w:rsidR="00DC4FE5" w:rsidRPr="00D63B25">
        <w:rPr>
          <w:color w:val="808080" w:themeColor="background1" w:themeShade="80"/>
          <w:sz w:val="18"/>
          <w:szCs w:val="18"/>
        </w:rPr>
        <w:t>modul</w:t>
      </w:r>
      <w:r w:rsidR="00DC4FE5" w:rsidRPr="00D63B25">
        <w:rPr>
          <w:rFonts w:hint="eastAsia"/>
          <w:color w:val="808080" w:themeColor="background1" w:themeShade="80"/>
          <w:sz w:val="18"/>
          <w:szCs w:val="18"/>
        </w:rPr>
        <w:t>，并非拼写错误</w:t>
      </w:r>
      <w:r w:rsidR="000C57B3">
        <w:rPr>
          <w:rFonts w:hint="eastAsia"/>
        </w:rPr>
        <w:t>）</w:t>
      </w:r>
      <w:r>
        <w:rPr>
          <w:rFonts w:hint="eastAsia"/>
        </w:rPr>
        <w:t>、接口</w:t>
      </w:r>
      <w:r w:rsidR="00AD333D">
        <w:rPr>
          <w:rFonts w:hint="eastAsia"/>
        </w:rPr>
        <w:t>（</w:t>
      </w:r>
      <w:r w:rsidR="000C57B3">
        <w:rPr>
          <w:rFonts w:hint="eastAsia"/>
        </w:rPr>
        <w:t>interface</w:t>
      </w:r>
      <w:r w:rsidR="00AD333D">
        <w:rPr>
          <w:rFonts w:hint="eastAsia"/>
        </w:rPr>
        <w:t>）</w:t>
      </w:r>
      <w:r>
        <w:rPr>
          <w:rFonts w:hint="eastAsia"/>
        </w:rPr>
        <w:t>、数据</w:t>
      </w:r>
      <w:r w:rsidR="000C57B3">
        <w:rPr>
          <w:rFonts w:hint="eastAsia"/>
        </w:rPr>
        <w:t>（</w:t>
      </w:r>
      <w:r w:rsidR="000C57B3">
        <w:t>intdata</w:t>
      </w:r>
      <w:r w:rsidR="000C57B3">
        <w:rPr>
          <w:rFonts w:hint="eastAsia"/>
        </w:rPr>
        <w:t>）</w:t>
      </w:r>
      <w:r>
        <w:rPr>
          <w:rFonts w:hint="eastAsia"/>
        </w:rPr>
        <w:t>。四个部分</w:t>
      </w:r>
      <w:r w:rsidR="00AC7EFA">
        <w:rPr>
          <w:rFonts w:hint="eastAsia"/>
        </w:rPr>
        <w:t>依次</w:t>
      </w:r>
      <w:r>
        <w:rPr>
          <w:rFonts w:hint="eastAsia"/>
        </w:rPr>
        <w:t>为包含关系。规则如下：</w:t>
      </w:r>
    </w:p>
    <w:p w:rsidR="001F75BF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</w:pPr>
      <w:r>
        <w:rPr>
          <w:rFonts w:hint="eastAsia"/>
        </w:rPr>
        <w:t>一个项目包含多个模块；一个项目也可直接包含多个接口。</w:t>
      </w:r>
    </w:p>
    <w:p w:rsidR="001F75BF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</w:pPr>
      <w:r>
        <w:rPr>
          <w:rFonts w:hint="eastAsia"/>
        </w:rPr>
        <w:t>一个模块包含多个接口；一个模块也可包含多个模块。</w:t>
      </w:r>
    </w:p>
    <w:p w:rsidR="001F75BF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</w:pPr>
      <w:r>
        <w:rPr>
          <w:rFonts w:hint="eastAsia"/>
        </w:rPr>
        <w:t>一个接口包含</w:t>
      </w:r>
      <w:r w:rsidR="00AC7EFA">
        <w:rPr>
          <w:rFonts w:hint="eastAsia"/>
        </w:rPr>
        <w:t>多条数据。</w:t>
      </w:r>
    </w:p>
    <w:p w:rsidR="001D1350" w:rsidRDefault="001D1350" w:rsidP="001F75BF">
      <w:pPr>
        <w:kinsoku w:val="0"/>
        <w:wordWrap w:val="0"/>
        <w:ind w:firstLine="420"/>
      </w:pPr>
      <w:r>
        <w:rPr>
          <w:rFonts w:hint="eastAsia"/>
        </w:rPr>
        <w:t>此外，针对项目、模块和接口都可存在多条配置信息，配置信息是预设置的请求数据结构等。</w:t>
      </w:r>
    </w:p>
    <w:p w:rsidR="001D1350" w:rsidRDefault="001D1350" w:rsidP="001F75BF">
      <w:pPr>
        <w:kinsoku w:val="0"/>
        <w:wordWrap w:val="0"/>
        <w:ind w:firstLine="420"/>
      </w:pPr>
      <w:r>
        <w:rPr>
          <w:rFonts w:hint="eastAsia"/>
        </w:rPr>
        <w:t>四个部分包含关系如下图：</w:t>
      </w:r>
    </w:p>
    <w:bookmarkStart w:id="0" w:name="_GoBack"/>
    <w:bookmarkEnd w:id="0"/>
    <w:p w:rsidR="001D1350" w:rsidRDefault="004F2E74" w:rsidP="001F75BF">
      <w:pPr>
        <w:kinsoku w:val="0"/>
        <w:wordWrap w:val="0"/>
        <w:ind w:firstLine="420"/>
        <w:rPr>
          <w:rFonts w:hint="eastAsia"/>
        </w:rPr>
      </w:pPr>
      <w:r>
        <w:object w:dxaOrig="9090" w:dyaOrig="5911">
          <v:shape id="_x0000_i1072" type="#_x0000_t75" style="width:414.7pt;height:269.55pt" o:ole="">
            <v:imagedata r:id="rId15" o:title=""/>
          </v:shape>
          <o:OLEObject Type="Embed" ProgID="Visio.Drawing.15" ShapeID="_x0000_i1072" DrawAspect="Content" ObjectID="_1562510468" r:id="rId16"/>
        </w:object>
      </w:r>
    </w:p>
    <w:p w:rsidR="0072724F" w:rsidRDefault="0072724F" w:rsidP="00435439">
      <w:pPr>
        <w:pStyle w:val="2"/>
      </w:pPr>
      <w:r>
        <w:rPr>
          <w:rFonts w:hint="eastAsia"/>
        </w:rPr>
        <w:t>数据</w:t>
      </w:r>
      <w:r w:rsidR="00435439">
        <w:rPr>
          <w:rFonts w:hint="eastAsia"/>
        </w:rPr>
        <w:t>库</w:t>
      </w:r>
      <w:r>
        <w:rPr>
          <w:rFonts w:hint="eastAsia"/>
        </w:rPr>
        <w:t>设计</w:t>
      </w:r>
    </w:p>
    <w:p w:rsidR="0072724F" w:rsidRDefault="0072724F" w:rsidP="0002792A">
      <w:pPr>
        <w:kinsoku w:val="0"/>
        <w:wordWrap w:val="0"/>
      </w:pPr>
      <w:r>
        <w:rPr>
          <w:rFonts w:hint="eastAsia"/>
        </w:rPr>
        <w:t>说明如何存储，数据结构等</w:t>
      </w:r>
    </w:p>
    <w:p w:rsidR="0072724F" w:rsidRDefault="0072724F" w:rsidP="00435439">
      <w:pPr>
        <w:pStyle w:val="2"/>
      </w:pPr>
      <w:r>
        <w:rPr>
          <w:rFonts w:hint="eastAsia"/>
        </w:rPr>
        <w:lastRenderedPageBreak/>
        <w:t>功能设计</w:t>
      </w:r>
    </w:p>
    <w:p w:rsidR="0072724F" w:rsidRDefault="0072724F" w:rsidP="0002792A">
      <w:pPr>
        <w:kinsoku w:val="0"/>
        <w:wordWrap w:val="0"/>
      </w:pPr>
      <w:r>
        <w:rPr>
          <w:rFonts w:hint="eastAsia"/>
        </w:rPr>
        <w:t>与数据库的交互</w:t>
      </w:r>
    </w:p>
    <w:p w:rsidR="0072724F" w:rsidRDefault="0072724F" w:rsidP="0002792A">
      <w:pPr>
        <w:kinsoku w:val="0"/>
        <w:wordWrap w:val="0"/>
      </w:pPr>
      <w:r>
        <w:rPr>
          <w:rFonts w:hint="eastAsia"/>
        </w:rPr>
        <w:t>启动模拟服务的实现</w:t>
      </w:r>
    </w:p>
    <w:p w:rsidR="0072724F" w:rsidRDefault="0072724F" w:rsidP="00435439">
      <w:pPr>
        <w:pStyle w:val="2"/>
      </w:pPr>
      <w:r>
        <w:rPr>
          <w:rFonts w:hint="eastAsia"/>
        </w:rPr>
        <w:t>页面设计</w:t>
      </w:r>
    </w:p>
    <w:p w:rsidR="0072724F" w:rsidRDefault="0072724F" w:rsidP="0002792A">
      <w:pPr>
        <w:kinsoku w:val="0"/>
        <w:wordWrap w:val="0"/>
      </w:pPr>
      <w:r>
        <w:rPr>
          <w:rFonts w:hint="eastAsia"/>
        </w:rPr>
        <w:t>说明页面排版和交互等</w:t>
      </w:r>
    </w:p>
    <w:p w:rsidR="0072724F" w:rsidRDefault="0072724F" w:rsidP="00435439">
      <w:pPr>
        <w:pStyle w:val="2"/>
      </w:pPr>
      <w:r>
        <w:rPr>
          <w:rFonts w:hint="eastAsia"/>
        </w:rPr>
        <w:t>数据管理设计</w:t>
      </w:r>
    </w:p>
    <w:p w:rsidR="0072724F" w:rsidRPr="002E638E" w:rsidRDefault="0072724F" w:rsidP="0002792A">
      <w:pPr>
        <w:kinsoku w:val="0"/>
        <w:wordWrap w:val="0"/>
        <w:rPr>
          <w:rFonts w:hint="eastAsia"/>
        </w:rPr>
      </w:pPr>
      <w:r>
        <w:rPr>
          <w:rFonts w:hint="eastAsia"/>
        </w:rPr>
        <w:t>说明如果保存并响应数据的更改</w:t>
      </w:r>
    </w:p>
    <w:sectPr w:rsidR="0072724F" w:rsidRPr="002E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BCC" w:rsidRDefault="00925BCC" w:rsidP="00097F0A">
      <w:r>
        <w:separator/>
      </w:r>
    </w:p>
  </w:endnote>
  <w:endnote w:type="continuationSeparator" w:id="0">
    <w:p w:rsidR="00925BCC" w:rsidRDefault="00925BCC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BCC" w:rsidRDefault="00925BCC" w:rsidP="00097F0A">
      <w:r>
        <w:separator/>
      </w:r>
    </w:p>
  </w:footnote>
  <w:footnote w:type="continuationSeparator" w:id="0">
    <w:p w:rsidR="00925BCC" w:rsidRDefault="00925BCC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0"/>
    <w:rsid w:val="00004A27"/>
    <w:rsid w:val="000213B4"/>
    <w:rsid w:val="0002792A"/>
    <w:rsid w:val="00043B8F"/>
    <w:rsid w:val="00060F2B"/>
    <w:rsid w:val="000636CD"/>
    <w:rsid w:val="00085D8E"/>
    <w:rsid w:val="00097F0A"/>
    <w:rsid w:val="000C20A2"/>
    <w:rsid w:val="000C57B3"/>
    <w:rsid w:val="001532B5"/>
    <w:rsid w:val="001D1350"/>
    <w:rsid w:val="001D249B"/>
    <w:rsid w:val="001F75BF"/>
    <w:rsid w:val="00223EEF"/>
    <w:rsid w:val="002308D8"/>
    <w:rsid w:val="002717CD"/>
    <w:rsid w:val="002D11BF"/>
    <w:rsid w:val="002E638E"/>
    <w:rsid w:val="003837AE"/>
    <w:rsid w:val="00386B76"/>
    <w:rsid w:val="003B6005"/>
    <w:rsid w:val="003C674D"/>
    <w:rsid w:val="004111E7"/>
    <w:rsid w:val="00435439"/>
    <w:rsid w:val="004A1523"/>
    <w:rsid w:val="004F2E74"/>
    <w:rsid w:val="00571E20"/>
    <w:rsid w:val="005F25AF"/>
    <w:rsid w:val="00623B44"/>
    <w:rsid w:val="00676864"/>
    <w:rsid w:val="006A2E30"/>
    <w:rsid w:val="006B07BD"/>
    <w:rsid w:val="0072724F"/>
    <w:rsid w:val="007A606E"/>
    <w:rsid w:val="007E7E07"/>
    <w:rsid w:val="008658A2"/>
    <w:rsid w:val="008B2B69"/>
    <w:rsid w:val="00910165"/>
    <w:rsid w:val="00925BCC"/>
    <w:rsid w:val="00990D4D"/>
    <w:rsid w:val="00A14006"/>
    <w:rsid w:val="00A14260"/>
    <w:rsid w:val="00A4256D"/>
    <w:rsid w:val="00AA3D2A"/>
    <w:rsid w:val="00AC7EFA"/>
    <w:rsid w:val="00AD333D"/>
    <w:rsid w:val="00B66CBB"/>
    <w:rsid w:val="00B70B33"/>
    <w:rsid w:val="00BC1235"/>
    <w:rsid w:val="00BD4E9A"/>
    <w:rsid w:val="00C44081"/>
    <w:rsid w:val="00C46A80"/>
    <w:rsid w:val="00C94078"/>
    <w:rsid w:val="00CE30A1"/>
    <w:rsid w:val="00D34BFA"/>
    <w:rsid w:val="00D63B25"/>
    <w:rsid w:val="00DC4FE5"/>
    <w:rsid w:val="00DF6C95"/>
    <w:rsid w:val="00E01002"/>
    <w:rsid w:val="00EC0B38"/>
    <w:rsid w:val="00F27757"/>
    <w:rsid w:val="00F61712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5852"/>
  <w15:chartTrackingRefBased/>
  <w15:docId w15:val="{C3759C32-C4CE-4E61-97B7-F5EC214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7F0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9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256D"/>
    <w:pPr>
      <w:ind w:firstLineChars="200" w:firstLine="420"/>
    </w:pPr>
  </w:style>
  <w:style w:type="table" w:styleId="ab">
    <w:name w:val="Table Grid"/>
    <w:basedOn w:val="a1"/>
    <w:uiPriority w:val="39"/>
    <w:rsid w:val="0002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blog.csdn.net/lord_L/article/details/53996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63D0-FF71-4F3C-B44B-759D997B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邱竹君</cp:lastModifiedBy>
  <cp:revision>33</cp:revision>
  <dcterms:created xsi:type="dcterms:W3CDTF">2017-07-20T01:45:00Z</dcterms:created>
  <dcterms:modified xsi:type="dcterms:W3CDTF">2017-07-25T09:53:00Z</dcterms:modified>
</cp:coreProperties>
</file>