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270" w:firstLine="0"/>
        <w:rPr>
          <w:rFonts w:ascii="Nunito" w:cs="Nunito" w:eastAsia="Nunito" w:hAnsi="Nunit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-270" w:right="0" w:firstLine="0"/>
        <w:rPr>
          <w:rFonts w:ascii="Nunito" w:cs="Nunito" w:eastAsia="Nunito" w:hAnsi="Nunito"/>
          <w:sz w:val="10"/>
          <w:szCs w:val="10"/>
        </w:rPr>
      </w:pPr>
      <w:r w:rsidDel="00000000" w:rsidR="00000000" w:rsidRPr="00000000">
        <w:rPr>
          <w:rFonts w:ascii="Nunito" w:cs="Nunito" w:eastAsia="Nunito" w:hAnsi="Nunito"/>
          <w:b w:val="1"/>
          <w:color w:val="1155cc"/>
          <w:sz w:val="24"/>
          <w:szCs w:val="24"/>
          <w:rtl w:val="0"/>
        </w:rPr>
        <w:t xml:space="preserve">Skills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 Thin" w:cs="Montserrat Thin" w:eastAsia="Montserrat Thin" w:hAnsi="Montserrat Thin"/>
          <w:sz w:val="24"/>
          <w:szCs w:val="24"/>
          <w:rtl w:val="0"/>
        </w:rPr>
        <w:t xml:space="preserve">____________________________________________________________________________________________</w:t>
      </w:r>
      <w:r w:rsidDel="00000000" w:rsidR="00000000" w:rsidRPr="00000000">
        <w:rPr>
          <w:rFonts w:ascii="Montserrat Thin" w:cs="Montserrat Thin" w:eastAsia="Montserrat Thin" w:hAnsi="Montserrat Thin"/>
          <w:sz w:val="10"/>
          <w:szCs w:val="10"/>
          <w:rtl w:val="0"/>
        </w:rPr>
        <w:br w:type="textWrapping"/>
        <w:br w:type="textWrapping"/>
      </w:r>
      <w:r w:rsidDel="00000000" w:rsidR="00000000" w:rsidRPr="00000000">
        <w:rPr>
          <w:rFonts w:ascii="Nunito" w:cs="Nunito" w:eastAsia="Nunito" w:hAnsi="Nunito"/>
          <w:color w:val="1155cc"/>
          <w:sz w:val="20"/>
          <w:szCs w:val="20"/>
          <w:rtl w:val="0"/>
        </w:rPr>
        <w:t xml:space="preserve">•</w:t>
      </w:r>
      <w:r w:rsidDel="00000000" w:rsidR="00000000" w:rsidRPr="00000000">
        <w:rPr>
          <w:rFonts w:ascii="Nunito" w:cs="Nunito" w:eastAsia="Nunito" w:hAnsi="Nunito"/>
          <w:color w:val="3c78d8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Nunito" w:cs="Nunito" w:eastAsia="Nunito" w:hAnsi="Nunito"/>
          <w:color w:val="0f0f0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0f0f0f"/>
          <w:sz w:val="20"/>
          <w:szCs w:val="20"/>
          <w:rtl w:val="0"/>
        </w:rPr>
        <w:t xml:space="preserve">Testing </w:t>
      </w:r>
      <w:r w:rsidDel="00000000" w:rsidR="00000000" w:rsidRPr="00000000">
        <w:rPr>
          <w:rFonts w:ascii="Nunito" w:cs="Nunito" w:eastAsia="Nunito" w:hAnsi="Nunito"/>
          <w:color w:val="0f0f0f"/>
          <w:sz w:val="20"/>
          <w:szCs w:val="20"/>
          <w:rtl w:val="0"/>
        </w:rPr>
        <w:t xml:space="preserve">Regression | Mobile(Android, iOS) | Web | Integration | Smoke | Functional | Test cases writing</w:t>
      </w:r>
      <w:r w:rsidDel="00000000" w:rsidR="00000000" w:rsidRPr="00000000">
        <w:rPr>
          <w:rFonts w:ascii="Nunito" w:cs="Nunito" w:eastAsia="Nunito" w:hAnsi="Nunito"/>
          <w:b w:val="1"/>
          <w:color w:val="0f0f0f"/>
          <w:sz w:val="20"/>
          <w:szCs w:val="20"/>
          <w:rtl w:val="0"/>
        </w:rPr>
        <w:br w:type="textWrapping"/>
      </w:r>
      <w:r w:rsidDel="00000000" w:rsidR="00000000" w:rsidRPr="00000000">
        <w:rPr>
          <w:rFonts w:ascii="Nunito" w:cs="Nunito" w:eastAsia="Nunito" w:hAnsi="Nunito"/>
          <w:color w:val="1155cc"/>
          <w:sz w:val="20"/>
          <w:szCs w:val="20"/>
          <w:rtl w:val="0"/>
        </w:rPr>
        <w:t xml:space="preserve">•</w:t>
      </w:r>
      <w:r w:rsidDel="00000000" w:rsidR="00000000" w:rsidRPr="00000000">
        <w:rPr>
          <w:rFonts w:ascii="Nunito" w:cs="Nunito" w:eastAsia="Nunito" w:hAnsi="Nunito"/>
          <w:color w:val="0f0f0f"/>
          <w:sz w:val="20"/>
          <w:szCs w:val="20"/>
          <w:rtl w:val="0"/>
        </w:rPr>
        <w:t xml:space="preserve">   Charles Proxy</w:t>
      </w:r>
      <w:r w:rsidDel="00000000" w:rsidR="00000000" w:rsidRPr="00000000">
        <w:rPr>
          <w:rFonts w:ascii="Nunito" w:cs="Nunito" w:eastAsia="Nunito" w:hAnsi="Nunito"/>
          <w:color w:val="0f0f0f"/>
          <w:sz w:val="20"/>
          <w:szCs w:val="20"/>
          <w:rtl w:val="0"/>
        </w:rPr>
        <w:t xml:space="preserve"> | Postman | Testrail | Git | Java | Selenium | Figma | JIRA | Slack | MS Office</w:t>
      </w:r>
      <w:r w:rsidDel="00000000" w:rsidR="00000000" w:rsidRPr="00000000">
        <w:rPr>
          <w:rFonts w:ascii="Nunito" w:cs="Nunito" w:eastAsia="Nunito" w:hAnsi="Nunito"/>
          <w:color w:val="0f0f0f"/>
          <w:sz w:val="20"/>
          <w:szCs w:val="20"/>
          <w:rtl w:val="0"/>
        </w:rPr>
        <w:br w:type="textWrapping"/>
      </w:r>
      <w:r w:rsidDel="00000000" w:rsidR="00000000" w:rsidRPr="00000000">
        <w:rPr>
          <w:rFonts w:ascii="Nunito" w:cs="Nunito" w:eastAsia="Nunito" w:hAnsi="Nunito"/>
          <w:color w:val="1155cc"/>
          <w:sz w:val="20"/>
          <w:szCs w:val="20"/>
          <w:rtl w:val="0"/>
        </w:rPr>
        <w:t xml:space="preserve">•</w:t>
      </w:r>
      <w:r w:rsidDel="00000000" w:rsidR="00000000" w:rsidRPr="00000000">
        <w:rPr>
          <w:rFonts w:ascii="Nunito" w:cs="Nunito" w:eastAsia="Nunito" w:hAnsi="Nunito"/>
          <w:color w:val="0f0f0f"/>
          <w:sz w:val="20"/>
          <w:szCs w:val="20"/>
          <w:rtl w:val="0"/>
        </w:rPr>
        <w:t xml:space="preserve">   Russian(native)</w:t>
      </w:r>
      <w:r w:rsidDel="00000000" w:rsidR="00000000" w:rsidRPr="00000000">
        <w:rPr>
          <w:rFonts w:ascii="Nunito" w:cs="Nunito" w:eastAsia="Nunito" w:hAnsi="Nunito"/>
          <w:i w:val="1"/>
          <w:color w:val="0f0f0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color w:val="0f0f0f"/>
          <w:sz w:val="20"/>
          <w:szCs w:val="20"/>
          <w:rtl w:val="0"/>
        </w:rPr>
        <w:t xml:space="preserve"> | English(B1)</w:t>
      </w:r>
      <w:r w:rsidDel="00000000" w:rsidR="00000000" w:rsidRPr="00000000">
        <w:rPr>
          <w:rFonts w:ascii="Nunito" w:cs="Nunito" w:eastAsia="Nunito" w:hAnsi="Nunito"/>
          <w:i w:val="1"/>
          <w:sz w:val="18"/>
          <w:szCs w:val="1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-270" w:right="0" w:firstLine="0"/>
        <w:rPr>
          <w:rFonts w:ascii="Nunito" w:cs="Nunito" w:eastAsia="Nunito" w:hAnsi="Nunito"/>
          <w:sz w:val="4"/>
          <w:szCs w:val="4"/>
        </w:rPr>
      </w:pPr>
      <w:r w:rsidDel="00000000" w:rsidR="00000000" w:rsidRPr="00000000">
        <w:rPr>
          <w:rFonts w:ascii="Nunito" w:cs="Nunito" w:eastAsia="Nunito" w:hAnsi="Nunito"/>
          <w:b w:val="1"/>
          <w:color w:val="1155cc"/>
          <w:sz w:val="24"/>
          <w:szCs w:val="24"/>
          <w:rtl w:val="0"/>
        </w:rPr>
        <w:t xml:space="preserve">Experience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 Thin" w:cs="Montserrat Thin" w:eastAsia="Montserrat Thin" w:hAnsi="Montserrat Thin"/>
          <w:sz w:val="24"/>
          <w:szCs w:val="24"/>
          <w:rtl w:val="0"/>
        </w:rPr>
        <w:t xml:space="preserve">_______________________________________________________________________________________</w:t>
      </w:r>
      <w:r w:rsidDel="00000000" w:rsidR="00000000" w:rsidRPr="00000000">
        <w:rPr>
          <w:rFonts w:ascii="Montserrat Thin" w:cs="Montserrat Thin" w:eastAsia="Montserrat Thin" w:hAnsi="Montserrat Thin"/>
          <w:sz w:val="10"/>
          <w:szCs w:val="10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11325.0" w:type="dxa"/>
        <w:jc w:val="left"/>
        <w:tblInd w:w="-264.0" w:type="dxa"/>
        <w:tblLayout w:type="fixed"/>
        <w:tblLook w:val="0600"/>
      </w:tblPr>
      <w:tblGrid>
        <w:gridCol w:w="3255"/>
        <w:gridCol w:w="1485"/>
        <w:gridCol w:w="2265"/>
        <w:gridCol w:w="2670"/>
        <w:gridCol w:w="1650"/>
        <w:tblGridChange w:id="0">
          <w:tblGrid>
            <w:gridCol w:w="3255"/>
            <w:gridCol w:w="1485"/>
            <w:gridCol w:w="2265"/>
            <w:gridCol w:w="2670"/>
            <w:gridCol w:w="1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180" w:lineRule="auto"/>
              <w:ind w:left="0" w:firstLine="0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Software QA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180" w:lineRule="auto"/>
              <w:ind w:left="-270" w:firstLine="0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180" w:lineRule="auto"/>
              <w:ind w:left="-270" w:firstLine="0"/>
              <w:jc w:val="center"/>
              <w:rPr>
                <w:rFonts w:ascii="Nunito" w:cs="Nunito" w:eastAsia="Nunito" w:hAnsi="Nunito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u w:val="single"/>
                <w:rtl w:val="0"/>
              </w:rPr>
              <w:t xml:space="preserve">Yandex Eats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180" w:lineRule="auto"/>
              <w:ind w:left="-270" w:firstLine="0"/>
              <w:jc w:val="right"/>
              <w:rPr>
                <w:rFonts w:ascii="Nunito" w:cs="Nunito" w:eastAsia="Nunito" w:hAnsi="Nuni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i w:val="1"/>
                <w:sz w:val="24"/>
                <w:szCs w:val="24"/>
                <w:rtl w:val="0"/>
              </w:rPr>
              <w:t xml:space="preserve">Voronezh, Russia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180" w:lineRule="auto"/>
              <w:ind w:left="-270" w:firstLine="0"/>
              <w:jc w:val="righ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02/2021-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180" w:lineRule="auto"/>
              <w:ind w:left="-270" w:firstLine="0"/>
              <w:jc w:val="righ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Present</w:t>
            </w:r>
          </w:p>
        </w:tc>
      </w:tr>
    </w:tbl>
    <w:p w:rsidR="00000000" w:rsidDel="00000000" w:rsidP="00000000" w:rsidRDefault="00000000" w:rsidRPr="00000000" w14:paraId="0000000A">
      <w:pPr>
        <w:spacing w:line="240" w:lineRule="auto"/>
        <w:ind w:left="-270" w:firstLine="0"/>
        <w:rPr>
          <w:rFonts w:ascii="Helvetica" w:cs="Helvetica" w:eastAsia="Helvetica" w:hAnsi="Helvetica"/>
          <w:color w:val="24292f"/>
        </w:rPr>
      </w:pPr>
      <w:r w:rsidDel="00000000" w:rsidR="00000000" w:rsidRPr="00000000">
        <w:rPr>
          <w:rFonts w:ascii="Nunito" w:cs="Nunito" w:eastAsia="Nunito" w:hAnsi="Nunito"/>
          <w:color w:val="1155cc"/>
          <w:rtl w:val="0"/>
        </w:rPr>
        <w:t xml:space="preserve">•</w:t>
      </w:r>
      <w:r w:rsidDel="00000000" w:rsidR="00000000" w:rsidRPr="00000000">
        <w:rPr>
          <w:rFonts w:ascii="Nunito" w:cs="Nunito" w:eastAsia="Nunito" w:hAnsi="Nunito"/>
          <w:color w:val="0f0f0f"/>
          <w:rtl w:val="0"/>
        </w:rPr>
        <w:t xml:space="preserve">   </w:t>
      </w:r>
      <w:r w:rsidDel="00000000" w:rsidR="00000000" w:rsidRPr="00000000">
        <w:rPr>
          <w:rFonts w:ascii="Helvetica" w:cs="Helvetica" w:eastAsia="Helvetica" w:hAnsi="Helvetica"/>
          <w:color w:val="24292f"/>
          <w:rtl w:val="0"/>
        </w:rPr>
        <w:t xml:space="preserve">Conducted regression testing for iOS, Android, Desktop, and Mobile Web applications.</w:t>
      </w:r>
    </w:p>
    <w:p w:rsidR="00000000" w:rsidDel="00000000" w:rsidP="00000000" w:rsidRDefault="00000000" w:rsidRPr="00000000" w14:paraId="0000000B">
      <w:pPr>
        <w:spacing w:line="240" w:lineRule="auto"/>
        <w:ind w:left="-270" w:firstLine="0"/>
        <w:rPr>
          <w:rFonts w:ascii="Helvetica" w:cs="Helvetica" w:eastAsia="Helvetica" w:hAnsi="Helvetica"/>
          <w:color w:val="24292f"/>
        </w:rPr>
      </w:pPr>
      <w:r w:rsidDel="00000000" w:rsidR="00000000" w:rsidRPr="00000000">
        <w:rPr>
          <w:rFonts w:ascii="Nunito" w:cs="Nunito" w:eastAsia="Nunito" w:hAnsi="Nunito"/>
          <w:color w:val="1155cc"/>
          <w:rtl w:val="0"/>
        </w:rPr>
        <w:t xml:space="preserve">•</w:t>
      </w:r>
      <w:r w:rsidDel="00000000" w:rsidR="00000000" w:rsidRPr="00000000">
        <w:rPr>
          <w:rFonts w:ascii="Nunito" w:cs="Nunito" w:eastAsia="Nunito" w:hAnsi="Nunito"/>
          <w:color w:val="0f0f0f"/>
          <w:rtl w:val="0"/>
        </w:rPr>
        <w:t xml:space="preserve">   </w:t>
      </w:r>
      <w:r w:rsidDel="00000000" w:rsidR="00000000" w:rsidRPr="00000000">
        <w:rPr>
          <w:rFonts w:ascii="Helvetica" w:cs="Helvetica" w:eastAsia="Helvetica" w:hAnsi="Helvetica"/>
          <w:color w:val="24292f"/>
          <w:rtl w:val="0"/>
        </w:rPr>
        <w:t xml:space="preserve">Utilized Charles and DevTools for testing.</w:t>
      </w:r>
    </w:p>
    <w:p w:rsidR="00000000" w:rsidDel="00000000" w:rsidP="00000000" w:rsidRDefault="00000000" w:rsidRPr="00000000" w14:paraId="0000000C">
      <w:pPr>
        <w:spacing w:line="240" w:lineRule="auto"/>
        <w:ind w:left="-270" w:firstLine="0"/>
        <w:rPr>
          <w:rFonts w:ascii="Helvetica" w:cs="Helvetica" w:eastAsia="Helvetica" w:hAnsi="Helvetica"/>
          <w:color w:val="24292f"/>
        </w:rPr>
      </w:pPr>
      <w:r w:rsidDel="00000000" w:rsidR="00000000" w:rsidRPr="00000000">
        <w:rPr>
          <w:rFonts w:ascii="Nunito" w:cs="Nunito" w:eastAsia="Nunito" w:hAnsi="Nunito"/>
          <w:color w:val="1155cc"/>
          <w:rtl w:val="0"/>
        </w:rPr>
        <w:t xml:space="preserve">•</w:t>
      </w:r>
      <w:r w:rsidDel="00000000" w:rsidR="00000000" w:rsidRPr="00000000">
        <w:rPr>
          <w:rFonts w:ascii="Nunito" w:cs="Nunito" w:eastAsia="Nunito" w:hAnsi="Nunito"/>
          <w:color w:val="0f0f0f"/>
          <w:rtl w:val="0"/>
        </w:rPr>
        <w:t xml:space="preserve">   </w:t>
      </w:r>
      <w:r w:rsidDel="00000000" w:rsidR="00000000" w:rsidRPr="00000000">
        <w:rPr>
          <w:rFonts w:ascii="Helvetica" w:cs="Helvetica" w:eastAsia="Helvetica" w:hAnsi="Helvetica"/>
          <w:color w:val="24292f"/>
          <w:rtl w:val="0"/>
        </w:rPr>
        <w:t xml:space="preserve">Self-learned SQL and Python.</w:t>
      </w:r>
    </w:p>
    <w:p w:rsidR="00000000" w:rsidDel="00000000" w:rsidP="00000000" w:rsidRDefault="00000000" w:rsidRPr="00000000" w14:paraId="0000000D">
      <w:pPr>
        <w:spacing w:line="240" w:lineRule="auto"/>
        <w:ind w:left="-270" w:firstLine="0"/>
        <w:rPr>
          <w:rFonts w:ascii="Helvetica" w:cs="Helvetica" w:eastAsia="Helvetica" w:hAnsi="Helvetica"/>
          <w:color w:val="24292f"/>
        </w:rPr>
      </w:pPr>
      <w:r w:rsidDel="00000000" w:rsidR="00000000" w:rsidRPr="00000000">
        <w:rPr>
          <w:rFonts w:ascii="Nunito" w:cs="Nunito" w:eastAsia="Nunito" w:hAnsi="Nunito"/>
          <w:color w:val="1155cc"/>
          <w:rtl w:val="0"/>
        </w:rPr>
        <w:t xml:space="preserve">•</w:t>
      </w:r>
      <w:r w:rsidDel="00000000" w:rsidR="00000000" w:rsidRPr="00000000">
        <w:rPr>
          <w:rFonts w:ascii="Nunito" w:cs="Nunito" w:eastAsia="Nunito" w:hAnsi="Nunito"/>
          <w:color w:val="0f0f0f"/>
          <w:rtl w:val="0"/>
        </w:rPr>
        <w:t xml:space="preserve">   </w:t>
      </w:r>
      <w:r w:rsidDel="00000000" w:rsidR="00000000" w:rsidRPr="00000000">
        <w:rPr>
          <w:rFonts w:ascii="Helvetica" w:cs="Helvetica" w:eastAsia="Helvetica" w:hAnsi="Helvetica"/>
          <w:color w:val="24292f"/>
          <w:rtl w:val="0"/>
        </w:rPr>
        <w:t xml:space="preserve">Proficient in testing theory.</w:t>
      </w:r>
    </w:p>
    <w:p w:rsidR="00000000" w:rsidDel="00000000" w:rsidP="00000000" w:rsidRDefault="00000000" w:rsidRPr="00000000" w14:paraId="0000000E">
      <w:pPr>
        <w:spacing w:line="240" w:lineRule="auto"/>
        <w:ind w:left="-270" w:firstLine="0"/>
        <w:rPr>
          <w:rFonts w:ascii="Helvetica" w:cs="Helvetica" w:eastAsia="Helvetica" w:hAnsi="Helvetica"/>
          <w:color w:val="24292f"/>
        </w:rPr>
      </w:pPr>
      <w:r w:rsidDel="00000000" w:rsidR="00000000" w:rsidRPr="00000000">
        <w:rPr>
          <w:rFonts w:ascii="Nunito" w:cs="Nunito" w:eastAsia="Nunito" w:hAnsi="Nunito"/>
          <w:color w:val="1155cc"/>
          <w:rtl w:val="0"/>
        </w:rPr>
        <w:t xml:space="preserve">•</w:t>
      </w:r>
      <w:r w:rsidDel="00000000" w:rsidR="00000000" w:rsidRPr="00000000">
        <w:rPr>
          <w:rFonts w:ascii="Nunito" w:cs="Nunito" w:eastAsia="Nunito" w:hAnsi="Nunito"/>
          <w:color w:val="0f0f0f"/>
          <w:rtl w:val="0"/>
        </w:rPr>
        <w:t xml:space="preserve">   </w:t>
      </w:r>
      <w:r w:rsidDel="00000000" w:rsidR="00000000" w:rsidRPr="00000000">
        <w:rPr>
          <w:rFonts w:ascii="Helvetica" w:cs="Helvetica" w:eastAsia="Helvetica" w:hAnsi="Helvetica"/>
          <w:color w:val="24292f"/>
          <w:rtl w:val="0"/>
        </w:rPr>
        <w:t xml:space="preserve">Aspiring to transition into automation testing.</w:t>
      </w:r>
    </w:p>
    <w:p w:rsidR="00000000" w:rsidDel="00000000" w:rsidP="00000000" w:rsidRDefault="00000000" w:rsidRPr="00000000" w14:paraId="0000000F">
      <w:pPr>
        <w:spacing w:line="240" w:lineRule="auto"/>
        <w:ind w:left="-270" w:firstLine="0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color w:val="1155cc"/>
          <w:rtl w:val="0"/>
        </w:rPr>
        <w:t xml:space="preserve">•</w:t>
      </w:r>
      <w:r w:rsidDel="00000000" w:rsidR="00000000" w:rsidRPr="00000000">
        <w:rPr>
          <w:rFonts w:ascii="Nunito" w:cs="Nunito" w:eastAsia="Nunito" w:hAnsi="Nunito"/>
          <w:color w:val="0f0f0f"/>
          <w:rtl w:val="0"/>
        </w:rPr>
        <w:t xml:space="preserve">   </w:t>
      </w:r>
      <w:r w:rsidDel="00000000" w:rsidR="00000000" w:rsidRPr="00000000">
        <w:rPr>
          <w:rFonts w:ascii="Helvetica" w:cs="Helvetica" w:eastAsia="Helvetica" w:hAnsi="Helvetica"/>
          <w:color w:val="24292f"/>
          <w:rtl w:val="0"/>
        </w:rPr>
        <w:t xml:space="preserve">Able to read technical documentation in English and possess good written English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-270" w:firstLine="0"/>
        <w:rPr>
          <w:rFonts w:ascii="Nunito" w:cs="Nunito" w:eastAsia="Nunito" w:hAnsi="Nunito"/>
          <w:sz w:val="4"/>
          <w:szCs w:val="4"/>
        </w:rPr>
      </w:pPr>
      <w:r w:rsidDel="00000000" w:rsidR="00000000" w:rsidRPr="00000000">
        <w:rPr>
          <w:rFonts w:ascii="Montserrat Thin" w:cs="Montserrat Thin" w:eastAsia="Montserrat Thin" w:hAnsi="Montserrat Thin"/>
          <w:sz w:val="24"/>
          <w:szCs w:val="24"/>
          <w:rtl w:val="0"/>
        </w:rPr>
        <w:t xml:space="preserve">________________________________________________________________________________________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2"/>
        <w:tblW w:w="11325.0" w:type="dxa"/>
        <w:jc w:val="left"/>
        <w:tblInd w:w="-276.0" w:type="dxa"/>
        <w:tblLayout w:type="fixed"/>
        <w:tblLook w:val="0600"/>
      </w:tblPr>
      <w:tblGrid>
        <w:gridCol w:w="3285"/>
        <w:gridCol w:w="1455"/>
        <w:gridCol w:w="2415"/>
        <w:gridCol w:w="2430"/>
        <w:gridCol w:w="1740"/>
        <w:tblGridChange w:id="0">
          <w:tblGrid>
            <w:gridCol w:w="3285"/>
            <w:gridCol w:w="1455"/>
            <w:gridCol w:w="2415"/>
            <w:gridCol w:w="2430"/>
            <w:gridCol w:w="17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180" w:lineRule="auto"/>
              <w:ind w:left="0" w:firstLine="0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Support Team Leader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180" w:lineRule="auto"/>
              <w:ind w:left="-270" w:firstLine="0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180" w:lineRule="auto"/>
              <w:ind w:left="-270" w:firstLine="0"/>
              <w:jc w:val="center"/>
              <w:rPr>
                <w:rFonts w:ascii="Nunito" w:cs="Nunito" w:eastAsia="Nunito" w:hAnsi="Nunito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u w:val="single"/>
                <w:rtl w:val="0"/>
              </w:rPr>
              <w:t xml:space="preserve">Yandex Eats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180" w:lineRule="auto"/>
              <w:ind w:left="-270" w:firstLine="0"/>
              <w:jc w:val="right"/>
              <w:rPr>
                <w:rFonts w:ascii="Nunito" w:cs="Nunito" w:eastAsia="Nunito" w:hAnsi="Nuni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i w:val="1"/>
                <w:sz w:val="24"/>
                <w:szCs w:val="24"/>
                <w:rtl w:val="0"/>
              </w:rPr>
              <w:t xml:space="preserve">Voronezh, Russia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180" w:lineRule="auto"/>
              <w:ind w:left="-270" w:firstLine="0"/>
              <w:jc w:val="righ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 09/2019 - 02/2021</w:t>
            </w:r>
          </w:p>
        </w:tc>
      </w:tr>
    </w:tbl>
    <w:p w:rsidR="00000000" w:rsidDel="00000000" w:rsidP="00000000" w:rsidRDefault="00000000" w:rsidRPr="00000000" w14:paraId="00000016">
      <w:pPr>
        <w:spacing w:line="240" w:lineRule="auto"/>
        <w:ind w:left="-270" w:firstLine="0"/>
        <w:rPr>
          <w:rFonts w:ascii="Helvetica" w:cs="Helvetica" w:eastAsia="Helvetica" w:hAnsi="Helvetica"/>
          <w:color w:val="24292f"/>
        </w:rPr>
      </w:pPr>
      <w:r w:rsidDel="00000000" w:rsidR="00000000" w:rsidRPr="00000000">
        <w:rPr>
          <w:rFonts w:ascii="Nunito" w:cs="Nunito" w:eastAsia="Nunito" w:hAnsi="Nunito"/>
          <w:color w:val="1155cc"/>
          <w:rtl w:val="0"/>
        </w:rPr>
        <w:t xml:space="preserve">•</w:t>
      </w:r>
      <w:r w:rsidDel="00000000" w:rsidR="00000000" w:rsidRPr="00000000">
        <w:rPr>
          <w:rFonts w:ascii="Nunito" w:cs="Nunito" w:eastAsia="Nunito" w:hAnsi="Nunito"/>
          <w:color w:val="0f0f0f"/>
          <w:rtl w:val="0"/>
        </w:rPr>
        <w:t xml:space="preserve">   </w:t>
      </w:r>
      <w:r w:rsidDel="00000000" w:rsidR="00000000" w:rsidRPr="00000000">
        <w:rPr>
          <w:rFonts w:ascii="Helvetica" w:cs="Helvetica" w:eastAsia="Helvetica" w:hAnsi="Helvetica"/>
          <w:color w:val="24292f"/>
          <w:rtl w:val="0"/>
        </w:rPr>
        <w:t xml:space="preserve">Supervised the work of the first-line support group.</w:t>
      </w:r>
    </w:p>
    <w:p w:rsidR="00000000" w:rsidDel="00000000" w:rsidP="00000000" w:rsidRDefault="00000000" w:rsidRPr="00000000" w14:paraId="00000017">
      <w:pPr>
        <w:spacing w:line="240" w:lineRule="auto"/>
        <w:ind w:left="-270" w:firstLine="0"/>
        <w:rPr>
          <w:rFonts w:ascii="Helvetica" w:cs="Helvetica" w:eastAsia="Helvetica" w:hAnsi="Helvetica"/>
          <w:color w:val="24292f"/>
        </w:rPr>
      </w:pPr>
      <w:r w:rsidDel="00000000" w:rsidR="00000000" w:rsidRPr="00000000">
        <w:rPr>
          <w:rFonts w:ascii="Nunito" w:cs="Nunito" w:eastAsia="Nunito" w:hAnsi="Nunito"/>
          <w:color w:val="1155cc"/>
          <w:rtl w:val="0"/>
        </w:rPr>
        <w:t xml:space="preserve">•</w:t>
      </w:r>
      <w:r w:rsidDel="00000000" w:rsidR="00000000" w:rsidRPr="00000000">
        <w:rPr>
          <w:rFonts w:ascii="Nunito" w:cs="Nunito" w:eastAsia="Nunito" w:hAnsi="Nunito"/>
          <w:color w:val="0f0f0f"/>
          <w:rtl w:val="0"/>
        </w:rPr>
        <w:t xml:space="preserve">   </w:t>
      </w:r>
      <w:r w:rsidDel="00000000" w:rsidR="00000000" w:rsidRPr="00000000">
        <w:rPr>
          <w:rFonts w:ascii="Helvetica" w:cs="Helvetica" w:eastAsia="Helvetica" w:hAnsi="Helvetica"/>
          <w:color w:val="24292f"/>
          <w:rtl w:val="0"/>
        </w:rPr>
        <w:t xml:space="preserve">Initiated improvements in KPIs and other team metrics.</w:t>
      </w:r>
    </w:p>
    <w:p w:rsidR="00000000" w:rsidDel="00000000" w:rsidP="00000000" w:rsidRDefault="00000000" w:rsidRPr="00000000" w14:paraId="00000018">
      <w:pPr>
        <w:spacing w:line="240" w:lineRule="auto"/>
        <w:ind w:left="-270" w:firstLine="0"/>
        <w:rPr>
          <w:rFonts w:ascii="Helvetica" w:cs="Helvetica" w:eastAsia="Helvetica" w:hAnsi="Helvetica"/>
          <w:color w:val="24292f"/>
        </w:rPr>
      </w:pPr>
      <w:r w:rsidDel="00000000" w:rsidR="00000000" w:rsidRPr="00000000">
        <w:rPr>
          <w:rFonts w:ascii="Nunito" w:cs="Nunito" w:eastAsia="Nunito" w:hAnsi="Nunito"/>
          <w:color w:val="1155cc"/>
          <w:rtl w:val="0"/>
        </w:rPr>
        <w:t xml:space="preserve">•</w:t>
      </w:r>
      <w:r w:rsidDel="00000000" w:rsidR="00000000" w:rsidRPr="00000000">
        <w:rPr>
          <w:rFonts w:ascii="Nunito" w:cs="Nunito" w:eastAsia="Nunito" w:hAnsi="Nunito"/>
          <w:color w:val="0f0f0f"/>
          <w:rtl w:val="0"/>
        </w:rPr>
        <w:t xml:space="preserve">   </w:t>
      </w:r>
      <w:r w:rsidDel="00000000" w:rsidR="00000000" w:rsidRPr="00000000">
        <w:rPr>
          <w:rFonts w:ascii="Helvetica" w:cs="Helvetica" w:eastAsia="Helvetica" w:hAnsi="Helvetica"/>
          <w:color w:val="24292f"/>
          <w:rtl w:val="0"/>
        </w:rPr>
        <w:t xml:space="preserve">Created schedules and plans for the team.</w:t>
      </w:r>
    </w:p>
    <w:p w:rsidR="00000000" w:rsidDel="00000000" w:rsidP="00000000" w:rsidRDefault="00000000" w:rsidRPr="00000000" w14:paraId="00000019">
      <w:pPr>
        <w:spacing w:line="240" w:lineRule="auto"/>
        <w:ind w:left="-270" w:firstLine="0"/>
        <w:rPr>
          <w:rFonts w:ascii="Helvetica" w:cs="Helvetica" w:eastAsia="Helvetica" w:hAnsi="Helvetica"/>
          <w:color w:val="24292f"/>
        </w:rPr>
      </w:pPr>
      <w:r w:rsidDel="00000000" w:rsidR="00000000" w:rsidRPr="00000000">
        <w:rPr>
          <w:rFonts w:ascii="Nunito" w:cs="Nunito" w:eastAsia="Nunito" w:hAnsi="Nunito"/>
          <w:color w:val="1155cc"/>
          <w:rtl w:val="0"/>
        </w:rPr>
        <w:t xml:space="preserve">•</w:t>
      </w:r>
      <w:r w:rsidDel="00000000" w:rsidR="00000000" w:rsidRPr="00000000">
        <w:rPr>
          <w:rFonts w:ascii="Nunito" w:cs="Nunito" w:eastAsia="Nunito" w:hAnsi="Nunito"/>
          <w:color w:val="0f0f0f"/>
          <w:rtl w:val="0"/>
        </w:rPr>
        <w:t xml:space="preserve">   </w:t>
      </w:r>
      <w:r w:rsidDel="00000000" w:rsidR="00000000" w:rsidRPr="00000000">
        <w:rPr>
          <w:rFonts w:ascii="Helvetica" w:cs="Helvetica" w:eastAsia="Helvetica" w:hAnsi="Helvetica"/>
          <w:color w:val="24292f"/>
          <w:rtl w:val="0"/>
        </w:rPr>
        <w:t xml:space="preserve">Calculated bonuses.</w:t>
      </w:r>
    </w:p>
    <w:p w:rsidR="00000000" w:rsidDel="00000000" w:rsidP="00000000" w:rsidRDefault="00000000" w:rsidRPr="00000000" w14:paraId="0000001A">
      <w:pPr>
        <w:spacing w:line="240" w:lineRule="auto"/>
        <w:ind w:left="-270" w:firstLine="0"/>
        <w:rPr>
          <w:rFonts w:ascii="Helvetica" w:cs="Helvetica" w:eastAsia="Helvetica" w:hAnsi="Helvetica"/>
          <w:color w:val="24292f"/>
        </w:rPr>
      </w:pPr>
      <w:r w:rsidDel="00000000" w:rsidR="00000000" w:rsidRPr="00000000">
        <w:rPr>
          <w:rFonts w:ascii="Nunito" w:cs="Nunito" w:eastAsia="Nunito" w:hAnsi="Nunito"/>
          <w:color w:val="1155cc"/>
          <w:rtl w:val="0"/>
        </w:rPr>
        <w:t xml:space="preserve">•</w:t>
      </w:r>
      <w:r w:rsidDel="00000000" w:rsidR="00000000" w:rsidRPr="00000000">
        <w:rPr>
          <w:rFonts w:ascii="Nunito" w:cs="Nunito" w:eastAsia="Nunito" w:hAnsi="Nunito"/>
          <w:color w:val="0f0f0f"/>
          <w:rtl w:val="0"/>
        </w:rPr>
        <w:t xml:space="preserve">   </w:t>
      </w:r>
      <w:r w:rsidDel="00000000" w:rsidR="00000000" w:rsidRPr="00000000">
        <w:rPr>
          <w:rFonts w:ascii="Helvetica" w:cs="Helvetica" w:eastAsia="Helvetica" w:hAnsi="Helvetica"/>
          <w:color w:val="24292f"/>
          <w:rtl w:val="0"/>
        </w:rPr>
        <w:t xml:space="preserve">Resolved force majeure situations.</w:t>
      </w:r>
    </w:p>
    <w:p w:rsidR="00000000" w:rsidDel="00000000" w:rsidP="00000000" w:rsidRDefault="00000000" w:rsidRPr="00000000" w14:paraId="0000001B">
      <w:pPr>
        <w:spacing w:line="240" w:lineRule="auto"/>
        <w:ind w:left="-270" w:firstLine="0"/>
        <w:rPr>
          <w:rFonts w:ascii="Nunito" w:cs="Nunito" w:eastAsia="Nunito" w:hAnsi="Nunito"/>
          <w:b w:val="1"/>
          <w:color w:val="0f0f0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-270" w:firstLine="0"/>
        <w:rPr>
          <w:rFonts w:ascii="Nunito" w:cs="Nunito" w:eastAsia="Nunito" w:hAnsi="Nunito"/>
          <w:sz w:val="4"/>
          <w:szCs w:val="4"/>
        </w:rPr>
      </w:pPr>
      <w:r w:rsidDel="00000000" w:rsidR="00000000" w:rsidRPr="00000000">
        <w:rPr>
          <w:rFonts w:ascii="Nunito" w:cs="Nunito" w:eastAsia="Nunito" w:hAnsi="Nunito"/>
          <w:b w:val="1"/>
          <w:color w:val="1155cc"/>
          <w:sz w:val="24"/>
          <w:szCs w:val="24"/>
          <w:rtl w:val="0"/>
        </w:rPr>
        <w:t xml:space="preserve">Education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 Thin" w:cs="Montserrat Thin" w:eastAsia="Montserrat Thin" w:hAnsi="Montserrat Thin"/>
          <w:sz w:val="24"/>
          <w:szCs w:val="24"/>
          <w:rtl w:val="0"/>
        </w:rPr>
        <w:t xml:space="preserve">________________________________________________________________________________________</w:t>
      </w:r>
      <w:r w:rsidDel="00000000" w:rsidR="00000000" w:rsidRPr="00000000">
        <w:rPr>
          <w:rFonts w:ascii="Montserrat Thin" w:cs="Montserrat Thin" w:eastAsia="Montserrat Thin" w:hAnsi="Montserrat Thin"/>
          <w:sz w:val="10"/>
          <w:szCs w:val="10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3"/>
        <w:tblW w:w="11265.0" w:type="dxa"/>
        <w:jc w:val="left"/>
        <w:tblInd w:w="-240.0" w:type="dxa"/>
        <w:tblLayout w:type="fixed"/>
        <w:tblLook w:val="0600"/>
      </w:tblPr>
      <w:tblGrid>
        <w:gridCol w:w="3255"/>
        <w:gridCol w:w="585"/>
        <w:gridCol w:w="3705"/>
        <w:gridCol w:w="1995"/>
        <w:gridCol w:w="1725"/>
        <w:tblGridChange w:id="0">
          <w:tblGrid>
            <w:gridCol w:w="3255"/>
            <w:gridCol w:w="585"/>
            <w:gridCol w:w="3705"/>
            <w:gridCol w:w="1995"/>
            <w:gridCol w:w="17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180" w:lineRule="auto"/>
              <w:ind w:left="0" w:firstLine="0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Bachelor of Applied Science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180" w:lineRule="auto"/>
              <w:ind w:left="-270" w:firstLine="0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180" w:lineRule="auto"/>
              <w:ind w:left="-270" w:firstLine="0"/>
              <w:jc w:val="center"/>
              <w:rPr>
                <w:rFonts w:ascii="Nunito" w:cs="Nunito" w:eastAsia="Nunito" w:hAnsi="Nunito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u w:val="single"/>
                <w:rtl w:val="0"/>
              </w:rPr>
              <w:t xml:space="preserve">Voronezh Institute of Law and Economics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180" w:lineRule="auto"/>
              <w:ind w:left="-270" w:firstLine="0"/>
              <w:jc w:val="right"/>
              <w:rPr>
                <w:rFonts w:ascii="Nunito" w:cs="Nunito" w:eastAsia="Nunito" w:hAnsi="Nuni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i w:val="1"/>
                <w:sz w:val="24"/>
                <w:szCs w:val="24"/>
                <w:rtl w:val="0"/>
              </w:rPr>
              <w:t xml:space="preserve">Voronezh, Russia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180" w:lineRule="auto"/>
              <w:ind w:left="-270" w:firstLine="0"/>
              <w:jc w:val="righ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09/2019 - 06/2023</w:t>
            </w:r>
          </w:p>
        </w:tc>
      </w:tr>
    </w:tbl>
    <w:p w:rsidR="00000000" w:rsidDel="00000000" w:rsidP="00000000" w:rsidRDefault="00000000" w:rsidRPr="00000000" w14:paraId="00000022">
      <w:pPr>
        <w:spacing w:line="240" w:lineRule="auto"/>
        <w:ind w:left="-270" w:firstLine="0"/>
        <w:rPr>
          <w:rFonts w:ascii="Nunito" w:cs="Nunito" w:eastAsia="Nunito" w:hAnsi="Nunito"/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-270" w:firstLine="0"/>
        <w:rPr>
          <w:rFonts w:ascii="Nunito" w:cs="Nunito" w:eastAsia="Nunito" w:hAnsi="Nunito"/>
          <w:sz w:val="10"/>
          <w:szCs w:val="10"/>
        </w:rPr>
      </w:pP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Helvetica" w:cs="Helvetica" w:eastAsia="Helvetica" w:hAnsi="Helvetica"/>
          <w:color w:val="24292f"/>
          <w:rtl w:val="0"/>
        </w:rPr>
        <w:t xml:space="preserve"> Bachelor of Applied Computer Science in Economics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-270" w:firstLine="0"/>
        <w:rPr>
          <w:rFonts w:ascii="Nunito" w:cs="Nunito" w:eastAsia="Nunito" w:hAnsi="Nunit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-270" w:firstLine="0"/>
        <w:rPr>
          <w:rFonts w:ascii="Nunito" w:cs="Nunito" w:eastAsia="Nunito" w:hAnsi="Nunito"/>
          <w:b w:val="1"/>
          <w:color w:val="0f0f0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90" w:top="270" w:left="720" w:right="4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"/>
  <w:font w:name="Spectral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Thin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Style w:val="Heading1"/>
      <w:keepNext w:val="0"/>
      <w:keepLines w:val="0"/>
      <w:widowControl w:val="0"/>
      <w:pBdr>
        <w:top w:color="e5e7eb" w:space="0" w:sz="0" w:val="none"/>
        <w:left w:color="e5e7eb" w:space="0" w:sz="0" w:val="none"/>
        <w:bottom w:color="d8dee4" w:space="6" w:sz="6" w:val="single"/>
        <w:right w:color="e5e7eb" w:space="0" w:sz="0" w:val="none"/>
      </w:pBdr>
      <w:spacing w:after="240" w:before="0" w:line="300" w:lineRule="auto"/>
      <w:jc w:val="center"/>
      <w:rPr>
        <w:rFonts w:ascii="Spectral Medium" w:cs="Spectral Medium" w:eastAsia="Spectral Medium" w:hAnsi="Spectral Medium"/>
        <w:sz w:val="32"/>
        <w:szCs w:val="32"/>
      </w:rPr>
    </w:pPr>
    <w:bookmarkStart w:colFirst="0" w:colLast="0" w:name="_xzwi6jruvyfm" w:id="0"/>
    <w:bookmarkEnd w:id="0"/>
    <w:r w:rsidDel="00000000" w:rsidR="00000000" w:rsidRPr="00000000">
      <w:rPr>
        <w:rFonts w:ascii="Helvetica" w:cs="Helvetica" w:eastAsia="Helvetica" w:hAnsi="Helvetica"/>
        <w:b w:val="1"/>
        <w:color w:val="24292f"/>
        <w:sz w:val="46"/>
        <w:szCs w:val="46"/>
        <w:rtl w:val="0"/>
      </w:rPr>
      <w:t xml:space="preserve">Konstantin Preobrazhenskiy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widowControl w:val="0"/>
      <w:spacing w:line="240" w:lineRule="auto"/>
      <w:jc w:val="center"/>
      <w:rPr>
        <w:rFonts w:ascii="Spectral Medium" w:cs="Spectral Medium" w:eastAsia="Spectral Medium" w:hAnsi="Spectral Medium"/>
        <w:color w:val="45818e"/>
        <w:sz w:val="20"/>
        <w:szCs w:val="20"/>
      </w:rPr>
    </w:pPr>
    <w:r w:rsidDel="00000000" w:rsidR="00000000" w:rsidRPr="00000000">
      <w:rPr>
        <w:rFonts w:ascii="Spectral Medium" w:cs="Spectral Medium" w:eastAsia="Spectral Medium" w:hAnsi="Spectral Medium"/>
        <w:sz w:val="20"/>
        <w:szCs w:val="20"/>
      </w:rPr>
      <w:drawing>
        <wp:inline distB="114300" distT="114300" distL="114300" distR="114300">
          <wp:extent cx="91440" cy="91440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Spectral Medium" w:cs="Spectral Medium" w:eastAsia="Spectral Medium" w:hAnsi="Spectral Medium"/>
        <w:sz w:val="20"/>
        <w:szCs w:val="20"/>
        <w:rtl w:val="0"/>
      </w:rPr>
      <w:t xml:space="preserve"> </w:t>
    </w:r>
    <w:hyperlink r:id="rId2">
      <w:r w:rsidDel="00000000" w:rsidR="00000000" w:rsidRPr="00000000">
        <w:rPr>
          <w:rFonts w:ascii="Spectral Medium" w:cs="Spectral Medium" w:eastAsia="Spectral Medium" w:hAnsi="Spectral Medium"/>
          <w:color w:val="1155cc"/>
          <w:sz w:val="20"/>
          <w:szCs w:val="20"/>
          <w:u w:val="single"/>
          <w:rtl w:val="0"/>
        </w:rPr>
        <w:t xml:space="preserve">LinkedIn</w:t>
      </w:r>
    </w:hyperlink>
    <w:r w:rsidDel="00000000" w:rsidR="00000000" w:rsidRPr="00000000">
      <w:rPr>
        <w:rFonts w:ascii="Spectral Medium" w:cs="Spectral Medium" w:eastAsia="Spectral Medium" w:hAnsi="Spectral Medium"/>
        <w:sz w:val="20"/>
        <w:szCs w:val="20"/>
        <w:rtl w:val="0"/>
      </w:rPr>
      <w:t xml:space="preserve"> </w:t>
    </w:r>
    <w:r w:rsidDel="00000000" w:rsidR="00000000" w:rsidRPr="00000000">
      <w:rPr>
        <w:rFonts w:ascii="Spectral Medium" w:cs="Spectral Medium" w:eastAsia="Spectral Medium" w:hAnsi="Spectral Medium"/>
        <w:sz w:val="20"/>
        <w:szCs w:val="20"/>
        <w:rtl w:val="0"/>
      </w:rPr>
      <w:t xml:space="preserve">| </w:t>
    </w:r>
    <w:r w:rsidDel="00000000" w:rsidR="00000000" w:rsidRPr="00000000">
      <w:rPr>
        <w:rFonts w:ascii="Spectral Medium" w:cs="Spectral Medium" w:eastAsia="Spectral Medium" w:hAnsi="Spectral Medium"/>
        <w:sz w:val="20"/>
        <w:szCs w:val="20"/>
      </w:rPr>
      <w:drawing>
        <wp:inline distB="114300" distT="114300" distL="114300" distR="114300">
          <wp:extent cx="91440" cy="91440"/>
          <wp:effectExtent b="0" l="0" r="0" t="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Spectral Medium" w:cs="Spectral Medium" w:eastAsia="Spectral Medium" w:hAnsi="Spectral Medium"/>
        <w:sz w:val="20"/>
        <w:szCs w:val="20"/>
        <w:rtl w:val="0"/>
      </w:rPr>
      <w:t xml:space="preserve"> </w:t>
    </w:r>
    <w:r w:rsidDel="00000000" w:rsidR="00000000" w:rsidRPr="00000000">
      <w:rPr>
        <w:rFonts w:ascii="Spectral Medium" w:cs="Spectral Medium" w:eastAsia="Spectral Medium" w:hAnsi="Spectral Medium"/>
        <w:color w:val="1f1f1f"/>
        <w:sz w:val="21"/>
        <w:szCs w:val="21"/>
        <w:shd w:fill="e9eef6" w:val="clear"/>
        <w:rtl w:val="0"/>
      </w:rPr>
      <w:t xml:space="preserve">preobrazhensky.k@gmail.com</w:t>
    </w:r>
    <w:r w:rsidDel="00000000" w:rsidR="00000000" w:rsidRPr="00000000">
      <w:rPr>
        <w:rFonts w:ascii="Spectral Medium" w:cs="Spectral Medium" w:eastAsia="Spectral Medium" w:hAnsi="Spectral Medium"/>
        <w:sz w:val="20"/>
        <w:szCs w:val="20"/>
        <w:rtl w:val="0"/>
      </w:rPr>
      <w:t xml:space="preserve">  </w:t>
    </w:r>
    <w:r w:rsidDel="00000000" w:rsidR="00000000" w:rsidRPr="00000000">
      <w:rPr>
        <w:rFonts w:ascii="Spectral Medium" w:cs="Spectral Medium" w:eastAsia="Spectral Medium" w:hAnsi="Spectral Medium"/>
        <w:sz w:val="20"/>
        <w:szCs w:val="20"/>
        <w:rtl w:val="0"/>
      </w:rPr>
      <w:t xml:space="preserve">| </w:t>
    </w:r>
    <w:r w:rsidDel="00000000" w:rsidR="00000000" w:rsidRPr="00000000">
      <w:rPr>
        <w:rFonts w:ascii="Spectral Medium" w:cs="Spectral Medium" w:eastAsia="Spectral Medium" w:hAnsi="Spectral Medium"/>
        <w:sz w:val="20"/>
        <w:szCs w:val="20"/>
        <w:rtl w:val="0"/>
      </w:rPr>
      <w:t xml:space="preserve"> </w:t>
    </w:r>
    <w:r w:rsidDel="00000000" w:rsidR="00000000" w:rsidRPr="00000000">
      <w:rPr>
        <w:rFonts w:ascii="Spectral Medium" w:cs="Spectral Medium" w:eastAsia="Spectral Medium" w:hAnsi="Spectral Medium"/>
        <w:sz w:val="20"/>
        <w:szCs w:val="20"/>
      </w:rPr>
      <w:drawing>
        <wp:inline distB="114300" distT="114300" distL="114300" distR="114300">
          <wp:extent cx="108000" cy="1080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8000" cy="108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Spectral Medium" w:cs="Spectral Medium" w:eastAsia="Spectral Medium" w:hAnsi="Spectral Medium"/>
        <w:sz w:val="20"/>
        <w:szCs w:val="20"/>
        <w:rtl w:val="0"/>
      </w:rPr>
      <w:t xml:space="preserve"> </w:t>
    </w:r>
    <w:hyperlink r:id="rId5">
      <w:r w:rsidDel="00000000" w:rsidR="00000000" w:rsidRPr="00000000">
        <w:rPr>
          <w:rFonts w:ascii="Spectral Medium" w:cs="Spectral Medium" w:eastAsia="Spectral Medium" w:hAnsi="Spectral Medium"/>
          <w:color w:val="1155cc"/>
          <w:sz w:val="20"/>
          <w:szCs w:val="20"/>
          <w:u w:val="single"/>
          <w:rtl w:val="0"/>
        </w:rPr>
        <w:t xml:space="preserve">Telegram</w:t>
      </w:r>
    </w:hyperlink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11" Type="http://schemas.openxmlformats.org/officeDocument/2006/relationships/font" Target="fonts/MontserratThin-italic.ttf"/><Relationship Id="rId10" Type="http://schemas.openxmlformats.org/officeDocument/2006/relationships/font" Target="fonts/MontserratThin-bold.ttf"/><Relationship Id="rId12" Type="http://schemas.openxmlformats.org/officeDocument/2006/relationships/font" Target="fonts/MontserratThin-boldItalic.ttf"/><Relationship Id="rId9" Type="http://schemas.openxmlformats.org/officeDocument/2006/relationships/font" Target="fonts/MontserratThin-regular.ttf"/><Relationship Id="rId5" Type="http://schemas.openxmlformats.org/officeDocument/2006/relationships/font" Target="fonts/SpectralMedium-regular.ttf"/><Relationship Id="rId6" Type="http://schemas.openxmlformats.org/officeDocument/2006/relationships/font" Target="fonts/SpectralMedium-bold.ttf"/><Relationship Id="rId7" Type="http://schemas.openxmlformats.org/officeDocument/2006/relationships/font" Target="fonts/SpectralMedium-italic.ttf"/><Relationship Id="rId8" Type="http://schemas.openxmlformats.org/officeDocument/2006/relationships/font" Target="fonts/SpectralMedium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s://www.linkedin.com/in/qzmeister/" TargetMode="External"/><Relationship Id="rId3" Type="http://schemas.openxmlformats.org/officeDocument/2006/relationships/image" Target="media/image3.png"/><Relationship Id="rId4" Type="http://schemas.openxmlformats.org/officeDocument/2006/relationships/image" Target="media/image1.png"/><Relationship Id="rId5" Type="http://schemas.openxmlformats.org/officeDocument/2006/relationships/hyperlink" Target="https://t.me/qzmei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