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1298"/>
        <w:gridCol w:w="7683"/>
      </w:tblGrid>
      <w:tr w:rsidR="00FB5954" w:rsidRPr="00075581" w14:paraId="27F0D837" w14:textId="77777777" w:rsidTr="004E2E5A">
        <w:trPr>
          <w:trHeight w:val="503"/>
          <w:jc w:val="center"/>
        </w:trPr>
        <w:tc>
          <w:tcPr>
            <w:tcW w:w="896" w:type="dxa"/>
            <w:vAlign w:val="center"/>
          </w:tcPr>
          <w:p w14:paraId="46160E86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75581">
              <w:rPr>
                <w:rFonts w:ascii="Arial Narrow" w:hAnsi="Arial Narrow" w:cs="Arial"/>
                <w:sz w:val="16"/>
                <w:szCs w:val="16"/>
              </w:rPr>
              <w:t>REV.  NO</w:t>
            </w:r>
          </w:p>
        </w:tc>
        <w:tc>
          <w:tcPr>
            <w:tcW w:w="1233" w:type="dxa"/>
            <w:vAlign w:val="center"/>
          </w:tcPr>
          <w:p w14:paraId="573813A7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75581">
              <w:rPr>
                <w:rFonts w:ascii="Arial Narrow" w:hAnsi="Arial Narrow" w:cs="Arial"/>
                <w:sz w:val="16"/>
                <w:szCs w:val="16"/>
              </w:rPr>
              <w:t>TARİH</w:t>
            </w:r>
          </w:p>
        </w:tc>
        <w:tc>
          <w:tcPr>
            <w:tcW w:w="7683" w:type="dxa"/>
            <w:vAlign w:val="center"/>
          </w:tcPr>
          <w:p w14:paraId="1D56D9DE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rPr>
                <w:rFonts w:ascii="Arial Narrow" w:hAnsi="Arial Narrow" w:cs="Arial"/>
                <w:sz w:val="16"/>
                <w:szCs w:val="16"/>
              </w:rPr>
            </w:pPr>
            <w:r w:rsidRPr="00075581">
              <w:rPr>
                <w:rFonts w:ascii="Arial Narrow" w:hAnsi="Arial Narrow" w:cs="Arial"/>
                <w:sz w:val="16"/>
                <w:szCs w:val="16"/>
              </w:rPr>
              <w:t>AÇIKLAMA</w:t>
            </w:r>
          </w:p>
        </w:tc>
      </w:tr>
      <w:tr w:rsidR="00FB5954" w:rsidRPr="00075581" w14:paraId="27702870" w14:textId="77777777" w:rsidTr="004E2E5A">
        <w:trPr>
          <w:trHeight w:val="235"/>
          <w:jc w:val="center"/>
        </w:trPr>
        <w:tc>
          <w:tcPr>
            <w:tcW w:w="896" w:type="dxa"/>
            <w:vAlign w:val="center"/>
          </w:tcPr>
          <w:p w14:paraId="5DA38328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075581">
              <w:rPr>
                <w:rFonts w:ascii="Arial Narrow" w:hAnsi="Arial Narrow" w:cs="Arial"/>
                <w:sz w:val="16"/>
                <w:szCs w:val="16"/>
              </w:rPr>
              <w:t>00</w:t>
            </w:r>
          </w:p>
        </w:tc>
        <w:tc>
          <w:tcPr>
            <w:tcW w:w="1233" w:type="dxa"/>
            <w:vAlign w:val="center"/>
          </w:tcPr>
          <w:p w14:paraId="64EB72D1" w14:textId="77777777" w:rsidR="00FB5954" w:rsidRPr="00075581" w:rsidRDefault="00450CC1" w:rsidP="004E2E5A">
            <w:pPr>
              <w:tabs>
                <w:tab w:val="left" w:pos="675"/>
              </w:tabs>
              <w:spacing w:line="240" w:lineRule="atLeast"/>
              <w:ind w:left="142" w:right="283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16</w:t>
            </w:r>
            <w:r w:rsidR="00FB5954">
              <w:rPr>
                <w:rFonts w:ascii="Arial Narrow" w:hAnsi="Arial Narrow" w:cs="Arial"/>
                <w:sz w:val="16"/>
                <w:szCs w:val="16"/>
              </w:rPr>
              <w:t>.11.2018</w:t>
            </w:r>
          </w:p>
        </w:tc>
        <w:tc>
          <w:tcPr>
            <w:tcW w:w="7683" w:type="dxa"/>
            <w:vAlign w:val="center"/>
          </w:tcPr>
          <w:p w14:paraId="37A09B3C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rPr>
                <w:rFonts w:ascii="Arial Narrow" w:hAnsi="Arial Narrow" w:cs="Arial"/>
                <w:sz w:val="16"/>
                <w:szCs w:val="16"/>
              </w:rPr>
            </w:pPr>
            <w:r w:rsidRPr="00075581">
              <w:rPr>
                <w:rFonts w:ascii="Arial Narrow" w:hAnsi="Arial Narrow" w:cs="Arial"/>
                <w:sz w:val="16"/>
                <w:szCs w:val="16"/>
              </w:rPr>
              <w:t>İlk Yayın</w:t>
            </w:r>
          </w:p>
        </w:tc>
      </w:tr>
      <w:tr w:rsidR="00FB5954" w:rsidRPr="00075581" w14:paraId="7F639FA0" w14:textId="77777777" w:rsidTr="004E2E5A">
        <w:trPr>
          <w:trHeight w:val="251"/>
          <w:jc w:val="center"/>
        </w:trPr>
        <w:tc>
          <w:tcPr>
            <w:tcW w:w="896" w:type="dxa"/>
            <w:vAlign w:val="center"/>
          </w:tcPr>
          <w:p w14:paraId="14CC09C9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233" w:type="dxa"/>
            <w:vAlign w:val="center"/>
          </w:tcPr>
          <w:p w14:paraId="72A0273A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683" w:type="dxa"/>
            <w:vAlign w:val="center"/>
          </w:tcPr>
          <w:p w14:paraId="050DD9A7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FB5954" w:rsidRPr="00075581" w14:paraId="2D19F7DE" w14:textId="77777777" w:rsidTr="004E2E5A">
        <w:trPr>
          <w:trHeight w:val="235"/>
          <w:jc w:val="center"/>
        </w:trPr>
        <w:tc>
          <w:tcPr>
            <w:tcW w:w="896" w:type="dxa"/>
            <w:vAlign w:val="center"/>
          </w:tcPr>
          <w:p w14:paraId="2BEFB3AA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233" w:type="dxa"/>
            <w:vAlign w:val="center"/>
          </w:tcPr>
          <w:p w14:paraId="25CC4206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683" w:type="dxa"/>
            <w:vAlign w:val="center"/>
          </w:tcPr>
          <w:p w14:paraId="280D9BAD" w14:textId="77777777" w:rsidR="00FB5954" w:rsidRPr="00075581" w:rsidRDefault="00FB5954" w:rsidP="004E2E5A">
            <w:pPr>
              <w:tabs>
                <w:tab w:val="left" w:pos="675"/>
              </w:tabs>
              <w:spacing w:line="240" w:lineRule="atLeast"/>
              <w:ind w:left="142" w:right="283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5846C614" w14:textId="77777777" w:rsidR="00FB5954" w:rsidRDefault="00FB5954" w:rsidP="004E2E5A">
      <w:pPr>
        <w:tabs>
          <w:tab w:val="left" w:pos="675"/>
        </w:tabs>
        <w:spacing w:line="240" w:lineRule="atLeast"/>
        <w:ind w:left="142" w:right="283"/>
        <w:jc w:val="both"/>
        <w:rPr>
          <w:rFonts w:ascii="Arial Narrow" w:hAnsi="Arial Narrow" w:cs="Arial"/>
          <w:b/>
          <w:sz w:val="24"/>
          <w:szCs w:val="24"/>
        </w:rPr>
      </w:pPr>
    </w:p>
    <w:p w14:paraId="2E29E394" w14:textId="77777777" w:rsidR="00FB5954" w:rsidRPr="004F04BD" w:rsidRDefault="00FB5954" w:rsidP="004E2E5A">
      <w:pPr>
        <w:tabs>
          <w:tab w:val="left" w:pos="675"/>
        </w:tabs>
        <w:spacing w:line="240" w:lineRule="atLeast"/>
        <w:ind w:left="142" w:right="283"/>
        <w:jc w:val="both"/>
        <w:rPr>
          <w:rFonts w:ascii="Arial Narrow" w:hAnsi="Arial Narrow" w:cs="Arial"/>
          <w:b/>
          <w:sz w:val="24"/>
          <w:szCs w:val="24"/>
        </w:rPr>
      </w:pPr>
    </w:p>
    <w:p w14:paraId="180C7757" w14:textId="77777777" w:rsidR="00BA5469" w:rsidRPr="004F04BD" w:rsidRDefault="00BA5469" w:rsidP="004E2E5A">
      <w:pPr>
        <w:pStyle w:val="GvdeMetni2"/>
        <w:numPr>
          <w:ilvl w:val="0"/>
          <w:numId w:val="32"/>
        </w:numPr>
        <w:tabs>
          <w:tab w:val="num" w:pos="450"/>
        </w:tabs>
        <w:spacing w:after="0" w:line="240" w:lineRule="atLeast"/>
        <w:ind w:left="142" w:right="283" w:firstLine="0"/>
        <w:jc w:val="both"/>
        <w:rPr>
          <w:rFonts w:ascii="Arial Narrow" w:hAnsi="Arial Narrow" w:cs="Arial"/>
          <w:b/>
          <w:sz w:val="24"/>
          <w:szCs w:val="24"/>
          <w:lang w:val="tr-TR"/>
        </w:rPr>
      </w:pPr>
      <w:r w:rsidRPr="004F04BD">
        <w:rPr>
          <w:rFonts w:ascii="Arial Narrow" w:hAnsi="Arial Narrow" w:cs="Arial"/>
          <w:b/>
          <w:sz w:val="24"/>
          <w:szCs w:val="24"/>
        </w:rPr>
        <w:t>AMAÇ:</w:t>
      </w:r>
    </w:p>
    <w:p w14:paraId="314AFE87" w14:textId="77777777" w:rsidR="00BA5469" w:rsidRPr="00440787" w:rsidRDefault="00BA5469" w:rsidP="004E2E5A">
      <w:pPr>
        <w:tabs>
          <w:tab w:val="num" w:pos="450"/>
        </w:tabs>
        <w:ind w:left="142" w:right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Şener</w:t>
      </w:r>
      <w:r w:rsidRPr="00440787">
        <w:rPr>
          <w:rFonts w:ascii="Arial Narrow" w:hAnsi="Arial Narrow" w:cs="Arial"/>
          <w:sz w:val="24"/>
          <w:szCs w:val="24"/>
        </w:rPr>
        <w:t xml:space="preserve"> bünyesinde </w:t>
      </w:r>
      <w:r>
        <w:rPr>
          <w:rFonts w:ascii="Arial Narrow" w:hAnsi="Arial Narrow" w:cs="Arial"/>
          <w:sz w:val="24"/>
          <w:szCs w:val="24"/>
        </w:rPr>
        <w:t xml:space="preserve">üretilen ilk numune partilerinin üretimi esnasındaki hataları ortadan kaldırmak ve sorumlulukların belirlenmesi için bir sistem oluşturmak. </w:t>
      </w:r>
    </w:p>
    <w:p w14:paraId="2513442E" w14:textId="77777777" w:rsidR="00BA5469" w:rsidRPr="004F04BD" w:rsidRDefault="00BA5469" w:rsidP="004E2E5A">
      <w:pPr>
        <w:tabs>
          <w:tab w:val="num" w:pos="450"/>
          <w:tab w:val="left" w:pos="675"/>
        </w:tabs>
        <w:spacing w:line="240" w:lineRule="atLeast"/>
        <w:ind w:left="142" w:right="283"/>
        <w:jc w:val="both"/>
        <w:rPr>
          <w:rFonts w:ascii="Arial Narrow" w:hAnsi="Arial Narrow" w:cs="Arial"/>
          <w:sz w:val="24"/>
          <w:szCs w:val="24"/>
        </w:rPr>
      </w:pPr>
    </w:p>
    <w:p w14:paraId="6F2B68F5" w14:textId="77777777" w:rsidR="00BA5469" w:rsidRPr="004F04BD" w:rsidRDefault="00BA5469" w:rsidP="004E2E5A">
      <w:pPr>
        <w:numPr>
          <w:ilvl w:val="0"/>
          <w:numId w:val="32"/>
        </w:numPr>
        <w:tabs>
          <w:tab w:val="num" w:pos="450"/>
        </w:tabs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  <w:r w:rsidRPr="004F04BD">
        <w:rPr>
          <w:rFonts w:ascii="Arial Narrow" w:hAnsi="Arial Narrow" w:cs="Arial"/>
          <w:b/>
          <w:sz w:val="24"/>
          <w:szCs w:val="24"/>
        </w:rPr>
        <w:t>KAPSAM:</w:t>
      </w:r>
    </w:p>
    <w:p w14:paraId="6F666D72" w14:textId="77777777" w:rsidR="00BA5469" w:rsidRDefault="00BA5469" w:rsidP="004E2E5A">
      <w:pPr>
        <w:tabs>
          <w:tab w:val="num" w:pos="450"/>
        </w:tabs>
        <w:ind w:left="142" w:right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Şener bünyesinde üretimi yapılacak olan tüm numuneleri kapsar.</w:t>
      </w:r>
    </w:p>
    <w:p w14:paraId="4781A4BA" w14:textId="77777777" w:rsidR="00BA5469" w:rsidRPr="004F04BD" w:rsidRDefault="00BA5469" w:rsidP="004E2E5A">
      <w:pPr>
        <w:tabs>
          <w:tab w:val="num" w:pos="450"/>
          <w:tab w:val="left" w:pos="675"/>
        </w:tabs>
        <w:spacing w:line="240" w:lineRule="atLeast"/>
        <w:ind w:left="142" w:right="283"/>
        <w:jc w:val="both"/>
        <w:rPr>
          <w:rFonts w:ascii="Arial Narrow" w:hAnsi="Arial Narrow" w:cs="Arial"/>
          <w:sz w:val="24"/>
          <w:szCs w:val="24"/>
        </w:rPr>
      </w:pPr>
    </w:p>
    <w:p w14:paraId="53994637" w14:textId="77777777" w:rsidR="00BA5469" w:rsidRDefault="00BA5469" w:rsidP="004E2E5A">
      <w:pPr>
        <w:numPr>
          <w:ilvl w:val="0"/>
          <w:numId w:val="32"/>
        </w:numPr>
        <w:tabs>
          <w:tab w:val="num" w:pos="450"/>
        </w:tabs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  <w:r w:rsidRPr="004F04BD">
        <w:rPr>
          <w:rFonts w:ascii="Arial Narrow" w:hAnsi="Arial Narrow" w:cs="Arial"/>
          <w:b/>
          <w:sz w:val="24"/>
          <w:szCs w:val="24"/>
        </w:rPr>
        <w:t>SORUMLULUKLAR:</w:t>
      </w:r>
    </w:p>
    <w:p w14:paraId="3A27933B" w14:textId="77777777" w:rsidR="00BA5469" w:rsidRDefault="00BA5469" w:rsidP="004E2E5A">
      <w:pPr>
        <w:tabs>
          <w:tab w:val="left" w:pos="450"/>
        </w:tabs>
        <w:spacing w:line="240" w:lineRule="atLeast"/>
        <w:ind w:left="142" w:right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Kalite, Proje, İmalat, Planlama</w:t>
      </w:r>
    </w:p>
    <w:p w14:paraId="1B4823D0" w14:textId="77777777" w:rsidR="004E2E5A" w:rsidRDefault="004E2E5A" w:rsidP="004E2E5A">
      <w:pPr>
        <w:overflowPunct/>
        <w:autoSpaceDE/>
        <w:autoSpaceDN/>
        <w:adjustRightInd/>
        <w:spacing w:line="240" w:lineRule="atLeast"/>
        <w:ind w:left="142" w:right="283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</w:p>
    <w:p w14:paraId="3992B330" w14:textId="77777777" w:rsidR="004E2E5A" w:rsidRPr="004F04BD" w:rsidRDefault="004E2E5A" w:rsidP="004E2E5A">
      <w:pPr>
        <w:numPr>
          <w:ilvl w:val="0"/>
          <w:numId w:val="32"/>
        </w:numPr>
        <w:tabs>
          <w:tab w:val="num" w:pos="450"/>
        </w:tabs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UYGULAMA:</w:t>
      </w:r>
    </w:p>
    <w:p w14:paraId="4BF0FCFF" w14:textId="77777777" w:rsidR="004E2E5A" w:rsidRPr="004F04BD" w:rsidRDefault="004E2E5A" w:rsidP="004E2E5A">
      <w:pPr>
        <w:tabs>
          <w:tab w:val="left" w:pos="450"/>
        </w:tabs>
        <w:spacing w:line="240" w:lineRule="atLeast"/>
        <w:ind w:left="142" w:right="283"/>
        <w:jc w:val="both"/>
        <w:rPr>
          <w:rFonts w:ascii="Arial Narrow" w:hAnsi="Arial Narrow" w:cs="Arial"/>
          <w:sz w:val="24"/>
          <w:szCs w:val="24"/>
        </w:rPr>
      </w:pPr>
    </w:p>
    <w:p w14:paraId="7726A431" w14:textId="77777777" w:rsidR="00BA5469" w:rsidRDefault="00000000" w:rsidP="004E2E5A">
      <w:pPr>
        <w:overflowPunct/>
        <w:autoSpaceDE/>
        <w:autoSpaceDN/>
        <w:adjustRightInd/>
        <w:spacing w:line="240" w:lineRule="atLeast"/>
        <w:ind w:left="142" w:right="283"/>
        <w:jc w:val="center"/>
        <w:textAlignment w:val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7D1F2DEB">
          <v:line id="_x0000_s2070" style="position:absolute;left:0;text-align:left;z-index:9" from="237.85pt,163.6pt" to="237.85pt,181.6pt" strokecolor="red" strokeweight="2pt">
            <v:stroke endarrow="block"/>
          </v:lin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3031985E">
          <v:line id="_x0000_s2069" style="position:absolute;left:0;text-align:left;z-index:8" from="237.85pt,104pt" to="237.85pt,122pt" strokecolor="red" strokeweight="2pt">
            <v:stroke endarrow="block"/>
          </v:lin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79AF1BB2">
          <v:line id="_x0000_s2064" style="position:absolute;left:0;text-align:left;z-index:3" from="238.35pt,45pt" to="238.35pt,63pt" strokecolor="red" strokeweight="2pt">
            <v:stroke endarrow="block"/>
          </v:lin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4DC67BCA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135pt;margin-top:27pt;width:206.25pt;height:18pt;z-index:2" strokeweight="1.5pt">
            <v:textbox style="mso-next-textbox:#_x0000_s2063">
              <w:txbxContent>
                <w:p w14:paraId="0149084B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5287E599">
          <v:shape id="_x0000_s2062" type="#_x0000_t202" style="position:absolute;left:0;text-align:left;margin-left:135pt;margin-top:5.05pt;width:206.25pt;height:21.95pt;z-index:1" strokeweight="1.5pt">
            <v:textbox style="mso-next-textbox:#_x0000_s2062">
              <w:txbxContent>
                <w:p w14:paraId="64303499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Projenin Değerlendirilmesi</w:t>
                  </w:r>
                </w:p>
                <w:p w14:paraId="285EAB93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</w:p>
    <w:p w14:paraId="2075D8AD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64061579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5872BEBD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450C3532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42800A08">
          <v:shape id="_x0000_s2065" type="#_x0000_t202" style="position:absolute;left:0;text-align:left;margin-left:153.7pt;margin-top:9.5pt;width:168.8pt;height:21.95pt;z-index:4" strokeweight="1.5pt">
            <v:textbox style="mso-next-textbox:#_x0000_s2065">
              <w:txbxContent>
                <w:p w14:paraId="4AD8B474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APQP Hazırlanması</w:t>
                  </w:r>
                </w:p>
                <w:p w14:paraId="768F951D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450D9A84">
          <v:shape id="_x0000_s2068" type="#_x0000_t202" style="position:absolute;left:0;text-align:left;margin-left:153.7pt;margin-top:90.45pt;width:168.8pt;height:18pt;z-index:7" strokeweight="1.5pt">
            <v:textbox style="mso-next-textbox:#_x0000_s2068">
              <w:txbxContent>
                <w:p w14:paraId="43187DE1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35ED89FA">
          <v:shape id="_x0000_s2067" type="#_x0000_t202" style="position:absolute;left:0;text-align:left;margin-left:153.7pt;margin-top:68.5pt;width:168.8pt;height:21.95pt;z-index:6" strokeweight="1.5pt">
            <v:textbox style="mso-next-textbox:#_x0000_s2067">
              <w:txbxContent>
                <w:p w14:paraId="670334DF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APQP Kontrolü</w:t>
                  </w:r>
                </w:p>
                <w:p w14:paraId="0110390A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74D3155B">
          <v:shape id="_x0000_s2066" type="#_x0000_t202" style="position:absolute;left:0;text-align:left;margin-left:153.7pt;margin-top:31.45pt;width:168.8pt;height:18pt;z-index:5" strokeweight="1.5pt">
            <v:textbox style="mso-next-textbox:#_x0000_s2066">
              <w:txbxContent>
                <w:p w14:paraId="61BCEA6C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0061A585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3D179770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4D197F67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663960DE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4246054E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13466751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0EF64A12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19845E7F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0629EC55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60E74695">
          <v:shape id="_x0000_s2090" type="#_x0000_t202" style="position:absolute;left:0;text-align:left;margin-left:25.4pt;margin-top:6.05pt;width:142pt;height:21.95pt;z-index:29" strokeweight="1.5pt">
            <v:textbox style="mso-next-textbox:#_x0000_s2090">
              <w:txbxContent>
                <w:p w14:paraId="10A2E298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Takımlandırma</w:t>
                  </w:r>
                  <w:proofErr w:type="spellEnd"/>
                </w:p>
                <w:p w14:paraId="53DB9BE3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238BAC28">
          <v:shape id="_x0000_s2074" type="#_x0000_t202" style="position:absolute;left:0;text-align:left;margin-left:308pt;margin-top:6.05pt;width:142pt;height:21.95pt;z-index:13" strokeweight="1.5pt">
            <v:textbox style="mso-next-textbox:#_x0000_s2074">
              <w:txbxContent>
                <w:p w14:paraId="0F396C23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Mastar Tasarım-Üretim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40582ED5">
          <v:shape id="_x0000_s2071" type="#_x0000_t202" style="position:absolute;left:0;text-align:left;margin-left:167.05pt;margin-top:6.05pt;width:142pt;height:21.95pt;z-index:10" strokeweight="1.5pt">
            <v:textbox style="mso-next-textbox:#_x0000_s2071">
              <w:txbxContent>
                <w:p w14:paraId="0AFD1572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Aparat Tasarım-Üretim</w:t>
                  </w:r>
                </w:p>
                <w:p w14:paraId="2A2C6CD0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120972FB">
          <v:shape id="_x0000_s2072" type="#_x0000_t202" style="position:absolute;left:0;text-align:left;margin-left:167.05pt;margin-top:28.05pt;width:142pt;height:18pt;z-index:11" strokeweight="1.5pt">
            <v:textbox style="mso-next-textbox:#_x0000_s2072">
              <w:txbxContent>
                <w:p w14:paraId="7EB7269F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0F8CB33F">
          <v:line id="_x0000_s2073" style="position:absolute;left:0;text-align:left;z-index:12" from="237.85pt,46.3pt" to="237.85pt,64.3pt" strokecolor="red" strokeweight="2pt">
            <v:stroke endarrow="block"/>
          </v:line>
        </w:pict>
      </w:r>
    </w:p>
    <w:p w14:paraId="115C2337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16BFC083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23C523DF">
          <v:shape id="_x0000_s2091" type="#_x0000_t202" style="position:absolute;left:0;text-align:left;margin-left:25.4pt;margin-top:.5pt;width:142pt;height:18pt;z-index:30" strokeweight="1.5pt">
            <v:textbox style="mso-next-textbox:#_x0000_s2091">
              <w:txbxContent>
                <w:p w14:paraId="7E324D4D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5CFDED63">
          <v:shape id="_x0000_s2075" type="#_x0000_t202" style="position:absolute;left:0;text-align:left;margin-left:308pt;margin-top:.5pt;width:142pt;height:18pt;z-index:14" strokeweight="1.5pt">
            <v:textbox style="mso-next-textbox:#_x0000_s2075">
              <w:txbxContent>
                <w:p w14:paraId="42164F93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554918A9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7043F8A3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1488E4D4">
          <v:shape id="_x0000_s2076" type="#_x0000_t202" style="position:absolute;left:0;text-align:left;margin-left:164.95pt;margin-top:11.85pt;width:146.3pt;height:21.95pt;z-index:15" strokeweight="1.5pt">
            <v:textbox style="mso-next-textbox:#_x0000_s2076">
              <w:txbxContent>
                <w:p w14:paraId="72ED49F3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İlk Numune Üretimi</w:t>
                  </w:r>
                </w:p>
                <w:p w14:paraId="143ADCE7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</w:p>
    <w:p w14:paraId="7AA67EF8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6061F6BD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62BF6823">
          <v:shape id="_x0000_s2077" type="#_x0000_t202" style="position:absolute;left:0;text-align:left;margin-left:164.95pt;margin-top:6.1pt;width:146.3pt;height:26.35pt;z-index:16" strokeweight="1.5pt">
            <v:textbox style="mso-next-textbox:#_x0000_s2077">
              <w:txbxContent>
                <w:p w14:paraId="7A79AE6E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29439A3C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2180C704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640AFFB9">
          <v:line id="_x0000_s2078" style="position:absolute;left:0;text-align:left;z-index:17" from="238.4pt,4.7pt" to="238.4pt,22.7pt" strokecolor="red" strokeweight="2pt">
            <v:stroke endarrow="block"/>
          </v:line>
        </w:pict>
      </w:r>
    </w:p>
    <w:p w14:paraId="645FA869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15014376">
          <v:shape id="_x0000_s2080" type="#_x0000_t202" style="position:absolute;left:0;text-align:left;margin-left:-.35pt;margin-top:32.65pt;width:147.4pt;height:26.5pt;z-index:19" strokeweight="1.5pt">
            <v:textbox style="mso-next-textbox:#_x0000_s2080">
              <w:txbxContent>
                <w:p w14:paraId="2727FBE2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6C85C4E1">
          <v:shape id="_x0000_s2083" type="#_x0000_t202" style="position:absolute;left:0;text-align:left;margin-left:328.35pt;margin-top:32.45pt;width:147.4pt;height:26.35pt;z-index:22" strokeweight="1.5pt">
            <v:textbox style="mso-next-textbox:#_x0000_s2083">
              <w:txbxContent>
                <w:p w14:paraId="71A1E1BF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62DEE2B9">
          <v:shape id="_x0000_s2079" type="#_x0000_t202" style="position:absolute;left:0;text-align:left;margin-left:-.35pt;margin-top:10.7pt;width:147.4pt;height:21.95pt;z-index:18" strokeweight="1.5pt">
            <v:textbox style="mso-next-textbox:#_x0000_s2079">
              <w:txbxContent>
                <w:p w14:paraId="3FA00F5C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İlk Numune Onayı</w:t>
                  </w:r>
                </w:p>
                <w:p w14:paraId="7A7A1E46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1BACBE22">
          <v:shape id="_x0000_s2082" type="#_x0000_t202" style="position:absolute;left:0;text-align:left;margin-left:328.35pt;margin-top:10.5pt;width:147.4pt;height:21.95pt;z-index:21" strokeweight="1.5pt">
            <v:textbox style="mso-next-textbox:#_x0000_s2082">
              <w:txbxContent>
                <w:p w14:paraId="248AC0DB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Yan Sanayi Operasyonları</w:t>
                  </w:r>
                </w:p>
                <w:p w14:paraId="7A156879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4D06D98B">
          <v:shape id="_x0000_s2088" type="#_x0000_t202" style="position:absolute;left:0;text-align:left;margin-left:147.35pt;margin-top:10.5pt;width:181.4pt;height:21.95pt;z-index:27" strokeweight="1.5pt">
            <v:textbox style="mso-next-textbox:#_x0000_s2088">
              <w:txbxContent>
                <w:p w14:paraId="53500C4C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Makine Yeterlilik Çalışması</w:t>
                  </w:r>
                </w:p>
                <w:p w14:paraId="40F4AC8E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</w:p>
    <w:p w14:paraId="44CCBAAE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7D228CAF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1AD4965F">
          <v:shape id="_x0000_s2089" type="#_x0000_t202" style="position:absolute;left:0;text-align:left;margin-left:147.35pt;margin-top:4.9pt;width:181.4pt;height:26.5pt;z-index:28" strokeweight="1.5pt">
            <v:textbox style="mso-next-textbox:#_x0000_s2089">
              <w:txbxContent>
                <w:p w14:paraId="7F1B6948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17C0FDC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7F792F2E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68996B10">
          <v:line id="_x0000_s2081" style="position:absolute;left:0;text-align:left;z-index:20" from="238.4pt,3.85pt" to="238.4pt,21.85pt" strokecolor="red" strokeweight="2pt">
            <v:stroke endarrow="block"/>
          </v:line>
        </w:pict>
      </w:r>
    </w:p>
    <w:p w14:paraId="6713E3C1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60AD39A0">
          <v:shape id="_x0000_s2092" type="#_x0000_t202" style="position:absolute;left:0;text-align:left;margin-left:24.35pt;margin-top:9.65pt;width:142pt;height:21.95pt;z-index:31" strokeweight="1.5pt">
            <v:textbox style="mso-next-textbox:#_x0000_s2092">
              <w:txbxContent>
                <w:p w14:paraId="5BD961C1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Tesviye, 1/1 Görsel Kontrol</w:t>
                  </w:r>
                </w:p>
                <w:p w14:paraId="3D87FD7C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  <w:p w14:paraId="251445C1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70888FC8">
          <v:shape id="_x0000_s2087" type="#_x0000_t202" style="position:absolute;left:0;text-align:left;margin-left:308.1pt;margin-top:31.65pt;width:142pt;height:18pt;z-index:26" strokeweight="1.5pt">
            <v:textbox style="mso-next-textbox:#_x0000_s2087">
              <w:txbxContent>
                <w:p w14:paraId="3A7D0B91" w14:textId="77777777" w:rsidR="00BA5469" w:rsidRPr="00626B14" w:rsidRDefault="00BA5469" w:rsidP="00BA5469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4200D1A2">
          <v:shape id="_x0000_s2086" type="#_x0000_t202" style="position:absolute;left:0;text-align:left;margin-left:308.1pt;margin-top:9.65pt;width:142pt;height:21.95pt;z-index:25" strokeweight="1.5pt">
            <v:textbox style="mso-next-textbox:#_x0000_s2086">
              <w:txbxContent>
                <w:p w14:paraId="0720CCBB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Numunenin Paketlenmesi</w:t>
                  </w:r>
                </w:p>
                <w:p w14:paraId="105AC6CD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  <w:p w14:paraId="0589680A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347715EF">
          <v:shape id="_x0000_s2084" type="#_x0000_t202" style="position:absolute;left:0;text-align:left;margin-left:166.6pt;margin-top:9.65pt;width:142pt;height:21.95pt;z-index:23" strokeweight="1.5pt">
            <v:textbox style="mso-next-textbox:#_x0000_s2084">
              <w:txbxContent>
                <w:p w14:paraId="6D17571C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Numunenin Son Kontrolü</w:t>
                  </w:r>
                </w:p>
                <w:p w14:paraId="3375BB78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  <w:p w14:paraId="46A5AC75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 w:cs="Arial"/>
          <w:b/>
          <w:noProof/>
          <w:sz w:val="24"/>
          <w:szCs w:val="24"/>
        </w:rPr>
        <w:pict w14:anchorId="579142BF">
          <v:shape id="_x0000_s2085" type="#_x0000_t202" style="position:absolute;left:0;text-align:left;margin-left:166.6pt;margin-top:31.65pt;width:142pt;height:18pt;z-index:24" strokeweight="1.5pt">
            <v:textbox style="mso-next-textbox:#_x0000_s2085">
              <w:txbxContent>
                <w:p w14:paraId="11CE5E04" w14:textId="77777777" w:rsidR="00BA5469" w:rsidRPr="00626B14" w:rsidRDefault="00BA5469" w:rsidP="00BA5469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14:paraId="0115609F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2C2870C1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7ABA79D1">
          <v:shape id="_x0000_s2093" type="#_x0000_t202" style="position:absolute;left:0;text-align:left;margin-left:24.35pt;margin-top:4.1pt;width:142pt;height:18pt;z-index:32" strokeweight="1.5pt">
            <v:textbox style="mso-next-textbox:#_x0000_s2093">
              <w:txbxContent>
                <w:p w14:paraId="6405203D" w14:textId="77777777" w:rsidR="00BA5469" w:rsidRPr="00626B14" w:rsidRDefault="00BA5469" w:rsidP="00BA5469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14:paraId="267A7069" w14:textId="77777777" w:rsidR="004E2E5A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5EE03E5C">
          <v:line id="_x0000_s2094" style="position:absolute;left:0;text-align:left;z-index:33" from="240.15pt,7.7pt" to="240.15pt,25.7pt" strokecolor="red" strokeweight="2pt">
            <v:stroke endarrow="block"/>
          </v:line>
        </w:pict>
      </w:r>
    </w:p>
    <w:p w14:paraId="42373862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5BC53DF1">
          <v:shape id="_x0000_s2095" type="#_x0000_t202" style="position:absolute;left:0;text-align:left;margin-left:129.05pt;margin-top:14.05pt;width:220.3pt;height:21.95pt;z-index:34" strokeweight="1.5pt">
            <v:textbox style="mso-next-textbox:#_x0000_s2095">
              <w:txbxContent>
                <w:p w14:paraId="695835A8" w14:textId="77777777" w:rsidR="00BA5469" w:rsidRDefault="00BA5469" w:rsidP="00BA5469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PPAP Dokümanlarının Hazırlanması</w:t>
                  </w:r>
                </w:p>
                <w:p w14:paraId="780F641D" w14:textId="77777777" w:rsidR="00BA5469" w:rsidRPr="00717A32" w:rsidRDefault="00BA5469" w:rsidP="00BA5469">
                  <w:pPr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</w:p>
    <w:p w14:paraId="5B7AEDB1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15FD789E" w14:textId="77777777" w:rsidR="00BA5469" w:rsidRDefault="00000000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 w14:anchorId="38E61D52">
          <v:shape id="_x0000_s2096" type="#_x0000_t202" style="position:absolute;left:0;text-align:left;margin-left:129.05pt;margin-top:8.45pt;width:220.3pt;height:18pt;z-index:35" strokeweight="1.5pt">
            <v:textbox style="mso-next-textbox:#_x0000_s2096">
              <w:txbxContent>
                <w:p w14:paraId="41F68ED2" w14:textId="77777777" w:rsidR="00BA5469" w:rsidRPr="007F739A" w:rsidRDefault="00BA5469" w:rsidP="00BA5469">
                  <w:pPr>
                    <w:jc w:val="center"/>
                    <w:rPr>
                      <w:rFonts w:cs="Arial"/>
                      <w:color w:val="333399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8090CA8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4E3758E7" w14:textId="77777777" w:rsidR="00BA5469" w:rsidRDefault="00BA5469" w:rsidP="004E2E5A">
      <w:pPr>
        <w:spacing w:line="240" w:lineRule="atLeast"/>
        <w:ind w:left="142" w:right="283"/>
        <w:jc w:val="center"/>
        <w:rPr>
          <w:rFonts w:ascii="Arial Narrow" w:hAnsi="Arial Narrow" w:cs="Arial"/>
          <w:b/>
          <w:sz w:val="24"/>
          <w:szCs w:val="24"/>
        </w:rPr>
      </w:pPr>
    </w:p>
    <w:p w14:paraId="3C5A87E2" w14:textId="77777777" w:rsidR="00BA5469" w:rsidRDefault="00BA5469" w:rsidP="004E2E5A">
      <w:pPr>
        <w:spacing w:line="240" w:lineRule="atLeast"/>
        <w:ind w:left="142" w:right="283"/>
        <w:jc w:val="both"/>
        <w:rPr>
          <w:rFonts w:ascii="Arial Narrow" w:hAnsi="Arial Narrow" w:cs="Arial"/>
          <w:b/>
          <w:sz w:val="24"/>
          <w:szCs w:val="24"/>
        </w:rPr>
      </w:pPr>
    </w:p>
    <w:p w14:paraId="781BCD81" w14:textId="77777777" w:rsidR="00BA5469" w:rsidRDefault="00BA5469" w:rsidP="004E2E5A">
      <w:pPr>
        <w:spacing w:line="240" w:lineRule="atLeast"/>
        <w:ind w:left="142" w:right="283"/>
        <w:jc w:val="both"/>
        <w:rPr>
          <w:rFonts w:ascii="Arial Narrow" w:hAnsi="Arial Narrow" w:cs="Arial"/>
          <w:b/>
          <w:sz w:val="24"/>
          <w:szCs w:val="24"/>
        </w:rPr>
      </w:pPr>
    </w:p>
    <w:p w14:paraId="5DA7B6FC" w14:textId="77777777" w:rsidR="00BA5469" w:rsidRDefault="00BA5469" w:rsidP="004E2E5A">
      <w:pPr>
        <w:numPr>
          <w:ilvl w:val="0"/>
          <w:numId w:val="32"/>
        </w:numPr>
        <w:tabs>
          <w:tab w:val="num" w:pos="450"/>
        </w:tabs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AÇIKLAMALAR</w:t>
      </w:r>
      <w:r w:rsidRPr="004F04BD">
        <w:rPr>
          <w:rFonts w:ascii="Arial Narrow" w:hAnsi="Arial Narrow" w:cs="Arial"/>
          <w:b/>
          <w:sz w:val="24"/>
          <w:szCs w:val="24"/>
        </w:rPr>
        <w:t>:</w:t>
      </w:r>
    </w:p>
    <w:p w14:paraId="0623DBC2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Projenin Değerlendirilmesi: </w:t>
      </w:r>
      <w:r w:rsidRPr="002E452C">
        <w:rPr>
          <w:rFonts w:ascii="Arial Narrow" w:hAnsi="Arial Narrow" w:cs="Arial"/>
          <w:sz w:val="24"/>
          <w:szCs w:val="24"/>
        </w:rPr>
        <w:t xml:space="preserve">Teknik resim ve teknik şartnamelere göre </w:t>
      </w:r>
      <w:r>
        <w:rPr>
          <w:rFonts w:ascii="Arial Narrow" w:hAnsi="Arial Narrow" w:cs="Arial"/>
          <w:sz w:val="24"/>
          <w:szCs w:val="24"/>
        </w:rPr>
        <w:t>incelemelerin yapılması, üretim ve kontrol yeteneğinin değerlendirilmesi çalışmalarıdır.</w:t>
      </w:r>
    </w:p>
    <w:p w14:paraId="28B25EC5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APQP Hazırlanması: </w:t>
      </w:r>
      <w:r w:rsidRPr="002E452C">
        <w:rPr>
          <w:rFonts w:ascii="Arial Narrow" w:hAnsi="Arial Narrow" w:cs="Arial"/>
          <w:sz w:val="24"/>
          <w:szCs w:val="24"/>
        </w:rPr>
        <w:t xml:space="preserve">Teknik resim ve teknik şartnamelere göre </w:t>
      </w:r>
      <w:r>
        <w:rPr>
          <w:rFonts w:ascii="Arial Narrow" w:hAnsi="Arial Narrow" w:cs="Arial"/>
          <w:sz w:val="24"/>
          <w:szCs w:val="24"/>
        </w:rPr>
        <w:t>incelenen ve onaylanan</w:t>
      </w:r>
      <w:r w:rsidRPr="003729AD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numunenin operasyon resimleri, talimatlar, kontrol planı vb. dokümanlarının hazırlanması çalışmalarıdır.</w:t>
      </w:r>
    </w:p>
    <w:p w14:paraId="5DEA755F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APQP Kontrolü: </w:t>
      </w:r>
      <w:r w:rsidRPr="00A2432D">
        <w:rPr>
          <w:rFonts w:ascii="Arial Narrow" w:hAnsi="Arial Narrow" w:cs="Arial"/>
          <w:sz w:val="24"/>
          <w:szCs w:val="24"/>
        </w:rPr>
        <w:t>H</w:t>
      </w:r>
      <w:r>
        <w:rPr>
          <w:rFonts w:ascii="Arial Narrow" w:hAnsi="Arial Narrow" w:cs="Arial"/>
          <w:sz w:val="24"/>
          <w:szCs w:val="24"/>
        </w:rPr>
        <w:t>azırlanan dokümanların t</w:t>
      </w:r>
      <w:r w:rsidRPr="002E452C">
        <w:rPr>
          <w:rFonts w:ascii="Arial Narrow" w:hAnsi="Arial Narrow" w:cs="Arial"/>
          <w:sz w:val="24"/>
          <w:szCs w:val="24"/>
        </w:rPr>
        <w:t xml:space="preserve">eknik resim ve teknik şartnamelere göre </w:t>
      </w:r>
      <w:r>
        <w:rPr>
          <w:rFonts w:ascii="Arial Narrow" w:hAnsi="Arial Narrow" w:cs="Arial"/>
          <w:sz w:val="24"/>
          <w:szCs w:val="24"/>
        </w:rPr>
        <w:t>incelenmesi var ise hataların giderilmesi, düzeltmelerin / ilavelerin yapılması ve çalışmalarıdır.</w:t>
      </w:r>
    </w:p>
    <w:p w14:paraId="06A59422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sz w:val="24"/>
          <w:szCs w:val="24"/>
        </w:rPr>
      </w:pPr>
      <w:proofErr w:type="spellStart"/>
      <w:r w:rsidRPr="009D0BCF">
        <w:rPr>
          <w:rFonts w:ascii="Arial Narrow" w:hAnsi="Arial Narrow" w:cs="Arial"/>
          <w:b/>
          <w:sz w:val="24"/>
          <w:szCs w:val="24"/>
        </w:rPr>
        <w:t>Takımlandırma</w:t>
      </w:r>
      <w:proofErr w:type="spellEnd"/>
      <w:r w:rsidRPr="009D0BCF">
        <w:rPr>
          <w:rFonts w:ascii="Arial Narrow" w:hAnsi="Arial Narrow" w:cs="Arial"/>
          <w:b/>
          <w:sz w:val="24"/>
          <w:szCs w:val="24"/>
        </w:rPr>
        <w:t>:</w:t>
      </w:r>
      <w:r>
        <w:rPr>
          <w:rFonts w:ascii="Arial Narrow" w:hAnsi="Arial Narrow" w:cs="Arial"/>
          <w:sz w:val="24"/>
          <w:szCs w:val="24"/>
        </w:rPr>
        <w:t xml:space="preserve"> Üretilmesi planlanan numunenin imalat operasyonları sırasında gereksinim duyulacak kesici takımların belirlenmesi çalışmalarıdır.</w:t>
      </w:r>
    </w:p>
    <w:p w14:paraId="19308EEE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sz w:val="24"/>
          <w:szCs w:val="24"/>
        </w:rPr>
      </w:pPr>
      <w:r w:rsidRPr="00D615DF">
        <w:rPr>
          <w:rFonts w:cs="Arial"/>
          <w:b/>
        </w:rPr>
        <w:t>Aparat Tasarım-Üretim</w:t>
      </w:r>
      <w:r w:rsidRPr="00D615DF">
        <w:rPr>
          <w:rFonts w:ascii="Arial Narrow" w:hAnsi="Arial Narrow" w:cs="Arial"/>
          <w:b/>
          <w:sz w:val="24"/>
          <w:szCs w:val="24"/>
        </w:rPr>
        <w:t>i:</w:t>
      </w:r>
      <w:r>
        <w:rPr>
          <w:rFonts w:ascii="Arial Narrow" w:hAnsi="Arial Narrow" w:cs="Arial"/>
          <w:sz w:val="24"/>
          <w:szCs w:val="24"/>
        </w:rPr>
        <w:t xml:space="preserve"> Üretilmesi planlanan numunenin imalat operasyonlarını gerçekleştirebilmek için gereksinim duyulacak aparat / kalıp belirlenmesi, </w:t>
      </w:r>
      <w:proofErr w:type="spellStart"/>
      <w:r>
        <w:rPr>
          <w:rFonts w:ascii="Arial Narrow" w:hAnsi="Arial Narrow" w:cs="Arial"/>
          <w:sz w:val="24"/>
          <w:szCs w:val="24"/>
        </w:rPr>
        <w:t>dizaynedilmesi</w:t>
      </w:r>
      <w:proofErr w:type="spellEnd"/>
      <w:r>
        <w:rPr>
          <w:rFonts w:ascii="Arial Narrow" w:hAnsi="Arial Narrow" w:cs="Arial"/>
          <w:sz w:val="24"/>
          <w:szCs w:val="24"/>
        </w:rPr>
        <w:t>, teknik resimlerinin hazırlanması ve üretilmesi çalışmalarıdır.</w:t>
      </w:r>
    </w:p>
    <w:p w14:paraId="76E80B3D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sz w:val="24"/>
          <w:szCs w:val="24"/>
        </w:rPr>
      </w:pPr>
      <w:r>
        <w:rPr>
          <w:rFonts w:cs="Arial"/>
          <w:b/>
        </w:rPr>
        <w:t>Mastar</w:t>
      </w:r>
      <w:r w:rsidRPr="00D615DF">
        <w:rPr>
          <w:rFonts w:cs="Arial"/>
          <w:b/>
        </w:rPr>
        <w:t xml:space="preserve"> Tasarım-Üretim</w:t>
      </w:r>
      <w:r w:rsidRPr="00D615DF">
        <w:rPr>
          <w:rFonts w:ascii="Arial Narrow" w:hAnsi="Arial Narrow" w:cs="Arial"/>
          <w:b/>
          <w:sz w:val="24"/>
          <w:szCs w:val="24"/>
        </w:rPr>
        <w:t>i:</w:t>
      </w:r>
      <w:r>
        <w:rPr>
          <w:rFonts w:ascii="Arial Narrow" w:hAnsi="Arial Narrow" w:cs="Arial"/>
          <w:sz w:val="24"/>
          <w:szCs w:val="24"/>
        </w:rPr>
        <w:t xml:space="preserve"> Üretilmesi planlanan numunenin boyutsal kontrollerini gerçekleştirebilmek için gereksinim duyulacak mastarın belirlenmesi, </w:t>
      </w:r>
      <w:proofErr w:type="spellStart"/>
      <w:r>
        <w:rPr>
          <w:rFonts w:ascii="Arial Narrow" w:hAnsi="Arial Narrow" w:cs="Arial"/>
          <w:sz w:val="24"/>
          <w:szCs w:val="24"/>
        </w:rPr>
        <w:t>dizaynedilmesi</w:t>
      </w:r>
      <w:proofErr w:type="spellEnd"/>
      <w:r>
        <w:rPr>
          <w:rFonts w:ascii="Arial Narrow" w:hAnsi="Arial Narrow" w:cs="Arial"/>
          <w:sz w:val="24"/>
          <w:szCs w:val="24"/>
        </w:rPr>
        <w:t>, teknik resimlerinin hazırlanması ve üretilmesi çalışmalarıdır.</w:t>
      </w:r>
    </w:p>
    <w:p w14:paraId="3F0407A4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sz w:val="24"/>
          <w:szCs w:val="24"/>
        </w:rPr>
      </w:pPr>
      <w:r w:rsidRPr="00101BDB">
        <w:rPr>
          <w:rFonts w:cs="Arial"/>
          <w:b/>
        </w:rPr>
        <w:t>İlk Numune Üretimi:</w:t>
      </w:r>
      <w:r>
        <w:rPr>
          <w:rFonts w:cs="Arial"/>
        </w:rPr>
        <w:t xml:space="preserve"> </w:t>
      </w:r>
      <w:r>
        <w:rPr>
          <w:rFonts w:ascii="Arial Narrow" w:hAnsi="Arial Narrow" w:cs="Arial"/>
          <w:sz w:val="24"/>
          <w:szCs w:val="24"/>
        </w:rPr>
        <w:t xml:space="preserve">Üretilmesi planlanan numunenin CNC programlarının hazırlanması, takımların bağlanması, </w:t>
      </w:r>
      <w:proofErr w:type="gramStart"/>
      <w:r>
        <w:rPr>
          <w:rFonts w:ascii="Arial Narrow" w:hAnsi="Arial Narrow" w:cs="Arial"/>
          <w:sz w:val="24"/>
          <w:szCs w:val="24"/>
        </w:rPr>
        <w:t>tezgah</w:t>
      </w:r>
      <w:proofErr w:type="gramEnd"/>
      <w:r>
        <w:rPr>
          <w:rFonts w:ascii="Arial Narrow" w:hAnsi="Arial Narrow" w:cs="Arial"/>
          <w:sz w:val="24"/>
          <w:szCs w:val="24"/>
        </w:rPr>
        <w:t xml:space="preserve"> ayarlarının yapılması ve numunenin üretilmesi çalışmalarıdır.</w:t>
      </w:r>
    </w:p>
    <w:p w14:paraId="18A5E863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sz w:val="24"/>
          <w:szCs w:val="24"/>
        </w:rPr>
      </w:pPr>
      <w:r w:rsidRPr="00101BDB">
        <w:rPr>
          <w:rFonts w:cs="Arial"/>
          <w:b/>
        </w:rPr>
        <w:t>İlk Numune Onayı:</w:t>
      </w:r>
      <w:r>
        <w:rPr>
          <w:rFonts w:cs="Arial"/>
        </w:rPr>
        <w:t xml:space="preserve"> </w:t>
      </w:r>
      <w:r>
        <w:rPr>
          <w:rFonts w:ascii="Arial Narrow" w:hAnsi="Arial Narrow" w:cs="Arial"/>
          <w:sz w:val="24"/>
          <w:szCs w:val="24"/>
        </w:rPr>
        <w:t xml:space="preserve">Üretilen numunenin hazırlanmış olan operasyon </w:t>
      </w:r>
      <w:proofErr w:type="spellStart"/>
      <w:r>
        <w:rPr>
          <w:rFonts w:ascii="Arial Narrow" w:hAnsi="Arial Narrow" w:cs="Arial"/>
          <w:sz w:val="24"/>
          <w:szCs w:val="24"/>
        </w:rPr>
        <w:t>planına+orijinal</w:t>
      </w:r>
      <w:proofErr w:type="spellEnd"/>
      <w:r>
        <w:rPr>
          <w:rFonts w:ascii="Arial Narrow" w:hAnsi="Arial Narrow" w:cs="Arial"/>
          <w:sz w:val="24"/>
          <w:szCs w:val="24"/>
        </w:rPr>
        <w:t xml:space="preserve"> teknik resme ve şartnamelere göre tüm ölçülerinin kontrol edilmesi varsa hatalı ölçülerin düzelttirilmesi, tekrar ölçülmesi ve tüm ölçülerin uygunluğunun onaylanması çalışmalarıdır.</w:t>
      </w:r>
    </w:p>
    <w:p w14:paraId="2FD0CE38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  <w:r w:rsidRPr="003729AD">
        <w:rPr>
          <w:rFonts w:cs="Arial"/>
          <w:b/>
        </w:rPr>
        <w:t>Makine Yeterlilik Çalışması</w:t>
      </w:r>
      <w:r w:rsidR="004E2E5A">
        <w:rPr>
          <w:rFonts w:cs="Arial"/>
          <w:b/>
        </w:rPr>
        <w:t xml:space="preserve"> (Olanaklı ise)</w:t>
      </w:r>
      <w:r>
        <w:rPr>
          <w:rFonts w:cs="Arial"/>
          <w:b/>
        </w:rPr>
        <w:t xml:space="preserve">: </w:t>
      </w:r>
      <w:r>
        <w:rPr>
          <w:rFonts w:cs="Arial"/>
        </w:rPr>
        <w:t>Müşteri isteği doğrultusunda (genellikle 50 parça için) Makine Yeterlilik (</w:t>
      </w:r>
      <w:proofErr w:type="spellStart"/>
      <w:r>
        <w:rPr>
          <w:rFonts w:cs="Arial"/>
        </w:rPr>
        <w:t>Capability</w:t>
      </w:r>
      <w:proofErr w:type="spellEnd"/>
      <w:r>
        <w:rPr>
          <w:rFonts w:cs="Arial"/>
        </w:rPr>
        <w:t>) çalışmalarının yapılması ve kayıt altına alınmasıdır.</w:t>
      </w:r>
    </w:p>
    <w:p w14:paraId="78841348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  <w:r w:rsidRPr="003729AD">
        <w:rPr>
          <w:rFonts w:cs="Arial"/>
          <w:b/>
        </w:rPr>
        <w:t>Yan Sanayi Operasyonları</w:t>
      </w:r>
      <w:r>
        <w:rPr>
          <w:rFonts w:cs="Arial"/>
          <w:b/>
        </w:rPr>
        <w:t xml:space="preserve">: </w:t>
      </w:r>
      <w:r>
        <w:rPr>
          <w:rFonts w:cs="Arial"/>
        </w:rPr>
        <w:t>Numunenin yan sanayide yapılacak operasyonlarının (ısıl işlem, kaplama vs.) organize edilmesi ve yerinde kontrol çalışmalarıdır.</w:t>
      </w:r>
    </w:p>
    <w:p w14:paraId="7DE4A24B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  <w:r w:rsidRPr="00715CD2">
        <w:rPr>
          <w:rFonts w:cs="Arial"/>
          <w:b/>
        </w:rPr>
        <w:t>Tesviye, 1/1 Görsel Kontrol:</w:t>
      </w:r>
      <w:r>
        <w:rPr>
          <w:rFonts w:cs="Arial"/>
        </w:rPr>
        <w:t xml:space="preserve"> Numune parçaların tesviye işlemlerinin yapılması, kritik ölçülerinin 1/1 kontrol edilmesi, tüm parçaların 1/1 görsel kontrolünün yapılması çalışmalarıdır.</w:t>
      </w:r>
    </w:p>
    <w:p w14:paraId="4733223D" w14:textId="77777777" w:rsidR="00BA5469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  <w:r w:rsidRPr="00715CD2">
        <w:rPr>
          <w:rFonts w:cs="Arial"/>
          <w:b/>
        </w:rPr>
        <w:lastRenderedPageBreak/>
        <w:t>Numunenin Son Kontrolü: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İmalat operasyonları tamamlanmış olan numune partinin müşteri teknik resim ve şartnamelerine göre kontrollerinin yapılması şahit numunelerin hazırlanması, ilk numune ölçüm raporunun hazırlanması, malzeme ve ısıl işlem raporlarının </w:t>
      </w:r>
      <w:r w:rsidR="004E2E5A">
        <w:rPr>
          <w:rFonts w:cs="Arial"/>
        </w:rPr>
        <w:t>hazırlanması, Şener’de</w:t>
      </w:r>
      <w:r>
        <w:rPr>
          <w:rFonts w:cs="Arial"/>
        </w:rPr>
        <w:t xml:space="preserve"> kalacak olan numaralı şahit numunelerin muhafaza edilmesi çalışmalarıdır.</w:t>
      </w:r>
    </w:p>
    <w:p w14:paraId="0FB555E8" w14:textId="77777777" w:rsidR="00BA5469" w:rsidRPr="001537DB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  <w:r w:rsidRPr="00991416">
        <w:rPr>
          <w:rFonts w:cs="Arial"/>
          <w:b/>
        </w:rPr>
        <w:t>Numunenin Paketlenmesi</w:t>
      </w:r>
      <w:r>
        <w:rPr>
          <w:rFonts w:cs="Arial"/>
          <w:b/>
        </w:rPr>
        <w:t xml:space="preserve">: </w:t>
      </w:r>
      <w:r>
        <w:rPr>
          <w:rFonts w:cs="Arial"/>
        </w:rPr>
        <w:t xml:space="preserve">Tüm imalat ve kontrol işlemleri biten numuneleri kalite kontrol bölümünden teslim alınması, </w:t>
      </w:r>
      <w:r w:rsidRPr="00991416">
        <w:rPr>
          <w:rFonts w:ascii="Arial Narrow" w:hAnsi="Arial Narrow" w:cs="Arial"/>
          <w:sz w:val="24"/>
          <w:szCs w:val="24"/>
        </w:rPr>
        <w:t>parçanın zarar</w:t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 w:rsidRPr="00991416">
        <w:rPr>
          <w:rFonts w:ascii="Arial Narrow" w:hAnsi="Arial Narrow" w:cs="Arial"/>
          <w:sz w:val="24"/>
          <w:szCs w:val="24"/>
        </w:rPr>
        <w:t>görmesini</w:t>
      </w:r>
      <w:r>
        <w:rPr>
          <w:rFonts w:ascii="Arial Narrow" w:hAnsi="Arial Narrow" w:cs="Arial"/>
          <w:sz w:val="24"/>
          <w:szCs w:val="24"/>
        </w:rPr>
        <w:t xml:space="preserve"> (paslanma, vuruk vs.) önlemek için en uygun ambalaj metodunu belirlenmesi ve talimata ilave edilmesi, numunelerin talimata göre paketlenmesi ve etiketlemesi çalışmalarıdır.</w:t>
      </w:r>
    </w:p>
    <w:p w14:paraId="3AAD4D4B" w14:textId="77777777" w:rsidR="00BA5469" w:rsidRPr="001537DB" w:rsidRDefault="00BA5469" w:rsidP="004E2E5A">
      <w:pPr>
        <w:numPr>
          <w:ilvl w:val="0"/>
          <w:numId w:val="33"/>
        </w:numPr>
        <w:overflowPunct/>
        <w:autoSpaceDE/>
        <w:autoSpaceDN/>
        <w:adjustRightInd/>
        <w:spacing w:line="240" w:lineRule="atLeast"/>
        <w:ind w:left="142" w:right="283" w:firstLine="0"/>
        <w:jc w:val="both"/>
        <w:textAlignment w:val="auto"/>
        <w:rPr>
          <w:rFonts w:ascii="Arial Narrow" w:hAnsi="Arial Narrow" w:cs="Arial"/>
          <w:b/>
          <w:sz w:val="24"/>
          <w:szCs w:val="24"/>
        </w:rPr>
      </w:pPr>
      <w:r>
        <w:rPr>
          <w:rFonts w:cs="Arial"/>
          <w:b/>
        </w:rPr>
        <w:t xml:space="preserve">PPAP Dokümanlarının Hazırlanması: </w:t>
      </w:r>
      <w:r w:rsidRPr="001537DB">
        <w:rPr>
          <w:rFonts w:cs="Arial"/>
        </w:rPr>
        <w:t xml:space="preserve">APQP dosyasındaki dokümanlardan </w:t>
      </w:r>
      <w:proofErr w:type="spellStart"/>
      <w:r w:rsidRPr="001537DB">
        <w:rPr>
          <w:rFonts w:cs="Arial"/>
        </w:rPr>
        <w:t>ppap</w:t>
      </w:r>
      <w:proofErr w:type="spellEnd"/>
      <w:r w:rsidRPr="001537DB">
        <w:rPr>
          <w:rFonts w:cs="Arial"/>
        </w:rPr>
        <w:t xml:space="preserve"> için gerekli</w:t>
      </w:r>
      <w:r w:rsidRPr="001537DB">
        <w:rPr>
          <w:rFonts w:ascii="Arial Narrow" w:hAnsi="Arial Narrow" w:cs="Arial"/>
          <w:sz w:val="24"/>
          <w:szCs w:val="24"/>
        </w:rPr>
        <w:t xml:space="preserve"> dokümanların alınması</w:t>
      </w:r>
      <w:r>
        <w:rPr>
          <w:rFonts w:ascii="Arial Narrow" w:hAnsi="Arial Narrow" w:cs="Arial"/>
          <w:sz w:val="24"/>
          <w:szCs w:val="24"/>
        </w:rPr>
        <w:t xml:space="preserve"> kalite kontrol raporlarının da ilave edilmesi </w:t>
      </w:r>
      <w:proofErr w:type="spellStart"/>
      <w:r>
        <w:rPr>
          <w:rFonts w:ascii="Arial Narrow" w:hAnsi="Arial Narrow" w:cs="Arial"/>
          <w:sz w:val="24"/>
          <w:szCs w:val="24"/>
        </w:rPr>
        <w:t>edilmesi</w:t>
      </w:r>
      <w:proofErr w:type="spellEnd"/>
      <w:r>
        <w:rPr>
          <w:rFonts w:ascii="Arial Narrow" w:hAnsi="Arial Narrow" w:cs="Arial"/>
          <w:sz w:val="24"/>
          <w:szCs w:val="24"/>
        </w:rPr>
        <w:t xml:space="preserve"> ve müşteriye e-mail ile gönderilmesi. (Gönderilecek olan dokümanlar; Akış Şeması, Kontrol</w:t>
      </w:r>
      <w:r w:rsidR="004E2E5A">
        <w:rPr>
          <w:rFonts w:ascii="Arial Narrow" w:hAnsi="Arial Narrow" w:cs="Arial"/>
          <w:sz w:val="24"/>
          <w:szCs w:val="24"/>
        </w:rPr>
        <w:t xml:space="preserve"> Planı, FMEA, SPC, MSA, PSW, Final Kontrol Raporu</w:t>
      </w:r>
      <w:r>
        <w:rPr>
          <w:rFonts w:ascii="Arial Narrow" w:hAnsi="Arial Narrow" w:cs="Arial"/>
          <w:sz w:val="24"/>
          <w:szCs w:val="24"/>
        </w:rPr>
        <w:t>, ilk numune raporu, malzeme raporu, Isıl işlem raporu, kaplama raporu, Form veya kontur çıktıları,)</w:t>
      </w:r>
    </w:p>
    <w:p w14:paraId="257B0FF0" w14:textId="77777777" w:rsidR="00540D1F" w:rsidRPr="00FB5954" w:rsidRDefault="00540D1F" w:rsidP="004E2E5A">
      <w:pPr>
        <w:ind w:left="142" w:right="283"/>
      </w:pPr>
    </w:p>
    <w:sectPr w:rsidR="00540D1F" w:rsidRPr="00FB59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32" w:right="567" w:bottom="1560" w:left="1134" w:header="426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705A7" w14:textId="77777777" w:rsidR="00E61453" w:rsidRDefault="00E61453">
      <w:r>
        <w:separator/>
      </w:r>
    </w:p>
  </w:endnote>
  <w:endnote w:type="continuationSeparator" w:id="0">
    <w:p w14:paraId="3A580AC9" w14:textId="77777777" w:rsidR="00E61453" w:rsidRDefault="00E6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omewardBoun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B9A1" w14:textId="77777777" w:rsidR="002B650C" w:rsidRDefault="002B650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F9A3" w14:textId="77777777" w:rsidR="007E0A16" w:rsidRDefault="007E0A16">
    <w:pPr>
      <w:pStyle w:val="AltBilgi"/>
    </w:pPr>
  </w:p>
  <w:p w14:paraId="1225B085" w14:textId="77777777" w:rsidR="007E0A16" w:rsidRDefault="007E0A16">
    <w:pPr>
      <w:pStyle w:val="AltBilgi"/>
    </w:pPr>
  </w:p>
  <w:p w14:paraId="4AF18AAC" w14:textId="77777777" w:rsidR="007E0A16" w:rsidRDefault="007E0A16">
    <w:pPr>
      <w:pStyle w:val="AltBilgi"/>
    </w:pPr>
  </w:p>
  <w:p w14:paraId="2F61D6B5" w14:textId="77777777" w:rsidR="007E0A16" w:rsidRDefault="007E0A16">
    <w:pPr>
      <w:pStyle w:val="AltBilgi"/>
    </w:pPr>
  </w:p>
  <w:p w14:paraId="577698A5" w14:textId="77777777" w:rsidR="007E0A16" w:rsidRDefault="007E0A16">
    <w:pPr>
      <w:pStyle w:val="AltBilgi"/>
      <w:jc w:val="right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E666" w14:textId="77777777" w:rsidR="002B650C" w:rsidRDefault="002B650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FA33" w14:textId="77777777" w:rsidR="00E61453" w:rsidRDefault="00E61453">
      <w:r>
        <w:separator/>
      </w:r>
    </w:p>
  </w:footnote>
  <w:footnote w:type="continuationSeparator" w:id="0">
    <w:p w14:paraId="33F05010" w14:textId="77777777" w:rsidR="00E61453" w:rsidRDefault="00E6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B6E6" w14:textId="77777777" w:rsidR="002B650C" w:rsidRDefault="002B650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FAA3" w14:textId="3A19D3A4" w:rsidR="007E0A16" w:rsidRDefault="002B650C">
    <w:pPr>
      <w:ind w:left="-142"/>
    </w:pPr>
    <w:r>
      <w:rPr>
        <w:noProof/>
      </w:rPr>
      <w:pict w14:anchorId="1E6C43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left:0;text-align:left;margin-left:-33.25pt;margin-top:-4.35pt;width:123.2pt;height:50.4pt;z-index:-1" wrapcoords="-149 0 -149 20955 21600 20955 21600 0 -149 0">
          <v:imagedata r:id="rId1" o:title=""/>
          <w10:wrap type="tight"/>
        </v:shape>
      </w:pict>
    </w:r>
  </w:p>
  <w:p w14:paraId="167BF278" w14:textId="77777777" w:rsidR="007E0A16" w:rsidRDefault="007E0A16">
    <w:pPr>
      <w:jc w:val="center"/>
      <w:rPr>
        <w:b/>
        <w:sz w:val="32"/>
        <w:szCs w:val="32"/>
      </w:rPr>
    </w:pPr>
    <w:r>
      <w:t xml:space="preserve">     </w:t>
    </w:r>
    <w:r w:rsidR="00450CC1">
      <w:rPr>
        <w:b/>
        <w:sz w:val="32"/>
        <w:szCs w:val="32"/>
      </w:rPr>
      <w:t>İLK NUMUNE</w:t>
    </w:r>
    <w:r w:rsidR="001A6F7E">
      <w:rPr>
        <w:b/>
        <w:sz w:val="32"/>
        <w:szCs w:val="32"/>
      </w:rPr>
      <w:t xml:space="preserve"> </w:t>
    </w:r>
    <w:r w:rsidR="00290A5C" w:rsidRPr="00290A5C">
      <w:rPr>
        <w:b/>
        <w:sz w:val="32"/>
        <w:szCs w:val="32"/>
      </w:rPr>
      <w:t>TALİMATI</w:t>
    </w:r>
  </w:p>
  <w:p w14:paraId="2C11A25D" w14:textId="77777777" w:rsidR="00290A5C" w:rsidRDefault="00290A5C">
    <w:pPr>
      <w:jc w:val="center"/>
      <w:rPr>
        <w:b/>
        <w:sz w:val="32"/>
        <w:szCs w:val="32"/>
      </w:rPr>
    </w:pPr>
  </w:p>
  <w:p w14:paraId="3B8E892D" w14:textId="77777777" w:rsidR="007E0A16" w:rsidRDefault="007E0A16">
    <w:pPr>
      <w:jc w:val="center"/>
      <w:rPr>
        <w:sz w:val="36"/>
        <w:szCs w:val="36"/>
      </w:rPr>
    </w:pPr>
  </w:p>
  <w:tbl>
    <w:tblPr>
      <w:tblW w:w="0" w:type="auto"/>
      <w:tblInd w:w="1926" w:type="dxa"/>
      <w:tblBorders>
        <w:top w:val="threeDEngrave" w:sz="6" w:space="0" w:color="333333"/>
        <w:left w:val="threeDEngrave" w:sz="6" w:space="0" w:color="333333"/>
        <w:bottom w:val="threeDEngrave" w:sz="6" w:space="0" w:color="333333"/>
        <w:right w:val="threeDEngrave" w:sz="6" w:space="0" w:color="333333"/>
        <w:insideH w:val="threeDEngrave" w:sz="6" w:space="0" w:color="333333"/>
        <w:insideV w:val="threeDEngrave" w:sz="6" w:space="0" w:color="333333"/>
      </w:tblBorders>
      <w:tblLayout w:type="fixed"/>
      <w:tblLook w:val="00A0" w:firstRow="1" w:lastRow="0" w:firstColumn="1" w:lastColumn="0" w:noHBand="0" w:noVBand="0"/>
    </w:tblPr>
    <w:tblGrid>
      <w:gridCol w:w="2098"/>
      <w:gridCol w:w="2098"/>
      <w:gridCol w:w="2098"/>
      <w:gridCol w:w="2098"/>
    </w:tblGrid>
    <w:tr w:rsidR="007E0A16" w14:paraId="61B645FB" w14:textId="77777777">
      <w:trPr>
        <w:trHeight w:val="684"/>
      </w:trPr>
      <w:tc>
        <w:tcPr>
          <w:tcW w:w="2098" w:type="dxa"/>
        </w:tcPr>
        <w:p w14:paraId="66315072" w14:textId="77777777" w:rsidR="007E0A16" w:rsidRDefault="007E0A16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TALİMAT </w:t>
          </w:r>
        </w:p>
        <w:p w14:paraId="0CE82219" w14:textId="54D42E38" w:rsidR="007E0A16" w:rsidRDefault="007E0A16" w:rsidP="00B15433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TLM</w:t>
          </w:r>
          <w:r w:rsidR="002B650C">
            <w:rPr>
              <w:b/>
              <w:sz w:val="24"/>
              <w:szCs w:val="24"/>
            </w:rPr>
            <w:t>_73</w:t>
          </w:r>
        </w:p>
      </w:tc>
      <w:tc>
        <w:tcPr>
          <w:tcW w:w="2098" w:type="dxa"/>
        </w:tcPr>
        <w:p w14:paraId="4070D626" w14:textId="77777777" w:rsidR="007E0A16" w:rsidRDefault="007E0A16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Revizyon No.</w:t>
          </w:r>
        </w:p>
        <w:p w14:paraId="43D44B11" w14:textId="77777777" w:rsidR="007E0A16" w:rsidRDefault="007E0A16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0 / 0</w:t>
          </w:r>
        </w:p>
      </w:tc>
      <w:tc>
        <w:tcPr>
          <w:tcW w:w="2098" w:type="dxa"/>
        </w:tcPr>
        <w:p w14:paraId="4250AE28" w14:textId="77777777" w:rsidR="007E0A16" w:rsidRDefault="007E0A16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Yürürlük Tarihi</w:t>
          </w:r>
        </w:p>
        <w:p w14:paraId="2C360C59" w14:textId="7638ACC5" w:rsidR="007E0A16" w:rsidRDefault="00450CC1" w:rsidP="00724A80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1</w:t>
          </w:r>
          <w:r w:rsidR="002B650C">
            <w:rPr>
              <w:b/>
              <w:sz w:val="24"/>
              <w:szCs w:val="24"/>
            </w:rPr>
            <w:t>4</w:t>
          </w:r>
          <w:r w:rsidR="00FB5954">
            <w:rPr>
              <w:b/>
              <w:sz w:val="24"/>
              <w:szCs w:val="24"/>
            </w:rPr>
            <w:t>.</w:t>
          </w:r>
          <w:r w:rsidR="002B650C">
            <w:rPr>
              <w:b/>
              <w:sz w:val="24"/>
              <w:szCs w:val="24"/>
            </w:rPr>
            <w:t>07</w:t>
          </w:r>
          <w:r w:rsidR="00C36E24">
            <w:rPr>
              <w:b/>
              <w:sz w:val="24"/>
              <w:szCs w:val="24"/>
            </w:rPr>
            <w:t>.20</w:t>
          </w:r>
          <w:r w:rsidR="002B650C">
            <w:rPr>
              <w:b/>
              <w:sz w:val="24"/>
              <w:szCs w:val="24"/>
            </w:rPr>
            <w:t>23</w:t>
          </w:r>
        </w:p>
      </w:tc>
      <w:tc>
        <w:tcPr>
          <w:tcW w:w="2098" w:type="dxa"/>
        </w:tcPr>
        <w:p w14:paraId="308487AD" w14:textId="77777777" w:rsidR="007E0A16" w:rsidRDefault="007E0A16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Sayfa No.</w:t>
          </w:r>
        </w:p>
        <w:p w14:paraId="6755CD6A" w14:textId="77777777" w:rsidR="007E0A16" w:rsidRDefault="007E0A16">
          <w:pPr>
            <w:jc w:val="center"/>
            <w:rPr>
              <w:b/>
              <w:sz w:val="24"/>
              <w:szCs w:val="24"/>
            </w:rPr>
          </w:pPr>
          <w:r>
            <w:rPr>
              <w:rStyle w:val="SayfaNumaras"/>
              <w:b/>
              <w:sz w:val="24"/>
              <w:szCs w:val="24"/>
            </w:rPr>
            <w:fldChar w:fldCharType="begin"/>
          </w:r>
          <w:r>
            <w:rPr>
              <w:rStyle w:val="SayfaNumaras"/>
              <w:b/>
              <w:sz w:val="24"/>
              <w:szCs w:val="24"/>
            </w:rPr>
            <w:instrText xml:space="preserve"> PAGE </w:instrText>
          </w:r>
          <w:r>
            <w:rPr>
              <w:rStyle w:val="SayfaNumaras"/>
              <w:b/>
              <w:sz w:val="24"/>
              <w:szCs w:val="24"/>
            </w:rPr>
            <w:fldChar w:fldCharType="separate"/>
          </w:r>
          <w:r w:rsidR="004E2E5A">
            <w:rPr>
              <w:rStyle w:val="SayfaNumaras"/>
              <w:b/>
              <w:noProof/>
              <w:sz w:val="24"/>
              <w:szCs w:val="24"/>
            </w:rPr>
            <w:t>3</w:t>
          </w:r>
          <w:r>
            <w:rPr>
              <w:rStyle w:val="SayfaNumaras"/>
              <w:b/>
              <w:sz w:val="24"/>
              <w:szCs w:val="24"/>
            </w:rPr>
            <w:fldChar w:fldCharType="end"/>
          </w:r>
          <w:r w:rsidR="00FB5954">
            <w:rPr>
              <w:rStyle w:val="SayfaNumaras"/>
              <w:b/>
              <w:sz w:val="24"/>
              <w:szCs w:val="24"/>
            </w:rPr>
            <w:t>/2</w:t>
          </w:r>
        </w:p>
      </w:tc>
    </w:tr>
  </w:tbl>
  <w:p w14:paraId="28A78C4C" w14:textId="77777777" w:rsidR="007E0A16" w:rsidRDefault="007E0A16">
    <w:pPr>
      <w:rPr>
        <w:sz w:val="28"/>
        <w:szCs w:val="28"/>
      </w:rPr>
    </w:pPr>
    <w:r>
      <w:rPr>
        <w:sz w:val="52"/>
        <w:szCs w:val="52"/>
      </w:rPr>
      <w:t xml:space="preserve"> </w:t>
    </w:r>
  </w:p>
  <w:p w14:paraId="3EBDF87B" w14:textId="77777777" w:rsidR="007E0A16" w:rsidRDefault="00000000">
    <w:pPr>
      <w:rPr>
        <w:b/>
        <w:sz w:val="24"/>
        <w:szCs w:val="24"/>
      </w:rPr>
    </w:pPr>
    <w:r>
      <w:rPr>
        <w:noProof/>
      </w:rPr>
      <w:pict w14:anchorId="0F2E60EC">
        <v:rect id="_x0000_s1030" style="position:absolute;margin-left:-7.6pt;margin-top:.5pt;width:522pt;height:655.25pt;z-index:1" filled="f"/>
      </w:pict>
    </w:r>
  </w:p>
  <w:p w14:paraId="18F25B5B" w14:textId="77777777" w:rsidR="007E0A16" w:rsidRDefault="007E0A16">
    <w:pPr>
      <w:ind w:left="-14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1660" w14:textId="77777777" w:rsidR="002B650C" w:rsidRDefault="002B650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BAB"/>
    <w:multiLevelType w:val="multilevel"/>
    <w:tmpl w:val="1EA27664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0A906885"/>
    <w:multiLevelType w:val="hybridMultilevel"/>
    <w:tmpl w:val="FFA60E30"/>
    <w:lvl w:ilvl="0" w:tplc="6A8CD8AC">
      <w:start w:val="1"/>
      <w:numFmt w:val="upperLetter"/>
      <w:lvlText w:val="%1-"/>
      <w:lvlJc w:val="left"/>
      <w:pPr>
        <w:ind w:left="12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E440740"/>
    <w:multiLevelType w:val="hybridMultilevel"/>
    <w:tmpl w:val="A31C19C0"/>
    <w:lvl w:ilvl="0" w:tplc="B70844E6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 Narrow" w:eastAsia="Times New Roman" w:hAnsi="Arial Narrow" w:cs="Arial" w:hint="default"/>
        <w:b/>
      </w:rPr>
    </w:lvl>
    <w:lvl w:ilvl="1" w:tplc="041F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A16799F"/>
    <w:multiLevelType w:val="multilevel"/>
    <w:tmpl w:val="12C2EF18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22EC776E"/>
    <w:multiLevelType w:val="multilevel"/>
    <w:tmpl w:val="DAA0B8EA"/>
    <w:lvl w:ilvl="0">
      <w:start w:val="6"/>
      <w:numFmt w:val="decimal"/>
      <w:lvlText w:val="%1."/>
      <w:legacy w:legacy="1" w:legacySpace="0" w:legacyIndent="0"/>
      <w:lvlJc w:val="left"/>
    </w:lvl>
    <w:lvl w:ilvl="1">
      <w:start w:val="3"/>
      <w:numFmt w:val="decimal"/>
      <w:lvlText w:val="%1.%2."/>
      <w:legacy w:legacy="1" w:legacySpace="0" w:legacyIndent="0"/>
      <w:lvlJc w:val="left"/>
    </w:lvl>
    <w:lvl w:ilvl="2">
      <w:start w:val="4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120" w:legacyIndent="2160"/>
      <w:lvlJc w:val="left"/>
      <w:pPr>
        <w:ind w:left="2160" w:hanging="2160"/>
      </w:pPr>
    </w:lvl>
  </w:abstractNum>
  <w:abstractNum w:abstractNumId="5" w15:restartNumberingAfterBreak="0">
    <w:nsid w:val="2387244D"/>
    <w:multiLevelType w:val="hybridMultilevel"/>
    <w:tmpl w:val="F9442B7E"/>
    <w:lvl w:ilvl="0" w:tplc="FE9663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A67A8"/>
    <w:multiLevelType w:val="hybridMultilevel"/>
    <w:tmpl w:val="0FC69320"/>
    <w:lvl w:ilvl="0" w:tplc="6162815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7261A97"/>
    <w:multiLevelType w:val="multilevel"/>
    <w:tmpl w:val="53F2F486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58"/>
        </w:tabs>
        <w:ind w:left="135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94"/>
        </w:tabs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32"/>
        </w:tabs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30"/>
        </w:tabs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8"/>
        </w:tabs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6"/>
        </w:tabs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64"/>
        </w:tabs>
        <w:ind w:left="7264" w:hanging="2160"/>
      </w:pPr>
      <w:rPr>
        <w:rFonts w:hint="default"/>
      </w:rPr>
    </w:lvl>
  </w:abstractNum>
  <w:abstractNum w:abstractNumId="8" w15:restartNumberingAfterBreak="0">
    <w:nsid w:val="28324FE5"/>
    <w:multiLevelType w:val="multilevel"/>
    <w:tmpl w:val="A24A5E80"/>
    <w:lvl w:ilvl="0">
      <w:start w:val="4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2BC90112"/>
    <w:multiLevelType w:val="singleLevel"/>
    <w:tmpl w:val="6860ACD8"/>
    <w:lvl w:ilvl="0">
      <w:start w:val="2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</w:abstractNum>
  <w:abstractNum w:abstractNumId="10" w15:restartNumberingAfterBreak="0">
    <w:nsid w:val="2D402EB9"/>
    <w:multiLevelType w:val="singleLevel"/>
    <w:tmpl w:val="353462BE"/>
    <w:lvl w:ilvl="0">
      <w:start w:val="1"/>
      <w:numFmt w:val="lowerRoman"/>
      <w:lvlText w:val="%1."/>
      <w:legacy w:legacy="1" w:legacySpace="120" w:legacyIndent="180"/>
      <w:lvlJc w:val="left"/>
      <w:pPr>
        <w:ind w:left="1314" w:hanging="180"/>
      </w:pPr>
    </w:lvl>
  </w:abstractNum>
  <w:abstractNum w:abstractNumId="11" w15:restartNumberingAfterBreak="0">
    <w:nsid w:val="2D932690"/>
    <w:multiLevelType w:val="hybridMultilevel"/>
    <w:tmpl w:val="5980D606"/>
    <w:lvl w:ilvl="0" w:tplc="C826E32A">
      <w:start w:val="1"/>
      <w:numFmt w:val="decimal"/>
      <w:lvlText w:val="%1-"/>
      <w:lvlJc w:val="left"/>
      <w:pPr>
        <w:ind w:left="36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3" w:hanging="360"/>
      </w:pPr>
    </w:lvl>
    <w:lvl w:ilvl="2" w:tplc="041F001B" w:tentative="1">
      <w:start w:val="1"/>
      <w:numFmt w:val="lowerRoman"/>
      <w:lvlText w:val="%3."/>
      <w:lvlJc w:val="right"/>
      <w:pPr>
        <w:ind w:left="1803" w:hanging="180"/>
      </w:pPr>
    </w:lvl>
    <w:lvl w:ilvl="3" w:tplc="041F000F" w:tentative="1">
      <w:start w:val="1"/>
      <w:numFmt w:val="decimal"/>
      <w:lvlText w:val="%4."/>
      <w:lvlJc w:val="left"/>
      <w:pPr>
        <w:ind w:left="2523" w:hanging="360"/>
      </w:pPr>
    </w:lvl>
    <w:lvl w:ilvl="4" w:tplc="041F0019" w:tentative="1">
      <w:start w:val="1"/>
      <w:numFmt w:val="lowerLetter"/>
      <w:lvlText w:val="%5."/>
      <w:lvlJc w:val="left"/>
      <w:pPr>
        <w:ind w:left="3243" w:hanging="360"/>
      </w:pPr>
    </w:lvl>
    <w:lvl w:ilvl="5" w:tplc="041F001B" w:tentative="1">
      <w:start w:val="1"/>
      <w:numFmt w:val="lowerRoman"/>
      <w:lvlText w:val="%6."/>
      <w:lvlJc w:val="right"/>
      <w:pPr>
        <w:ind w:left="3963" w:hanging="180"/>
      </w:pPr>
    </w:lvl>
    <w:lvl w:ilvl="6" w:tplc="041F000F" w:tentative="1">
      <w:start w:val="1"/>
      <w:numFmt w:val="decimal"/>
      <w:lvlText w:val="%7."/>
      <w:lvlJc w:val="left"/>
      <w:pPr>
        <w:ind w:left="4683" w:hanging="360"/>
      </w:pPr>
    </w:lvl>
    <w:lvl w:ilvl="7" w:tplc="041F0019" w:tentative="1">
      <w:start w:val="1"/>
      <w:numFmt w:val="lowerLetter"/>
      <w:lvlText w:val="%8."/>
      <w:lvlJc w:val="left"/>
      <w:pPr>
        <w:ind w:left="5403" w:hanging="360"/>
      </w:pPr>
    </w:lvl>
    <w:lvl w:ilvl="8" w:tplc="041F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2DB123B9"/>
    <w:multiLevelType w:val="multilevel"/>
    <w:tmpl w:val="4A982FDC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3" w15:restartNumberingAfterBreak="0">
    <w:nsid w:val="2E232F11"/>
    <w:multiLevelType w:val="multilevel"/>
    <w:tmpl w:val="53F2F486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58"/>
        </w:tabs>
        <w:ind w:left="135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94"/>
        </w:tabs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32"/>
        </w:tabs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30"/>
        </w:tabs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8"/>
        </w:tabs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6"/>
        </w:tabs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64"/>
        </w:tabs>
        <w:ind w:left="7264" w:hanging="2160"/>
      </w:pPr>
      <w:rPr>
        <w:rFonts w:hint="default"/>
      </w:rPr>
    </w:lvl>
  </w:abstractNum>
  <w:abstractNum w:abstractNumId="14" w15:restartNumberingAfterBreak="0">
    <w:nsid w:val="34573BBC"/>
    <w:multiLevelType w:val="multilevel"/>
    <w:tmpl w:val="D508357C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360A4992"/>
    <w:multiLevelType w:val="multilevel"/>
    <w:tmpl w:val="53F2F486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58"/>
        </w:tabs>
        <w:ind w:left="135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94"/>
        </w:tabs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32"/>
        </w:tabs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30"/>
        </w:tabs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8"/>
        </w:tabs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6"/>
        </w:tabs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64"/>
        </w:tabs>
        <w:ind w:left="7264" w:hanging="2160"/>
      </w:pPr>
      <w:rPr>
        <w:rFonts w:hint="default"/>
      </w:rPr>
    </w:lvl>
  </w:abstractNum>
  <w:abstractNum w:abstractNumId="16" w15:restartNumberingAfterBreak="0">
    <w:nsid w:val="4874501F"/>
    <w:multiLevelType w:val="multilevel"/>
    <w:tmpl w:val="E3AAB044"/>
    <w:lvl w:ilvl="0">
      <w:start w:val="6"/>
      <w:numFmt w:val="decimal"/>
      <w:lvlText w:val="%1."/>
      <w:legacy w:legacy="1" w:legacySpace="120" w:legacyIndent="420"/>
      <w:lvlJc w:val="left"/>
      <w:pPr>
        <w:ind w:left="420" w:hanging="420"/>
      </w:pPr>
    </w:lvl>
    <w:lvl w:ilvl="1">
      <w:start w:val="7"/>
      <w:numFmt w:val="decimal"/>
      <w:lvlText w:val="%1.%2."/>
      <w:legacy w:legacy="1" w:legacySpace="120" w:legacyIndent="720"/>
      <w:lvlJc w:val="left"/>
      <w:pPr>
        <w:ind w:left="1140" w:hanging="720"/>
      </w:pPr>
    </w:lvl>
    <w:lvl w:ilvl="2">
      <w:start w:val="1"/>
      <w:numFmt w:val="upperRoman"/>
      <w:lvlText w:val="%1.%2.%3."/>
      <w:legacy w:legacy="1" w:legacySpace="120" w:legacyIndent="1080"/>
      <w:lvlJc w:val="left"/>
      <w:pPr>
        <w:ind w:left="2220" w:hanging="1080"/>
      </w:pPr>
    </w:lvl>
    <w:lvl w:ilvl="3">
      <w:start w:val="1"/>
      <w:numFmt w:val="decimal"/>
      <w:lvlText w:val="%1.%2.%3.%4."/>
      <w:legacy w:legacy="1" w:legacySpace="120" w:legacyIndent="1080"/>
      <w:lvlJc w:val="left"/>
      <w:pPr>
        <w:ind w:left="3300" w:hanging="1080"/>
      </w:pPr>
    </w:lvl>
    <w:lvl w:ilvl="4">
      <w:start w:val="1"/>
      <w:numFmt w:val="decimal"/>
      <w:lvlText w:val="%1.%2.%3.%4.%5."/>
      <w:legacy w:legacy="1" w:legacySpace="120" w:legacyIndent="1080"/>
      <w:lvlJc w:val="left"/>
      <w:pPr>
        <w:ind w:left="4380" w:hanging="1080"/>
      </w:pPr>
    </w:lvl>
    <w:lvl w:ilvl="5">
      <w:start w:val="1"/>
      <w:numFmt w:val="decimal"/>
      <w:lvlText w:val="%1.%2.%3.%4.%5.%6."/>
      <w:legacy w:legacy="1" w:legacySpace="120" w:legacyIndent="1440"/>
      <w:lvlJc w:val="left"/>
      <w:pPr>
        <w:ind w:left="5820" w:hanging="1440"/>
      </w:pPr>
    </w:lvl>
    <w:lvl w:ilvl="6">
      <w:start w:val="1"/>
      <w:numFmt w:val="decimal"/>
      <w:lvlText w:val="%1.%2.%3.%4.%5.%6.%7."/>
      <w:legacy w:legacy="1" w:legacySpace="120" w:legacyIndent="1800"/>
      <w:lvlJc w:val="left"/>
      <w:pPr>
        <w:ind w:left="7620" w:hanging="1800"/>
      </w:pPr>
    </w:lvl>
    <w:lvl w:ilvl="7">
      <w:start w:val="1"/>
      <w:numFmt w:val="decimal"/>
      <w:lvlText w:val="%1.%2.%3.%4.%5.%6.%7.%8."/>
      <w:legacy w:legacy="1" w:legacySpace="120" w:legacyIndent="1800"/>
      <w:lvlJc w:val="left"/>
      <w:pPr>
        <w:ind w:left="9420" w:hanging="1800"/>
      </w:pPr>
    </w:lvl>
    <w:lvl w:ilvl="8">
      <w:start w:val="1"/>
      <w:numFmt w:val="decimal"/>
      <w:lvlText w:val="%1.%2.%3.%4.%5.%6.%7.%8.%9."/>
      <w:legacy w:legacy="1" w:legacySpace="120" w:legacyIndent="2160"/>
      <w:lvlJc w:val="left"/>
      <w:pPr>
        <w:ind w:left="11580" w:hanging="2160"/>
      </w:pPr>
    </w:lvl>
  </w:abstractNum>
  <w:abstractNum w:abstractNumId="17" w15:restartNumberingAfterBreak="0">
    <w:nsid w:val="49697D42"/>
    <w:multiLevelType w:val="multilevel"/>
    <w:tmpl w:val="3FA03232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8" w15:restartNumberingAfterBreak="0">
    <w:nsid w:val="4BC91C73"/>
    <w:multiLevelType w:val="multilevel"/>
    <w:tmpl w:val="42CE66FA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93"/>
        </w:tabs>
        <w:ind w:left="1193" w:hanging="55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4"/>
        </w:tabs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32"/>
        </w:tabs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30"/>
        </w:tabs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68"/>
        </w:tabs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66"/>
        </w:tabs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4"/>
        </w:tabs>
        <w:ind w:left="7264" w:hanging="2160"/>
      </w:pPr>
      <w:rPr>
        <w:rFonts w:hint="default"/>
      </w:rPr>
    </w:lvl>
  </w:abstractNum>
  <w:abstractNum w:abstractNumId="19" w15:restartNumberingAfterBreak="0">
    <w:nsid w:val="4CA63FF5"/>
    <w:multiLevelType w:val="multilevel"/>
    <w:tmpl w:val="A5787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4CCD1125"/>
    <w:multiLevelType w:val="multilevel"/>
    <w:tmpl w:val="B5C86D6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52607E74"/>
    <w:multiLevelType w:val="multilevel"/>
    <w:tmpl w:val="178CD332"/>
    <w:lvl w:ilvl="0">
      <w:start w:val="4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58"/>
        </w:tabs>
        <w:ind w:left="1358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94"/>
        </w:tabs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32"/>
        </w:tabs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30"/>
        </w:tabs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8"/>
        </w:tabs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6"/>
        </w:tabs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64"/>
        </w:tabs>
        <w:ind w:left="7264" w:hanging="2160"/>
      </w:pPr>
      <w:rPr>
        <w:rFonts w:hint="default"/>
      </w:rPr>
    </w:lvl>
  </w:abstractNum>
  <w:abstractNum w:abstractNumId="22" w15:restartNumberingAfterBreak="0">
    <w:nsid w:val="56DF0183"/>
    <w:multiLevelType w:val="singleLevel"/>
    <w:tmpl w:val="59FC73D8"/>
    <w:lvl w:ilvl="0">
      <w:start w:val="1"/>
      <w:numFmt w:val="lowerLetter"/>
      <w:lvlText w:val="%1."/>
      <w:legacy w:legacy="1" w:legacySpace="120" w:legacyIndent="360"/>
      <w:lvlJc w:val="left"/>
      <w:pPr>
        <w:ind w:left="644" w:hanging="360"/>
      </w:pPr>
    </w:lvl>
  </w:abstractNum>
  <w:abstractNum w:abstractNumId="23" w15:restartNumberingAfterBreak="0">
    <w:nsid w:val="572B4926"/>
    <w:multiLevelType w:val="multilevel"/>
    <w:tmpl w:val="DAA0B8EA"/>
    <w:lvl w:ilvl="0">
      <w:start w:val="6"/>
      <w:numFmt w:val="decimal"/>
      <w:lvlText w:val="%1."/>
      <w:legacy w:legacy="1" w:legacySpace="0" w:legacyIndent="0"/>
      <w:lvlJc w:val="left"/>
    </w:lvl>
    <w:lvl w:ilvl="1">
      <w:start w:val="3"/>
      <w:numFmt w:val="decimal"/>
      <w:lvlText w:val="%1.%2."/>
      <w:legacy w:legacy="1" w:legacySpace="0" w:legacyIndent="0"/>
      <w:lvlJc w:val="left"/>
    </w:lvl>
    <w:lvl w:ilvl="2">
      <w:start w:val="4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120" w:legacyIndent="2160"/>
      <w:lvlJc w:val="left"/>
      <w:pPr>
        <w:ind w:left="2160" w:hanging="2160"/>
      </w:pPr>
    </w:lvl>
  </w:abstractNum>
  <w:abstractNum w:abstractNumId="24" w15:restartNumberingAfterBreak="0">
    <w:nsid w:val="5A4B48C1"/>
    <w:multiLevelType w:val="multilevel"/>
    <w:tmpl w:val="B73E55A6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670276E5"/>
    <w:multiLevelType w:val="multilevel"/>
    <w:tmpl w:val="04AC99B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67393008"/>
    <w:multiLevelType w:val="multilevel"/>
    <w:tmpl w:val="DAA0B8EA"/>
    <w:lvl w:ilvl="0">
      <w:start w:val="6"/>
      <w:numFmt w:val="decimal"/>
      <w:lvlText w:val="%1."/>
      <w:legacy w:legacy="1" w:legacySpace="0" w:legacyIndent="0"/>
      <w:lvlJc w:val="left"/>
    </w:lvl>
    <w:lvl w:ilvl="1">
      <w:start w:val="3"/>
      <w:numFmt w:val="decimal"/>
      <w:lvlText w:val="%1.%2."/>
      <w:legacy w:legacy="1" w:legacySpace="0" w:legacyIndent="0"/>
      <w:lvlJc w:val="left"/>
    </w:lvl>
    <w:lvl w:ilvl="2">
      <w:start w:val="4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120" w:legacyIndent="2160"/>
      <w:lvlJc w:val="left"/>
      <w:pPr>
        <w:ind w:left="2160" w:hanging="2160"/>
      </w:pPr>
    </w:lvl>
  </w:abstractNum>
  <w:abstractNum w:abstractNumId="27" w15:restartNumberingAfterBreak="0">
    <w:nsid w:val="6D8C6CBD"/>
    <w:multiLevelType w:val="multilevel"/>
    <w:tmpl w:val="B1126B8A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8" w15:restartNumberingAfterBreak="0">
    <w:nsid w:val="71AF169F"/>
    <w:multiLevelType w:val="hybridMultilevel"/>
    <w:tmpl w:val="6DB4F81C"/>
    <w:lvl w:ilvl="0" w:tplc="FF562AAA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</w:lvl>
    <w:lvl w:ilvl="1" w:tplc="0862F9EE">
      <w:numFmt w:val="none"/>
      <w:lvlText w:val=""/>
      <w:lvlJc w:val="left"/>
      <w:pPr>
        <w:tabs>
          <w:tab w:val="num" w:pos="360"/>
        </w:tabs>
      </w:pPr>
    </w:lvl>
    <w:lvl w:ilvl="2" w:tplc="BB16B1E0">
      <w:numFmt w:val="none"/>
      <w:lvlText w:val=""/>
      <w:lvlJc w:val="left"/>
      <w:pPr>
        <w:tabs>
          <w:tab w:val="num" w:pos="360"/>
        </w:tabs>
      </w:pPr>
    </w:lvl>
    <w:lvl w:ilvl="3" w:tplc="7BC8443A">
      <w:numFmt w:val="none"/>
      <w:lvlText w:val=""/>
      <w:lvlJc w:val="left"/>
      <w:pPr>
        <w:tabs>
          <w:tab w:val="num" w:pos="360"/>
        </w:tabs>
      </w:pPr>
    </w:lvl>
    <w:lvl w:ilvl="4" w:tplc="EF4CD1A6">
      <w:numFmt w:val="none"/>
      <w:lvlText w:val=""/>
      <w:lvlJc w:val="left"/>
      <w:pPr>
        <w:tabs>
          <w:tab w:val="num" w:pos="360"/>
        </w:tabs>
      </w:pPr>
    </w:lvl>
    <w:lvl w:ilvl="5" w:tplc="5F6E8FDA">
      <w:numFmt w:val="none"/>
      <w:lvlText w:val=""/>
      <w:lvlJc w:val="left"/>
      <w:pPr>
        <w:tabs>
          <w:tab w:val="num" w:pos="360"/>
        </w:tabs>
      </w:pPr>
    </w:lvl>
    <w:lvl w:ilvl="6" w:tplc="2682AD1E">
      <w:numFmt w:val="none"/>
      <w:lvlText w:val=""/>
      <w:lvlJc w:val="left"/>
      <w:pPr>
        <w:tabs>
          <w:tab w:val="num" w:pos="360"/>
        </w:tabs>
      </w:pPr>
    </w:lvl>
    <w:lvl w:ilvl="7" w:tplc="C27831DE">
      <w:numFmt w:val="none"/>
      <w:lvlText w:val=""/>
      <w:lvlJc w:val="left"/>
      <w:pPr>
        <w:tabs>
          <w:tab w:val="num" w:pos="360"/>
        </w:tabs>
      </w:pPr>
    </w:lvl>
    <w:lvl w:ilvl="8" w:tplc="5F886418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5533613"/>
    <w:multiLevelType w:val="multilevel"/>
    <w:tmpl w:val="53F2F486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58"/>
        </w:tabs>
        <w:ind w:left="135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94"/>
        </w:tabs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32"/>
        </w:tabs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30"/>
        </w:tabs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8"/>
        </w:tabs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6"/>
        </w:tabs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64"/>
        </w:tabs>
        <w:ind w:left="7264" w:hanging="2160"/>
      </w:pPr>
      <w:rPr>
        <w:rFonts w:hint="default"/>
      </w:rPr>
    </w:lvl>
  </w:abstractNum>
  <w:abstractNum w:abstractNumId="30" w15:restartNumberingAfterBreak="0">
    <w:nsid w:val="763F2F80"/>
    <w:multiLevelType w:val="multilevel"/>
    <w:tmpl w:val="191EEAE0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31" w15:restartNumberingAfterBreak="0">
    <w:nsid w:val="77DA2C67"/>
    <w:multiLevelType w:val="multilevel"/>
    <w:tmpl w:val="3CDC0C58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32" w15:restartNumberingAfterBreak="0">
    <w:nsid w:val="7BFD7100"/>
    <w:multiLevelType w:val="hybridMultilevel"/>
    <w:tmpl w:val="66CE4C60"/>
    <w:lvl w:ilvl="0" w:tplc="359E6C0C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78787">
    <w:abstractNumId w:val="9"/>
  </w:num>
  <w:num w:numId="2" w16cid:durableId="502554949">
    <w:abstractNumId w:val="10"/>
  </w:num>
  <w:num w:numId="3" w16cid:durableId="451359588">
    <w:abstractNumId w:val="22"/>
  </w:num>
  <w:num w:numId="4" w16cid:durableId="550962127">
    <w:abstractNumId w:val="16"/>
  </w:num>
  <w:num w:numId="5" w16cid:durableId="1738748114">
    <w:abstractNumId w:val="4"/>
  </w:num>
  <w:num w:numId="6" w16cid:durableId="1992171953">
    <w:abstractNumId w:val="23"/>
  </w:num>
  <w:num w:numId="7" w16cid:durableId="476142000">
    <w:abstractNumId w:val="5"/>
  </w:num>
  <w:num w:numId="8" w16cid:durableId="1479033212">
    <w:abstractNumId w:val="26"/>
  </w:num>
  <w:num w:numId="9" w16cid:durableId="1020664272">
    <w:abstractNumId w:val="20"/>
  </w:num>
  <w:num w:numId="10" w16cid:durableId="48846284">
    <w:abstractNumId w:val="24"/>
  </w:num>
  <w:num w:numId="11" w16cid:durableId="645553927">
    <w:abstractNumId w:val="8"/>
  </w:num>
  <w:num w:numId="12" w16cid:durableId="622418212">
    <w:abstractNumId w:val="25"/>
  </w:num>
  <w:num w:numId="13" w16cid:durableId="68577069">
    <w:abstractNumId w:val="12"/>
  </w:num>
  <w:num w:numId="14" w16cid:durableId="1537498893">
    <w:abstractNumId w:val="17"/>
  </w:num>
  <w:num w:numId="15" w16cid:durableId="1255934885">
    <w:abstractNumId w:val="31"/>
  </w:num>
  <w:num w:numId="16" w16cid:durableId="743377565">
    <w:abstractNumId w:val="0"/>
  </w:num>
  <w:num w:numId="17" w16cid:durableId="1002587023">
    <w:abstractNumId w:val="30"/>
  </w:num>
  <w:num w:numId="18" w16cid:durableId="1993630325">
    <w:abstractNumId w:val="3"/>
  </w:num>
  <w:num w:numId="19" w16cid:durableId="1628388329">
    <w:abstractNumId w:val="29"/>
  </w:num>
  <w:num w:numId="20" w16cid:durableId="1744795538">
    <w:abstractNumId w:val="14"/>
  </w:num>
  <w:num w:numId="21" w16cid:durableId="578712372">
    <w:abstractNumId w:val="13"/>
  </w:num>
  <w:num w:numId="22" w16cid:durableId="57213385">
    <w:abstractNumId w:val="18"/>
  </w:num>
  <w:num w:numId="23" w16cid:durableId="1655334790">
    <w:abstractNumId w:val="15"/>
  </w:num>
  <w:num w:numId="24" w16cid:durableId="907034562">
    <w:abstractNumId w:val="7"/>
  </w:num>
  <w:num w:numId="25" w16cid:durableId="884412315">
    <w:abstractNumId w:val="21"/>
  </w:num>
  <w:num w:numId="26" w16cid:durableId="488903472">
    <w:abstractNumId w:val="27"/>
  </w:num>
  <w:num w:numId="27" w16cid:durableId="907568191">
    <w:abstractNumId w:val="1"/>
  </w:num>
  <w:num w:numId="28" w16cid:durableId="731461875">
    <w:abstractNumId w:val="6"/>
  </w:num>
  <w:num w:numId="29" w16cid:durableId="2058124525">
    <w:abstractNumId w:val="11"/>
  </w:num>
  <w:num w:numId="30" w16cid:durableId="93567540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54893668">
    <w:abstractNumId w:val="19"/>
  </w:num>
  <w:num w:numId="32" w16cid:durableId="619578791">
    <w:abstractNumId w:val="28"/>
  </w:num>
  <w:num w:numId="33" w16cid:durableId="107613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3B8C"/>
    <w:rsid w:val="00031206"/>
    <w:rsid w:val="00050055"/>
    <w:rsid w:val="000646D7"/>
    <w:rsid w:val="000D503D"/>
    <w:rsid w:val="000E38CA"/>
    <w:rsid w:val="001270D8"/>
    <w:rsid w:val="00193CDA"/>
    <w:rsid w:val="001A44AB"/>
    <w:rsid w:val="001A6F7E"/>
    <w:rsid w:val="002072B4"/>
    <w:rsid w:val="00233EC9"/>
    <w:rsid w:val="00290A5C"/>
    <w:rsid w:val="002B650C"/>
    <w:rsid w:val="002D5206"/>
    <w:rsid w:val="002E3E81"/>
    <w:rsid w:val="002F184B"/>
    <w:rsid w:val="00371F73"/>
    <w:rsid w:val="003957AD"/>
    <w:rsid w:val="003F6F26"/>
    <w:rsid w:val="004439D8"/>
    <w:rsid w:val="00443D47"/>
    <w:rsid w:val="00450CC1"/>
    <w:rsid w:val="0046017C"/>
    <w:rsid w:val="004E2E5A"/>
    <w:rsid w:val="00540D1F"/>
    <w:rsid w:val="005457CB"/>
    <w:rsid w:val="00547C6F"/>
    <w:rsid w:val="005E6700"/>
    <w:rsid w:val="00643DFB"/>
    <w:rsid w:val="00655603"/>
    <w:rsid w:val="006A2D46"/>
    <w:rsid w:val="006C2EE3"/>
    <w:rsid w:val="006D21AD"/>
    <w:rsid w:val="00724A80"/>
    <w:rsid w:val="007574AA"/>
    <w:rsid w:val="007830A8"/>
    <w:rsid w:val="007E0A16"/>
    <w:rsid w:val="00887675"/>
    <w:rsid w:val="008E1DB7"/>
    <w:rsid w:val="008F3373"/>
    <w:rsid w:val="00907638"/>
    <w:rsid w:val="00934851"/>
    <w:rsid w:val="00952263"/>
    <w:rsid w:val="009E3507"/>
    <w:rsid w:val="00AC4F57"/>
    <w:rsid w:val="00AF04B2"/>
    <w:rsid w:val="00AF38DE"/>
    <w:rsid w:val="00B15433"/>
    <w:rsid w:val="00B208C5"/>
    <w:rsid w:val="00BA5469"/>
    <w:rsid w:val="00BC0A6D"/>
    <w:rsid w:val="00C0070F"/>
    <w:rsid w:val="00C27155"/>
    <w:rsid w:val="00C36E24"/>
    <w:rsid w:val="00C36F03"/>
    <w:rsid w:val="00C5000E"/>
    <w:rsid w:val="00D017EE"/>
    <w:rsid w:val="00DA3B8C"/>
    <w:rsid w:val="00DC5EA8"/>
    <w:rsid w:val="00DD71A0"/>
    <w:rsid w:val="00DF79DB"/>
    <w:rsid w:val="00E4023A"/>
    <w:rsid w:val="00E426BD"/>
    <w:rsid w:val="00E61453"/>
    <w:rsid w:val="00E66807"/>
    <w:rsid w:val="00E84F99"/>
    <w:rsid w:val="00E97AC6"/>
    <w:rsid w:val="00F022B4"/>
    <w:rsid w:val="00F34B3C"/>
    <w:rsid w:val="00F6648C"/>
    <w:rsid w:val="00F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2"/>
    </o:shapelayout>
  </w:shapeDefaults>
  <w:decimalSymbol w:val=","/>
  <w:listSeparator w:val=";"/>
  <w14:docId w14:val="13EA430D"/>
  <w15:docId w15:val="{158A58A9-E6C3-4327-B7F2-947F7404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rFonts w:ascii="HomewardBound" w:hAnsi="HomewardBound"/>
      <w:sz w:val="36"/>
    </w:rPr>
  </w:style>
  <w:style w:type="paragraph" w:styleId="Balk2">
    <w:name w:val="heading 2"/>
    <w:basedOn w:val="Normal"/>
    <w:next w:val="Normal"/>
    <w:qFormat/>
    <w:pPr>
      <w:keepNext/>
      <w:ind w:left="142"/>
      <w:jc w:val="both"/>
      <w:outlineLvl w:val="1"/>
    </w:pPr>
    <w:rPr>
      <w:sz w:val="26"/>
    </w:rPr>
  </w:style>
  <w:style w:type="paragraph" w:styleId="Balk3">
    <w:name w:val="heading 3"/>
    <w:basedOn w:val="Normal"/>
    <w:next w:val="Normal"/>
    <w:qFormat/>
    <w:pPr>
      <w:keepNext/>
      <w:tabs>
        <w:tab w:val="left" w:pos="10065"/>
      </w:tabs>
      <w:ind w:left="284" w:right="141"/>
      <w:jc w:val="both"/>
      <w:outlineLvl w:val="2"/>
    </w:pPr>
    <w:rPr>
      <w:rFonts w:ascii="Arial Narrow" w:hAnsi="Arial Narrow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SayfaNumaras">
    <w:name w:val="page number"/>
    <w:basedOn w:val="VarsaylanParagrafYazTipi"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vdeMetni21">
    <w:name w:val="Gövde Metni 21"/>
    <w:basedOn w:val="Normal"/>
    <w:pPr>
      <w:spacing w:after="120"/>
      <w:ind w:left="283"/>
    </w:pPr>
  </w:style>
  <w:style w:type="paragraph" w:customStyle="1" w:styleId="GvdeMetni22">
    <w:name w:val="Gövde Metni 22"/>
    <w:basedOn w:val="Normal"/>
    <w:pPr>
      <w:tabs>
        <w:tab w:val="left" w:pos="1134"/>
      </w:tabs>
      <w:ind w:left="1985"/>
      <w:jc w:val="both"/>
    </w:pPr>
    <w:rPr>
      <w:sz w:val="26"/>
    </w:rPr>
  </w:style>
  <w:style w:type="paragraph" w:styleId="bekMetni">
    <w:name w:val="Block Text"/>
    <w:basedOn w:val="Normal"/>
    <w:pPr>
      <w:numPr>
        <w:ilvl w:val="12"/>
      </w:numPr>
      <w:tabs>
        <w:tab w:val="left" w:pos="567"/>
      </w:tabs>
      <w:ind w:left="567" w:right="283"/>
      <w:jc w:val="both"/>
    </w:pPr>
    <w:rPr>
      <w:rFonts w:cs="Arial"/>
      <w:bCs/>
      <w:sz w:val="24"/>
    </w:rPr>
  </w:style>
  <w:style w:type="paragraph" w:customStyle="1" w:styleId="bekMetni1">
    <w:name w:val="Öbek Metni1"/>
    <w:basedOn w:val="Normal"/>
    <w:pPr>
      <w:ind w:left="709" w:right="224"/>
      <w:jc w:val="both"/>
    </w:pPr>
    <w:rPr>
      <w:sz w:val="24"/>
    </w:rPr>
  </w:style>
  <w:style w:type="paragraph" w:customStyle="1" w:styleId="GvdeMetniGirintisi21">
    <w:name w:val="Gövde Metni Girintisi 21"/>
    <w:basedOn w:val="Normal"/>
    <w:pPr>
      <w:tabs>
        <w:tab w:val="left" w:pos="426"/>
      </w:tabs>
      <w:ind w:left="1418" w:hanging="709"/>
      <w:jc w:val="both"/>
    </w:pPr>
    <w:rPr>
      <w:sz w:val="24"/>
    </w:rPr>
  </w:style>
  <w:style w:type="paragraph" w:customStyle="1" w:styleId="GvdeMetniGirintisi31">
    <w:name w:val="Gövde Metni Girintisi 31"/>
    <w:basedOn w:val="Normal"/>
    <w:pPr>
      <w:tabs>
        <w:tab w:val="left" w:pos="426"/>
      </w:tabs>
      <w:ind w:left="1560" w:hanging="1560"/>
      <w:jc w:val="both"/>
    </w:pPr>
    <w:rPr>
      <w:sz w:val="24"/>
    </w:rPr>
  </w:style>
  <w:style w:type="paragraph" w:styleId="GvdeMetniGirintisi">
    <w:name w:val="Body Text Indent"/>
    <w:basedOn w:val="Normal"/>
    <w:pPr>
      <w:ind w:left="851"/>
      <w:jc w:val="both"/>
    </w:pPr>
    <w:rPr>
      <w:sz w:val="26"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52263"/>
    <w:pPr>
      <w:ind w:left="708"/>
    </w:pPr>
  </w:style>
  <w:style w:type="table" w:styleId="TabloKlavuzu">
    <w:name w:val="Table Grid"/>
    <w:basedOn w:val="NormalTablo"/>
    <w:rsid w:val="00B20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2">
    <w:name w:val="Body Text 2"/>
    <w:basedOn w:val="Normal"/>
    <w:link w:val="GvdeMetni2Char"/>
    <w:rsid w:val="00FB5954"/>
    <w:pPr>
      <w:overflowPunct/>
      <w:autoSpaceDE/>
      <w:autoSpaceDN/>
      <w:adjustRightInd/>
      <w:spacing w:after="120" w:line="480" w:lineRule="auto"/>
      <w:textAlignment w:val="auto"/>
    </w:pPr>
    <w:rPr>
      <w:rFonts w:ascii="Times New Roman" w:hAnsi="Times New Roman"/>
      <w:lang w:val="en-AU"/>
    </w:rPr>
  </w:style>
  <w:style w:type="character" w:customStyle="1" w:styleId="GvdeMetni2Char">
    <w:name w:val="Gövde Metni 2 Char"/>
    <w:link w:val="GvdeMetni2"/>
    <w:rsid w:val="00FB5954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1. AMAÇ:</vt:lpstr>
    </vt:vector>
  </TitlesOfParts>
  <Company>T.S. AKTEL Otom. Ltd.Sti.</Company>
  <LinksUpToDate>false</LinksUpToDate>
  <CharactersWithSpaces>3593</CharactersWithSpaces>
  <SharedDoc>false</SharedDoc>
  <HLinks>
    <vt:vector size="6" baseType="variant">
      <vt:variant>
        <vt:i4>8192019</vt:i4>
      </vt:variant>
      <vt:variant>
        <vt:i4>10456</vt:i4>
      </vt:variant>
      <vt:variant>
        <vt:i4>1025</vt:i4>
      </vt:variant>
      <vt:variant>
        <vt:i4>1</vt:i4>
      </vt:variant>
      <vt:variant>
        <vt:lpwstr>cid:image001.jpg@01CBFBA1.57A10D30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AMAÇ:</dc:title>
  <dc:subject/>
  <dc:creator>Aktel OTOMOTIV San. Tic. Ltd. Sti.</dc:creator>
  <cp:keywords/>
  <cp:lastModifiedBy>TOSHIBA</cp:lastModifiedBy>
  <cp:revision>38</cp:revision>
  <cp:lastPrinted>2017-07-24T07:38:00Z</cp:lastPrinted>
  <dcterms:created xsi:type="dcterms:W3CDTF">2017-07-24T05:47:00Z</dcterms:created>
  <dcterms:modified xsi:type="dcterms:W3CDTF">2024-01-23T13:31:00Z</dcterms:modified>
</cp:coreProperties>
</file>