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1AF8" w14:textId="690B43EA" w:rsidR="002A58BF" w:rsidRPr="002A58BF" w:rsidRDefault="002A58BF" w:rsidP="002A58BF">
      <w:pPr>
        <w:rPr>
          <w:rFonts w:hint="eastAsia"/>
        </w:rPr>
      </w:pPr>
      <w:r w:rsidRPr="002A58BF">
        <w:t>面试官您好，我是程贤哲，目前是国防科技大学智能科学学院人工智能专业</w:t>
      </w:r>
      <w:proofErr w:type="gramStart"/>
      <w:r w:rsidRPr="002A58BF">
        <w:t>研</w:t>
      </w:r>
      <w:proofErr w:type="gramEnd"/>
      <w:r w:rsidR="003C50FE">
        <w:rPr>
          <w:rFonts w:hint="eastAsia"/>
        </w:rPr>
        <w:t>三</w:t>
      </w:r>
      <w:r w:rsidRPr="002A58BF">
        <w:t>学生，研究方向是脑电信号多模态分析与 AI 模型部署，之前在华为武汉研究所光产品线做过 AI 应用开发实习生，核心擅长多模态融合、生成式视觉优化与模型工程化落地。</w:t>
      </w:r>
    </w:p>
    <w:p w14:paraId="2101709D" w14:textId="77777777" w:rsidR="002A58BF" w:rsidRPr="002A58BF" w:rsidRDefault="002A58BF" w:rsidP="002A58BF">
      <w:pPr>
        <w:rPr>
          <w:rFonts w:hint="eastAsia"/>
        </w:rPr>
      </w:pPr>
      <w:r w:rsidRPr="002A58BF">
        <w:t xml:space="preserve">技术上，我精通 Python，熟悉 C/C++ 和 OpenCV，能熟练使用 </w:t>
      </w:r>
      <w:proofErr w:type="spellStart"/>
      <w:r w:rsidRPr="002A58BF">
        <w:t>PyTorch</w:t>
      </w:r>
      <w:proofErr w:type="spellEnd"/>
      <w:r w:rsidRPr="002A58BF">
        <w:t>/TensorFlow 开发模型；重点积累了三方面能力：一是多模态对齐，比如用 CLIP 模型做脑电与视觉 / 文本的跨模态映射；二是生成式视觉，像 Stable Diffusion 生成、2D 转 3D 的视差调整；三是模型轻量化，通过量化剪枝实现边缘设备的实时推理。</w:t>
      </w:r>
    </w:p>
    <w:p w14:paraId="357A093D" w14:textId="575A4B83" w:rsidR="00811F78" w:rsidRPr="002A58BF" w:rsidRDefault="00474EAC" w:rsidP="00811F78">
      <w:pPr>
        <w:rPr>
          <w:rFonts w:hint="eastAsia"/>
        </w:rPr>
      </w:pPr>
      <w:r>
        <w:rPr>
          <w:rFonts w:hint="eastAsia"/>
        </w:rPr>
        <w:t>下面介绍一下具体的项目情况</w:t>
      </w:r>
      <w:r w:rsidR="002A58BF" w:rsidRPr="002A58BF">
        <w:t>。</w:t>
      </w:r>
      <w:r w:rsidR="00811F78" w:rsidRPr="002A58BF">
        <w:t xml:space="preserve">在华为实习参与 2D 转 3D 视频开发时，我主导右视图生成优化模块，前期做了大量技术调研和方案验证：第一种是复现 </w:t>
      </w:r>
      <w:proofErr w:type="spellStart"/>
      <w:r w:rsidR="00811F78" w:rsidRPr="002A58BF">
        <w:t>StereoCraft</w:t>
      </w:r>
      <w:proofErr w:type="spellEnd"/>
      <w:r w:rsidR="00811F78" w:rsidRPr="002A58BF">
        <w:t xml:space="preserve"> 模型，</w:t>
      </w:r>
      <w:r w:rsidR="004B6FBF">
        <w:rPr>
          <w:rFonts w:hint="eastAsia"/>
        </w:rPr>
        <w:t>这是一个通过大量模型训练的基于diffusion的生成式的视频大模型，</w:t>
      </w:r>
      <w:r w:rsidR="00811F78" w:rsidRPr="002A58BF">
        <w:t>这套方案生成的右视图效果较好</w:t>
      </w:r>
      <w:r w:rsidR="004B6FBF">
        <w:rPr>
          <w:rFonts w:hint="eastAsia"/>
        </w:rPr>
        <w:t>，背景清晰，没有空洞</w:t>
      </w:r>
      <w:r w:rsidR="00811F78" w:rsidRPr="002A58BF">
        <w:t>，但基于 Diffusion 架构的模型体积达十几个 G，不符合边缘部署的轻量化需求，因此放弃；第二种是采用传统 DIBR 技术生成右视图，在原有基础上，我</w:t>
      </w:r>
      <w:r w:rsidR="004B6FBF">
        <w:rPr>
          <w:rFonts w:hint="eastAsia"/>
        </w:rPr>
        <w:t>借鉴</w:t>
      </w:r>
      <w:proofErr w:type="spellStart"/>
      <w:r w:rsidR="004B6FBF">
        <w:rPr>
          <w:rFonts w:hint="eastAsia"/>
        </w:rPr>
        <w:t>sterocrafter</w:t>
      </w:r>
      <w:proofErr w:type="spellEnd"/>
      <w:r w:rsidR="004B6FBF">
        <w:rPr>
          <w:rFonts w:hint="eastAsia"/>
        </w:rPr>
        <w:t xml:space="preserve">的是Platt </w:t>
      </w:r>
      <w:proofErr w:type="spellStart"/>
      <w:r w:rsidR="004B6FBF">
        <w:rPr>
          <w:rFonts w:hint="eastAsia"/>
        </w:rPr>
        <w:t>ing</w:t>
      </w:r>
      <w:proofErr w:type="spellEnd"/>
      <w:r w:rsidR="004B6FBF">
        <w:rPr>
          <w:rFonts w:hint="eastAsia"/>
        </w:rPr>
        <w:t>方法</w:t>
      </w:r>
      <w:r w:rsidR="00811F78" w:rsidRPr="002A58BF">
        <w:t xml:space="preserve">通过引入加权映射调整视差关系、结合导向滤波优化图像边缘，最大程度缓解了右视图的毛刺问题，整体方案兼容性强，是当时最适合后续部署的选择，但存在视差遮挡区域出现空洞的难点；第三种是分两步优化：先采用 </w:t>
      </w:r>
      <w:proofErr w:type="spellStart"/>
      <w:r w:rsidR="00811F78" w:rsidRPr="002A58BF">
        <w:t>MobileNet</w:t>
      </w:r>
      <w:proofErr w:type="spellEnd"/>
      <w:r w:rsidR="00811F78" w:rsidRPr="002A58BF">
        <w:t xml:space="preserve"> 模型生成深度图，利用其轻量化特性初步控制参数量，再针对前一方案的空洞问题，引入 E2FGVI 端到</w:t>
      </w:r>
      <w:proofErr w:type="gramStart"/>
      <w:r w:rsidR="00811F78" w:rsidRPr="002A58BF">
        <w:t>端流引导</w:t>
      </w:r>
      <w:proofErr w:type="gramEnd"/>
      <w:r w:rsidR="00811F78" w:rsidRPr="002A58BF">
        <w:t>视频修复模型 —— 它通过可变形卷积优化特征传播（而非传统</w:t>
      </w:r>
      <w:proofErr w:type="gramStart"/>
      <w:r w:rsidR="00811F78" w:rsidRPr="002A58BF">
        <w:t>像素级传播</w:t>
      </w:r>
      <w:proofErr w:type="gramEnd"/>
      <w:r w:rsidR="00811F78" w:rsidRPr="002A58BF">
        <w:t xml:space="preserve">），能更好补偿深度图生成时的误差，同时用时间聚焦 Transformer </w:t>
      </w:r>
      <w:proofErr w:type="gramStart"/>
      <w:r w:rsidR="00811F78" w:rsidRPr="002A58BF">
        <w:t>建模帧间依赖</w:t>
      </w:r>
      <w:proofErr w:type="gramEnd"/>
      <w:r w:rsidR="00811F78" w:rsidRPr="002A58BF">
        <w:t xml:space="preserve">，避免空洞填充后的 temporal inconsistency，最终基于这套方案做出可演示 demo，参数量仅 150MB，相比 </w:t>
      </w:r>
      <w:proofErr w:type="spellStart"/>
      <w:r w:rsidR="00811F78" w:rsidRPr="002A58BF">
        <w:t>StereoCraft</w:t>
      </w:r>
      <w:proofErr w:type="spellEnd"/>
      <w:r w:rsidR="00811F78" w:rsidRPr="002A58BF">
        <w:t xml:space="preserve"> 大幅降低，且空洞修复效果比传统 DIBR 方案更稳定。</w:t>
      </w:r>
    </w:p>
    <w:p w14:paraId="7CD57E33" w14:textId="25C14852" w:rsidR="003C50FE" w:rsidRPr="002A58BF" w:rsidRDefault="003C50FE" w:rsidP="00811F78">
      <w:pPr>
        <w:ind w:firstLine="420"/>
        <w:rPr>
          <w:rFonts w:hint="eastAsia"/>
        </w:rPr>
      </w:pPr>
      <w:r w:rsidRPr="002A58BF">
        <w:t>我主导过面向边缘设备的</w:t>
      </w:r>
      <w:proofErr w:type="gramStart"/>
      <w:r w:rsidRPr="002A58BF">
        <w:t>脑机接口</w:t>
      </w:r>
      <w:proofErr w:type="gramEnd"/>
      <w:r w:rsidRPr="002A58BF">
        <w:t>系统项目，核心聚焦 AI 算法设计与优化：针对传统脑电解码算法精度不足、神经网络模型</w:t>
      </w:r>
      <w:proofErr w:type="gramStart"/>
      <w:r w:rsidRPr="002A58BF">
        <w:t>难部署</w:t>
      </w:r>
      <w:proofErr w:type="gramEnd"/>
      <w:r w:rsidRPr="002A58BF">
        <w:t xml:space="preserve">的问题，我设计了 </w:t>
      </w:r>
      <w:proofErr w:type="spellStart"/>
      <w:r w:rsidRPr="002A58BF">
        <w:t>EdgeMIFormer</w:t>
      </w:r>
      <w:proofErr w:type="spellEnd"/>
      <w:r w:rsidRPr="002A58BF">
        <w:t xml:space="preserve"> 脑电解码模型，在算法层面创新采用局部注意力机制，增强对脑电短</w:t>
      </w:r>
      <w:proofErr w:type="gramStart"/>
      <w:r w:rsidRPr="002A58BF">
        <w:t>时事件</w:t>
      </w:r>
      <w:proofErr w:type="gramEnd"/>
      <w:r w:rsidRPr="002A58BF">
        <w:t>特征的捕获能力，避免模型过度依赖远距离无关特征，最终在 BCI Competition IV 2a 数据集上实现 83.42% 的分类准确率，较同类边缘模型提升 15.28%；同时为了适配边缘设备，我还构建了模型压缩流水线，结合 KL 散度量化与结构化剪枝技术，将模型体积压缩至 655.36KB（压缩率 47.9%），并在 RK NPU 上完成部署，</w:t>
      </w:r>
      <w:r>
        <w:rPr>
          <w:rFonts w:hint="eastAsia"/>
        </w:rPr>
        <w:t>，部署过程中针对部分算子不适配和低效问题设计并实现了自定义算子，</w:t>
      </w:r>
      <w:r w:rsidRPr="002A58BF">
        <w:t>实现 31ms 的实时推理延迟，满足医疗场景的实时性要求。</w:t>
      </w:r>
    </w:p>
    <w:p w14:paraId="1D2A02E0" w14:textId="1A8B1246" w:rsidR="002A58BF" w:rsidRPr="002A58BF" w:rsidRDefault="002A58BF" w:rsidP="00811F78">
      <w:pPr>
        <w:ind w:firstLine="420"/>
        <w:rPr>
          <w:rFonts w:hint="eastAsia"/>
        </w:rPr>
      </w:pPr>
      <w:r w:rsidRPr="002A58BF">
        <w:t>我了解到这个岗位需要AI 算法</w:t>
      </w:r>
      <w:r w:rsidR="00BA457C">
        <w:rPr>
          <w:rFonts w:hint="eastAsia"/>
        </w:rPr>
        <w:t>优化</w:t>
      </w:r>
      <w:r w:rsidRPr="002A58BF">
        <w:t>与落地能力，尤其看重算法调研、方案选型和工程化适配，这和我实习中多方案技术验证、项目中算法创新与模型轻量化的经历高度匹配。我</w:t>
      </w:r>
      <w:r w:rsidR="00BA457C">
        <w:rPr>
          <w:rFonts w:hint="eastAsia"/>
        </w:rPr>
        <w:t>对自己3到5年内短期的规划是</w:t>
      </w:r>
      <w:r w:rsidRPr="002A58BF">
        <w:t>在 AI 算法落地领域持续深耕，</w:t>
      </w:r>
      <w:r w:rsidR="00BA457C">
        <w:rPr>
          <w:rFonts w:hint="eastAsia"/>
        </w:rPr>
        <w:t>荣耀的平台</w:t>
      </w:r>
      <w:r w:rsidRPr="002A58BF">
        <w:t>能让我充分</w:t>
      </w:r>
      <w:r w:rsidR="00BA457C">
        <w:rPr>
          <w:rFonts w:hint="eastAsia"/>
        </w:rPr>
        <w:t>学习与发挥优势</w:t>
      </w:r>
      <w:r w:rsidRPr="002A58BF">
        <w:t>，也期待为团队贡献价值。谢谢面试官！</w:t>
      </w:r>
    </w:p>
    <w:p w14:paraId="777E78DB" w14:textId="77777777" w:rsidR="008E6C6C" w:rsidRDefault="008E6C6C">
      <w:pPr>
        <w:rPr>
          <w:rFonts w:hint="eastAsia"/>
        </w:rPr>
      </w:pPr>
    </w:p>
    <w:sectPr w:rsidR="008E6C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F7"/>
    <w:rsid w:val="00016F12"/>
    <w:rsid w:val="000F2C2C"/>
    <w:rsid w:val="00246CFE"/>
    <w:rsid w:val="002A58BF"/>
    <w:rsid w:val="003C50FE"/>
    <w:rsid w:val="00474EAC"/>
    <w:rsid w:val="004B6FBF"/>
    <w:rsid w:val="005110F4"/>
    <w:rsid w:val="005E2FF7"/>
    <w:rsid w:val="007E645D"/>
    <w:rsid w:val="008079B9"/>
    <w:rsid w:val="00811F78"/>
    <w:rsid w:val="008E6C6C"/>
    <w:rsid w:val="00A94FF3"/>
    <w:rsid w:val="00B46E82"/>
    <w:rsid w:val="00B557E5"/>
    <w:rsid w:val="00BA457C"/>
    <w:rsid w:val="00E11B62"/>
    <w:rsid w:val="00EE1085"/>
    <w:rsid w:val="00F30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D36911"/>
  <w15:chartTrackingRefBased/>
  <w15:docId w15:val="{5724FB9A-C5F5-49D0-A947-A86044CE8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E2FF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E2FF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E2FF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E2FF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2FF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E2FF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2FF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2FF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E2FF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2FF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E2FF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2FF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2FF7"/>
    <w:rPr>
      <w:rFonts w:cstheme="majorBidi"/>
      <w:color w:val="0F4761" w:themeColor="accent1" w:themeShade="BF"/>
      <w:sz w:val="28"/>
      <w:szCs w:val="28"/>
    </w:rPr>
  </w:style>
  <w:style w:type="character" w:customStyle="1" w:styleId="50">
    <w:name w:val="标题 5 字符"/>
    <w:basedOn w:val="a0"/>
    <w:link w:val="5"/>
    <w:uiPriority w:val="9"/>
    <w:semiHidden/>
    <w:rsid w:val="005E2FF7"/>
    <w:rPr>
      <w:rFonts w:cstheme="majorBidi"/>
      <w:color w:val="0F4761" w:themeColor="accent1" w:themeShade="BF"/>
      <w:sz w:val="24"/>
      <w:szCs w:val="24"/>
    </w:rPr>
  </w:style>
  <w:style w:type="character" w:customStyle="1" w:styleId="60">
    <w:name w:val="标题 6 字符"/>
    <w:basedOn w:val="a0"/>
    <w:link w:val="6"/>
    <w:uiPriority w:val="9"/>
    <w:semiHidden/>
    <w:rsid w:val="005E2FF7"/>
    <w:rPr>
      <w:rFonts w:cstheme="majorBidi"/>
      <w:b/>
      <w:bCs/>
      <w:color w:val="0F4761" w:themeColor="accent1" w:themeShade="BF"/>
    </w:rPr>
  </w:style>
  <w:style w:type="character" w:customStyle="1" w:styleId="70">
    <w:name w:val="标题 7 字符"/>
    <w:basedOn w:val="a0"/>
    <w:link w:val="7"/>
    <w:uiPriority w:val="9"/>
    <w:semiHidden/>
    <w:rsid w:val="005E2FF7"/>
    <w:rPr>
      <w:rFonts w:cstheme="majorBidi"/>
      <w:b/>
      <w:bCs/>
      <w:color w:val="595959" w:themeColor="text1" w:themeTint="A6"/>
    </w:rPr>
  </w:style>
  <w:style w:type="character" w:customStyle="1" w:styleId="80">
    <w:name w:val="标题 8 字符"/>
    <w:basedOn w:val="a0"/>
    <w:link w:val="8"/>
    <w:uiPriority w:val="9"/>
    <w:semiHidden/>
    <w:rsid w:val="005E2FF7"/>
    <w:rPr>
      <w:rFonts w:cstheme="majorBidi"/>
      <w:color w:val="595959" w:themeColor="text1" w:themeTint="A6"/>
    </w:rPr>
  </w:style>
  <w:style w:type="character" w:customStyle="1" w:styleId="90">
    <w:name w:val="标题 9 字符"/>
    <w:basedOn w:val="a0"/>
    <w:link w:val="9"/>
    <w:uiPriority w:val="9"/>
    <w:semiHidden/>
    <w:rsid w:val="005E2FF7"/>
    <w:rPr>
      <w:rFonts w:eastAsiaTheme="majorEastAsia" w:cstheme="majorBidi"/>
      <w:color w:val="595959" w:themeColor="text1" w:themeTint="A6"/>
    </w:rPr>
  </w:style>
  <w:style w:type="paragraph" w:styleId="a3">
    <w:name w:val="Title"/>
    <w:basedOn w:val="a"/>
    <w:next w:val="a"/>
    <w:link w:val="a4"/>
    <w:uiPriority w:val="10"/>
    <w:qFormat/>
    <w:rsid w:val="005E2F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2F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2F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2F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2FF7"/>
    <w:pPr>
      <w:spacing w:before="160" w:after="160"/>
      <w:jc w:val="center"/>
    </w:pPr>
    <w:rPr>
      <w:i/>
      <w:iCs/>
      <w:color w:val="404040" w:themeColor="text1" w:themeTint="BF"/>
    </w:rPr>
  </w:style>
  <w:style w:type="character" w:customStyle="1" w:styleId="a8">
    <w:name w:val="引用 字符"/>
    <w:basedOn w:val="a0"/>
    <w:link w:val="a7"/>
    <w:uiPriority w:val="29"/>
    <w:rsid w:val="005E2FF7"/>
    <w:rPr>
      <w:i/>
      <w:iCs/>
      <w:color w:val="404040" w:themeColor="text1" w:themeTint="BF"/>
    </w:rPr>
  </w:style>
  <w:style w:type="paragraph" w:styleId="a9">
    <w:name w:val="List Paragraph"/>
    <w:basedOn w:val="a"/>
    <w:uiPriority w:val="34"/>
    <w:qFormat/>
    <w:rsid w:val="005E2FF7"/>
    <w:pPr>
      <w:ind w:left="720"/>
      <w:contextualSpacing/>
    </w:pPr>
  </w:style>
  <w:style w:type="character" w:styleId="aa">
    <w:name w:val="Intense Emphasis"/>
    <w:basedOn w:val="a0"/>
    <w:uiPriority w:val="21"/>
    <w:qFormat/>
    <w:rsid w:val="005E2FF7"/>
    <w:rPr>
      <w:i/>
      <w:iCs/>
      <w:color w:val="0F4761" w:themeColor="accent1" w:themeShade="BF"/>
    </w:rPr>
  </w:style>
  <w:style w:type="paragraph" w:styleId="ab">
    <w:name w:val="Intense Quote"/>
    <w:basedOn w:val="a"/>
    <w:next w:val="a"/>
    <w:link w:val="ac"/>
    <w:uiPriority w:val="30"/>
    <w:qFormat/>
    <w:rsid w:val="005E2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2FF7"/>
    <w:rPr>
      <w:i/>
      <w:iCs/>
      <w:color w:val="0F4761" w:themeColor="accent1" w:themeShade="BF"/>
    </w:rPr>
  </w:style>
  <w:style w:type="character" w:styleId="ad">
    <w:name w:val="Intense Reference"/>
    <w:basedOn w:val="a0"/>
    <w:uiPriority w:val="32"/>
    <w:qFormat/>
    <w:rsid w:val="005E2F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638</Words>
  <Characters>755</Characters>
  <Application>Microsoft Office Word</Application>
  <DocSecurity>0</DocSecurity>
  <Lines>18</Lines>
  <Paragraphs>5</Paragraphs>
  <ScaleCrop>false</ScaleCrop>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浅赜 谴责</dc:creator>
  <cp:keywords/>
  <dc:description/>
  <cp:lastModifiedBy>浅赜 谴责</cp:lastModifiedBy>
  <cp:revision>8</cp:revision>
  <dcterms:created xsi:type="dcterms:W3CDTF">2025-10-09T14:37:00Z</dcterms:created>
  <dcterms:modified xsi:type="dcterms:W3CDTF">2025-11-06T01:58:00Z</dcterms:modified>
</cp:coreProperties>
</file>