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DED19" w14:textId="7CFC6667" w:rsidR="005C291F" w:rsidRPr="005C291F" w:rsidRDefault="005C291F" w:rsidP="005C29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Initial Look at the Data</w:t>
      </w:r>
      <w:r w:rsidR="000524CD">
        <w:rPr>
          <w:rFonts w:ascii="Times New Roman" w:hAnsi="Times New Roman" w:cs="Times New Roman"/>
          <w:b/>
          <w:bCs/>
        </w:rPr>
        <w:t>set</w:t>
      </w:r>
    </w:p>
    <w:p w14:paraId="41FA4871" w14:textId="74C422AA" w:rsidR="00DF0150" w:rsidRDefault="00CA78D8" w:rsidP="00EC73D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first thing is to look at the dimensions of the dataset. The training set has 23,814 rows, while the testing set</w:t>
      </w:r>
      <w:r w:rsidR="00F65255">
        <w:rPr>
          <w:rFonts w:ascii="Times New Roman" w:hAnsi="Times New Roman" w:cs="Times New Roman"/>
        </w:rPr>
        <w:t xml:space="preserve"> (public leaderboard</w:t>
      </w:r>
      <w:r w:rsidR="00AB5F1F">
        <w:rPr>
          <w:rFonts w:ascii="Times New Roman" w:hAnsi="Times New Roman" w:cs="Times New Roman"/>
        </w:rPr>
        <w:t xml:space="preserve"> or public LB</w:t>
      </w:r>
      <w:r w:rsidR="00F6525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has 3,982 rows. </w:t>
      </w:r>
      <w:r w:rsidR="00F65255">
        <w:rPr>
          <w:rFonts w:ascii="Times New Roman" w:hAnsi="Times New Roman" w:cs="Times New Roman"/>
        </w:rPr>
        <w:t>The private leaderboard</w:t>
      </w:r>
      <w:r w:rsidR="00AB5F1F">
        <w:rPr>
          <w:rFonts w:ascii="Times New Roman" w:hAnsi="Times New Roman" w:cs="Times New Roman"/>
        </w:rPr>
        <w:t xml:space="preserve"> (or private LB) </w:t>
      </w:r>
      <w:r w:rsidR="00F65255">
        <w:rPr>
          <w:rFonts w:ascii="Times New Roman" w:hAnsi="Times New Roman" w:cs="Times New Roman"/>
        </w:rPr>
        <w:t xml:space="preserve">has 4*3,982=15,928 total rows. So, the final test set size is about 66% of the training set size </w:t>
      </w:r>
      <w:r w:rsidR="00F82A61">
        <w:rPr>
          <w:rFonts w:ascii="Times New Roman" w:hAnsi="Times New Roman" w:cs="Times New Roman"/>
        </w:rPr>
        <w:t>(###use simple graphic to explain how this works out)</w:t>
      </w:r>
      <w:r w:rsidR="00FD64FB">
        <w:rPr>
          <w:rFonts w:ascii="Times New Roman" w:hAnsi="Times New Roman" w:cs="Times New Roman"/>
        </w:rPr>
        <w:t>.</w:t>
      </w:r>
    </w:p>
    <w:p w14:paraId="54BE2A33" w14:textId="1E65BFFE" w:rsidR="00CD2336" w:rsidRDefault="00CD2336">
      <w:pPr>
        <w:rPr>
          <w:rFonts w:ascii="Times New Roman" w:hAnsi="Times New Roman" w:cs="Times New Roman"/>
        </w:rPr>
      </w:pPr>
    </w:p>
    <w:p w14:paraId="4A1FC6FB" w14:textId="117E7028" w:rsidR="00CB13B9" w:rsidRPr="00165841" w:rsidRDefault="00CD2336" w:rsidP="006F7CD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876 total columns in the data. The first column is a unique row identifier called ‘sig-id.’ There are three categorical variables: ‘cp_type’, ‘cp_time,’ and ‘cp_dose.’ </w:t>
      </w:r>
      <w:r w:rsidR="00E15DDD">
        <w:rPr>
          <w:rFonts w:ascii="Times New Roman" w:hAnsi="Times New Roman" w:cs="Times New Roman"/>
        </w:rPr>
        <w:t>The first category, ‘cp_type’ identifies whether a subject is given either some placebo or the actual treatment. The second category, ‘cp_time,’ tells the duration of the treatment as either 24, 48, or 72 hours. The last category, ‘cp_dose,’ indicates whether the treatment was given in either a high or low dosage.</w:t>
      </w:r>
      <w:r w:rsidR="00CB13B9">
        <w:rPr>
          <w:rFonts w:ascii="Times New Roman" w:hAnsi="Times New Roman" w:cs="Times New Roman"/>
        </w:rPr>
        <w:t xml:space="preserve"> </w:t>
      </w:r>
      <w:r w:rsidR="00CB13B9">
        <w:rPr>
          <w:rFonts w:ascii="Times New Roman" w:hAnsi="Times New Roman" w:cs="Times New Roman"/>
        </w:rPr>
        <w:t xml:space="preserve">It can be seen in the </w:t>
      </w:r>
      <w:r w:rsidR="00CB13B9">
        <w:rPr>
          <w:rFonts w:ascii="Times New Roman" w:hAnsi="Times New Roman" w:cs="Times New Roman"/>
        </w:rPr>
        <w:t>below</w:t>
      </w:r>
      <w:r w:rsidR="00CB13B9">
        <w:rPr>
          <w:rFonts w:ascii="Times New Roman" w:hAnsi="Times New Roman" w:cs="Times New Roman"/>
        </w:rPr>
        <w:t xml:space="preserve"> figure that both ‘cp_time’ and ‘cp_dose’ are roughly balanced throughout the training set. However, the ‘cp_type’ is quite imbalanced, with a relatively low proportion being given the placebo.</w:t>
      </w:r>
    </w:p>
    <w:p w14:paraId="40834878" w14:textId="4021798E" w:rsidR="00CD2336" w:rsidRDefault="00CD2336" w:rsidP="00EC73D9">
      <w:pPr>
        <w:ind w:firstLine="720"/>
        <w:rPr>
          <w:rFonts w:ascii="Times New Roman" w:hAnsi="Times New Roman" w:cs="Times New Roman"/>
        </w:rPr>
      </w:pPr>
    </w:p>
    <w:p w14:paraId="3C78BD67" w14:textId="7F06E691" w:rsidR="00165841" w:rsidRDefault="00165841">
      <w:pPr>
        <w:rPr>
          <w:rFonts w:ascii="Times New Roman" w:hAnsi="Times New Roman" w:cs="Times New Roman"/>
        </w:rPr>
      </w:pPr>
    </w:p>
    <w:p w14:paraId="218A35EF" w14:textId="77777777" w:rsidR="00165841" w:rsidRDefault="00165841" w:rsidP="00165841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7E6701" wp14:editId="0C423ACD">
            <wp:extent cx="3835400" cy="31242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33D3" w14:textId="4B0AEC18" w:rsidR="00165841" w:rsidRDefault="00165841" w:rsidP="00165841">
      <w:pPr>
        <w:pStyle w:val="Caption"/>
        <w:jc w:val="center"/>
      </w:pPr>
      <w:r>
        <w:t xml:space="preserve">Figure </w:t>
      </w:r>
      <w:fldSimple w:instr=" SEQ Figure \* ARABIC ">
        <w:r w:rsidR="001A58EA">
          <w:rPr>
            <w:noProof/>
          </w:rPr>
          <w:t>1</w:t>
        </w:r>
      </w:fldSimple>
    </w:p>
    <w:p w14:paraId="0C13EDA7" w14:textId="6156B59A" w:rsidR="00CA78D8" w:rsidRDefault="006F7C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96D2D">
        <w:rPr>
          <w:rFonts w:ascii="Times New Roman" w:hAnsi="Times New Roman" w:cs="Times New Roman"/>
        </w:rPr>
        <w:t>The other regressors are quantitative variables that can be split into two groups. These are the gene expression data and the cell viability data. The former is denoted by ‘g-0,’’g-1,’…, ‘g-771.’ The latter is denoted by ‘c-0,’ ‘c-1,’…, ‘c-99.’</w:t>
      </w:r>
      <w:r w:rsidR="00DF3CC6">
        <w:rPr>
          <w:rFonts w:ascii="Times New Roman" w:hAnsi="Times New Roman" w:cs="Times New Roman"/>
        </w:rPr>
        <w:t xml:space="preserve"> Therefore, there are 772 variables related to gene expression and 100 variables related to cell viability.</w:t>
      </w:r>
      <w:r w:rsidR="008910EA">
        <w:rPr>
          <w:rFonts w:ascii="Times New Roman" w:hAnsi="Times New Roman" w:cs="Times New Roman"/>
        </w:rPr>
        <w:t xml:space="preserve"> Combined, that makes up 872 quantitative variables to examine.</w:t>
      </w:r>
    </w:p>
    <w:p w14:paraId="5681CA6F" w14:textId="4C3FD6F8" w:rsidR="008910EA" w:rsidRDefault="008910EA">
      <w:pPr>
        <w:rPr>
          <w:rFonts w:ascii="Times New Roman" w:hAnsi="Times New Roman" w:cs="Times New Roman"/>
        </w:rPr>
      </w:pPr>
    </w:p>
    <w:p w14:paraId="4826CF58" w14:textId="0F0A9821" w:rsidR="008910EA" w:rsidRDefault="00891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Looking towards the target variable, there are 206 different classes.</w:t>
      </w:r>
      <w:r w:rsidR="001A58EA">
        <w:rPr>
          <w:rFonts w:ascii="Times New Roman" w:hAnsi="Times New Roman" w:cs="Times New Roman"/>
        </w:rPr>
        <w:t xml:space="preserve"> Each subject in the dataset can potentially have zero to seven total labels. A histogram of the number of classes per subject can be seen in the figure below. Around 39.33% have no label, 52.62% have one label, and the remaining (</w:t>
      </w:r>
      <w:r w:rsidR="00CB221F">
        <w:rPr>
          <w:rFonts w:ascii="Times New Roman" w:hAnsi="Times New Roman" w:cs="Times New Roman"/>
        </w:rPr>
        <w:t>about 8.05%</w:t>
      </w:r>
      <w:r w:rsidR="001A58EA">
        <w:rPr>
          <w:rFonts w:ascii="Times New Roman" w:hAnsi="Times New Roman" w:cs="Times New Roman"/>
        </w:rPr>
        <w:t>) have multiple labels.</w:t>
      </w:r>
      <w:r w:rsidR="003F34D2">
        <w:rPr>
          <w:rFonts w:ascii="Times New Roman" w:hAnsi="Times New Roman" w:cs="Times New Roman"/>
        </w:rPr>
        <w:t xml:space="preserve"> This makes the problem a multilabel classification problem, different from either binary classification or multiclass classification as </w:t>
      </w:r>
      <w:r w:rsidR="003F34D2">
        <w:rPr>
          <w:rFonts w:ascii="Times New Roman" w:hAnsi="Times New Roman" w:cs="Times New Roman"/>
        </w:rPr>
        <w:lastRenderedPageBreak/>
        <w:t>traditionally seen.</w:t>
      </w:r>
      <w:r w:rsidR="00C1457C">
        <w:rPr>
          <w:rFonts w:ascii="Times New Roman" w:hAnsi="Times New Roman" w:cs="Times New Roman"/>
        </w:rPr>
        <w:t xml:space="preserve"> This is not a new phenomenon, but it has become more common recently for example in computer vision tasks, where the goal is to label the separate objects in a video or image.</w:t>
      </w:r>
    </w:p>
    <w:p w14:paraId="3E5DD401" w14:textId="77777777" w:rsidR="001A58EA" w:rsidRDefault="001A58EA" w:rsidP="001A58EA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4F2307" wp14:editId="28FF9B36">
            <wp:extent cx="3835400" cy="312420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AAC2" w14:textId="43DF907F" w:rsidR="001A58EA" w:rsidRDefault="001A58EA" w:rsidP="001A58E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72B7271C" w14:textId="128A9A29" w:rsidR="00B05711" w:rsidRDefault="00CD40DE" w:rsidP="00B05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From the above, it can be seen that this dataset is a rather high-dimension dataset with many features. Furthermore, these are features that are difficult to interpret for a layperson. Without sufficient medical knowledge, it would be difficult to make too many interpretations about the dataset itself.</w:t>
      </w:r>
      <w:r w:rsidR="00952A2E">
        <w:rPr>
          <w:rFonts w:ascii="Times New Roman" w:hAnsi="Times New Roman" w:cs="Times New Roman"/>
        </w:rPr>
        <w:t xml:space="preserve"> This is good in terms of learning experience. In the real-world, there are many situations for a data scientist where there are some or many variables that are difficult to understand and cannot be approached logically.</w:t>
      </w:r>
      <w:r w:rsidR="0024393A">
        <w:rPr>
          <w:rFonts w:ascii="Times New Roman" w:hAnsi="Times New Roman" w:cs="Times New Roman"/>
        </w:rPr>
        <w:t xml:space="preserve"> The approach then will to be more systematic, and to utilize what is apparent and obvious with needing a background in medicine.</w:t>
      </w:r>
    </w:p>
    <w:p w14:paraId="6A48CFD6" w14:textId="065A46BF" w:rsidR="00443460" w:rsidRDefault="00443460" w:rsidP="00B05711">
      <w:pPr>
        <w:rPr>
          <w:rFonts w:ascii="Times New Roman" w:hAnsi="Times New Roman" w:cs="Times New Roman"/>
        </w:rPr>
      </w:pPr>
    </w:p>
    <w:p w14:paraId="5058C67B" w14:textId="7944D51B" w:rsidR="00443460" w:rsidRDefault="005C291F" w:rsidP="00B057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Targets</w:t>
      </w:r>
    </w:p>
    <w:p w14:paraId="60B0588E" w14:textId="5509DCD4" w:rsidR="005C291F" w:rsidRPr="00104A2F" w:rsidRDefault="00DA03E6" w:rsidP="00B05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8369042" w14:textId="77777777" w:rsidR="005C291F" w:rsidRDefault="005C291F" w:rsidP="00B05711">
      <w:pPr>
        <w:rPr>
          <w:rFonts w:ascii="Times New Roman" w:hAnsi="Times New Roman" w:cs="Times New Roman"/>
          <w:b/>
          <w:bCs/>
        </w:rPr>
      </w:pPr>
    </w:p>
    <w:p w14:paraId="4C012ED2" w14:textId="59BD3169" w:rsidR="005C291F" w:rsidRDefault="005C291F" w:rsidP="00B057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Features</w:t>
      </w:r>
    </w:p>
    <w:p w14:paraId="4A1D6AC7" w14:textId="659621C4" w:rsidR="00DA03E6" w:rsidRDefault="00DA03E6" w:rsidP="00B05711">
      <w:pPr>
        <w:rPr>
          <w:rFonts w:ascii="Times New Roman" w:hAnsi="Times New Roman" w:cs="Times New Roman"/>
          <w:b/>
          <w:bCs/>
        </w:rPr>
      </w:pPr>
    </w:p>
    <w:p w14:paraId="4B9A555D" w14:textId="7E32DEEC" w:rsidR="00DA03E6" w:rsidRDefault="00DA03E6" w:rsidP="00B057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Modeling</w:t>
      </w:r>
    </w:p>
    <w:p w14:paraId="76699F15" w14:textId="61616BE9" w:rsidR="00DA03E6" w:rsidRDefault="00DA03E6" w:rsidP="009E139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that there are 206 classes for the target variable, an approach first will </w:t>
      </w:r>
      <w:r>
        <w:rPr>
          <w:rFonts w:ascii="Times New Roman" w:hAnsi="Times New Roman" w:cs="Times New Roman"/>
        </w:rPr>
        <w:t xml:space="preserve">be </w:t>
      </w:r>
      <w:r>
        <w:rPr>
          <w:rFonts w:ascii="Times New Roman" w:hAnsi="Times New Roman" w:cs="Times New Roman"/>
        </w:rPr>
        <w:t xml:space="preserve">to use </w:t>
      </w:r>
      <w:r>
        <w:rPr>
          <w:rFonts w:ascii="Times New Roman" w:hAnsi="Times New Roman" w:cs="Times New Roman"/>
        </w:rPr>
        <w:t>the one-vs-rest (OVR) method utilizing traditional classifiers</w:t>
      </w:r>
      <w:r w:rsidR="002531A7">
        <w:rPr>
          <w:rFonts w:ascii="Times New Roman" w:hAnsi="Times New Roman" w:cs="Times New Roman"/>
        </w:rPr>
        <w:t xml:space="preserve"> (e.g., logistic regression, naïve Bayes, etc.)</w:t>
      </w:r>
      <w:r>
        <w:rPr>
          <w:rFonts w:ascii="Times New Roman" w:hAnsi="Times New Roman" w:cs="Times New Roman"/>
        </w:rPr>
        <w:t>.</w:t>
      </w:r>
      <w:r w:rsidR="00B46C55">
        <w:rPr>
          <w:rFonts w:ascii="Times New Roman" w:hAnsi="Times New Roman" w:cs="Times New Roman"/>
        </w:rPr>
        <w:t xml:space="preserve"> It has been seen on Kaggle already, that many of the best performers are implementing neural networks of some sort to achieve high scores.</w:t>
      </w:r>
      <w:r w:rsidR="008A69A6">
        <w:rPr>
          <w:rFonts w:ascii="Times New Roman" w:hAnsi="Times New Roman" w:cs="Times New Roman"/>
        </w:rPr>
        <w:t xml:space="preserve"> However, it could be wiser to first develop a baseline model somehow and change the approach carefully towards these more advanced techniques.</w:t>
      </w:r>
      <w:r w:rsidR="009E139B">
        <w:rPr>
          <w:rFonts w:ascii="Times New Roman" w:hAnsi="Times New Roman" w:cs="Times New Roman"/>
        </w:rPr>
        <w:t xml:space="preserve"> </w:t>
      </w:r>
      <w:r w:rsidR="00B46C55">
        <w:rPr>
          <w:rFonts w:ascii="Times New Roman" w:hAnsi="Times New Roman" w:cs="Times New Roman"/>
        </w:rPr>
        <w:t>The evaluation for the score is based on the log-loss metric, so the goal is for competitors to minimize this value for the final testing set.</w:t>
      </w:r>
    </w:p>
    <w:p w14:paraId="7175A9B3" w14:textId="77777777" w:rsidR="00E964EA" w:rsidRDefault="00E964EA" w:rsidP="009E139B">
      <w:pPr>
        <w:ind w:firstLine="720"/>
        <w:rPr>
          <w:rFonts w:ascii="Times New Roman" w:hAnsi="Times New Roman" w:cs="Times New Roman"/>
        </w:rPr>
      </w:pPr>
    </w:p>
    <w:p w14:paraId="15A05E26" w14:textId="60C56C8B" w:rsidR="009E139B" w:rsidRDefault="000625C0" w:rsidP="009E139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determine a suitable model, the approach will be to first develop a pipeline that can be improved over time. This pipeline has multiple phases. The idea behind using a pipeline is that it </w:t>
      </w:r>
      <w:r>
        <w:rPr>
          <w:rFonts w:ascii="Times New Roman" w:hAnsi="Times New Roman" w:cs="Times New Roman"/>
        </w:rPr>
        <w:lastRenderedPageBreak/>
        <w:t xml:space="preserve">is required that many models and approaches are tested first before a final model is settled on to submit to the competition to be judged in the final private </w:t>
      </w:r>
      <w:r w:rsidR="00AB5F1F">
        <w:rPr>
          <w:rFonts w:ascii="Times New Roman" w:hAnsi="Times New Roman" w:cs="Times New Roman"/>
        </w:rPr>
        <w:t>LB</w:t>
      </w:r>
      <w:r>
        <w:rPr>
          <w:rFonts w:ascii="Times New Roman" w:hAnsi="Times New Roman" w:cs="Times New Roman"/>
        </w:rPr>
        <w:t xml:space="preserve"> where it is compared with all the other competitors.</w:t>
      </w:r>
      <w:r w:rsidR="008E6EBD">
        <w:rPr>
          <w:rFonts w:ascii="Times New Roman" w:hAnsi="Times New Roman" w:cs="Times New Roman"/>
        </w:rPr>
        <w:t xml:space="preserve"> </w:t>
      </w:r>
      <w:r w:rsidR="00BD39C0">
        <w:rPr>
          <w:rFonts w:ascii="Times New Roman" w:hAnsi="Times New Roman" w:cs="Times New Roman"/>
        </w:rPr>
        <w:t xml:space="preserve">The pipeline will be such that the dataset is first preprocessed, where categorical variables can be one-hot-encoded (OHE), numeric variables can be normalized, and new features can be added </w:t>
      </w:r>
      <w:r w:rsidR="00555788">
        <w:rPr>
          <w:rFonts w:ascii="Times New Roman" w:hAnsi="Times New Roman" w:cs="Times New Roman"/>
        </w:rPr>
        <w:t>or removed from</w:t>
      </w:r>
      <w:r w:rsidR="00BD39C0">
        <w:rPr>
          <w:rFonts w:ascii="Times New Roman" w:hAnsi="Times New Roman" w:cs="Times New Roman"/>
        </w:rPr>
        <w:t xml:space="preserve"> the dataset</w:t>
      </w:r>
      <w:r w:rsidR="00645199">
        <w:rPr>
          <w:rFonts w:ascii="Times New Roman" w:hAnsi="Times New Roman" w:cs="Times New Roman"/>
        </w:rPr>
        <w:t xml:space="preserve"> through some feature engineering or feature selection process</w:t>
      </w:r>
      <w:r w:rsidR="00BD39C0">
        <w:rPr>
          <w:rFonts w:ascii="Times New Roman" w:hAnsi="Times New Roman" w:cs="Times New Roman"/>
        </w:rPr>
        <w:t>.</w:t>
      </w:r>
      <w:r w:rsidR="004738FC">
        <w:rPr>
          <w:rFonts w:ascii="Times New Roman" w:hAnsi="Times New Roman" w:cs="Times New Roman"/>
        </w:rPr>
        <w:t xml:space="preserve"> This preprocessed dataset will then be split into k-folds for k-fold cross-validation (CV) based on a special multilabel stratified approach that takes into account both the fact that classes can be multilabel and imbalanced (this is done by a special library automatically).</w:t>
      </w:r>
      <w:r w:rsidR="00F24E42">
        <w:rPr>
          <w:rFonts w:ascii="Times New Roman" w:hAnsi="Times New Roman" w:cs="Times New Roman"/>
        </w:rPr>
        <w:t xml:space="preserve"> After splitting the data into separate folds, it will be </w:t>
      </w:r>
      <w:r w:rsidR="00713715">
        <w:rPr>
          <w:rFonts w:ascii="Times New Roman" w:hAnsi="Times New Roman" w:cs="Times New Roman"/>
        </w:rPr>
        <w:t>modeled,</w:t>
      </w:r>
      <w:r w:rsidR="00F24E42">
        <w:rPr>
          <w:rFonts w:ascii="Times New Roman" w:hAnsi="Times New Roman" w:cs="Times New Roman"/>
        </w:rPr>
        <w:t xml:space="preserve"> and the average log-loss will be analyzed.</w:t>
      </w:r>
      <w:r w:rsidR="00147A80">
        <w:rPr>
          <w:rFonts w:ascii="Times New Roman" w:hAnsi="Times New Roman" w:cs="Times New Roman"/>
        </w:rPr>
        <w:t xml:space="preserve"> After a model or set of models have been tuned, the optimized parameters will then be applied to the given test set so that it can be submitted to the public </w:t>
      </w:r>
      <w:r w:rsidR="00AB5F1F">
        <w:rPr>
          <w:rFonts w:ascii="Times New Roman" w:hAnsi="Times New Roman" w:cs="Times New Roman"/>
        </w:rPr>
        <w:t>LB</w:t>
      </w:r>
      <w:r w:rsidR="00147A80">
        <w:rPr>
          <w:rFonts w:ascii="Times New Roman" w:hAnsi="Times New Roman" w:cs="Times New Roman"/>
        </w:rPr>
        <w:t xml:space="preserve"> for comparison.</w:t>
      </w:r>
    </w:p>
    <w:p w14:paraId="68500875" w14:textId="77777777" w:rsidR="00E964EA" w:rsidRPr="00104A2F" w:rsidRDefault="00E964EA" w:rsidP="009E139B">
      <w:pPr>
        <w:ind w:firstLine="720"/>
        <w:rPr>
          <w:rFonts w:ascii="Times New Roman" w:hAnsi="Times New Roman" w:cs="Times New Roman"/>
        </w:rPr>
      </w:pPr>
    </w:p>
    <w:p w14:paraId="009EFED9" w14:textId="02946CDE" w:rsidR="00DA03E6" w:rsidRPr="00DA03E6" w:rsidRDefault="00E964EA" w:rsidP="00B05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process needs to be improved over time as modeling develops. It will be iterative, starting from a baseline logistic regression model.</w:t>
      </w:r>
      <w:r w:rsidR="00AB5F1F">
        <w:rPr>
          <w:rFonts w:ascii="Times New Roman" w:hAnsi="Times New Roman" w:cs="Times New Roman"/>
        </w:rPr>
        <w:t xml:space="preserve"> From there, more complex models and approaches can be added on to try and slowly improve performance via CV and comparison to the public LB.</w:t>
      </w:r>
    </w:p>
    <w:sectPr w:rsidR="00DA03E6" w:rsidRPr="00DA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7A"/>
    <w:rsid w:val="000524CD"/>
    <w:rsid w:val="000625C0"/>
    <w:rsid w:val="00104A2F"/>
    <w:rsid w:val="00147A80"/>
    <w:rsid w:val="00165841"/>
    <w:rsid w:val="001A58EA"/>
    <w:rsid w:val="0024393A"/>
    <w:rsid w:val="002531A7"/>
    <w:rsid w:val="00287CF3"/>
    <w:rsid w:val="002E7885"/>
    <w:rsid w:val="003F34D2"/>
    <w:rsid w:val="00443460"/>
    <w:rsid w:val="004738FC"/>
    <w:rsid w:val="00555788"/>
    <w:rsid w:val="005C291F"/>
    <w:rsid w:val="00645199"/>
    <w:rsid w:val="006F7CDD"/>
    <w:rsid w:val="00713715"/>
    <w:rsid w:val="0083537A"/>
    <w:rsid w:val="00857037"/>
    <w:rsid w:val="008910EA"/>
    <w:rsid w:val="008A69A6"/>
    <w:rsid w:val="008E6EBD"/>
    <w:rsid w:val="00952A2E"/>
    <w:rsid w:val="009E139B"/>
    <w:rsid w:val="00AB5F1F"/>
    <w:rsid w:val="00B05711"/>
    <w:rsid w:val="00B06017"/>
    <w:rsid w:val="00B46C55"/>
    <w:rsid w:val="00BD39C0"/>
    <w:rsid w:val="00C1457C"/>
    <w:rsid w:val="00CA78D8"/>
    <w:rsid w:val="00CB13B9"/>
    <w:rsid w:val="00CB221F"/>
    <w:rsid w:val="00CD2336"/>
    <w:rsid w:val="00CD40DE"/>
    <w:rsid w:val="00DA03E6"/>
    <w:rsid w:val="00DF0150"/>
    <w:rsid w:val="00DF3CC6"/>
    <w:rsid w:val="00E15DDD"/>
    <w:rsid w:val="00E964EA"/>
    <w:rsid w:val="00EC73D9"/>
    <w:rsid w:val="00F24E42"/>
    <w:rsid w:val="00F65255"/>
    <w:rsid w:val="00F82A61"/>
    <w:rsid w:val="00F96D2D"/>
    <w:rsid w:val="00FD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4848E"/>
  <w15:chartTrackingRefBased/>
  <w15:docId w15:val="{F0AD4383-15E2-F140-9465-48915E83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5841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D64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47</cp:revision>
  <dcterms:created xsi:type="dcterms:W3CDTF">2020-10-22T16:39:00Z</dcterms:created>
  <dcterms:modified xsi:type="dcterms:W3CDTF">2020-10-22T17:52:00Z</dcterms:modified>
</cp:coreProperties>
</file>