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1.1. Testing Team Organization and Resource Assignments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br/>
      </w:r>
      <w:r>
        <w:rPr>
          <w:color w:val="000000"/>
          <w:highlight w:val="yellow"/>
        </w:rPr>
        <w:t xml:space="preserve">State the members of the test team, their roles and responsibilities, and the estimated effort required of each team member, and for the </w:t>
      </w:r>
      <w:r>
        <w:rPr>
          <w:color w:val="000000"/>
          <w:highlight w:val="yellow"/>
        </w:rPr>
        <w:t xml:space="preserve">team as a whole</w:t>
      </w:r>
      <w:r>
        <w:rPr>
          <w:color w:val="000000"/>
          <w:highlight w:val="yellow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highlight w:val="yellow"/>
        </w:rPr>
        <w:t xml:space="preserve">This needs to have a </w:t>
      </w:r>
      <w:r>
        <w:rPr>
          <w:b/>
          <w:i/>
          <w:color w:val="000000"/>
          <w:highlight w:val="yellow"/>
          <w:u w:val="single"/>
        </w:rPr>
        <w:t xml:space="preserve">good level of detail </w:t>
      </w:r>
      <w:r>
        <w:rPr>
          <w:color w:val="000000"/>
          <w:highlight w:val="yellow"/>
        </w:rPr>
        <w:t xml:space="preserve">to show the testing process has been thought through and the effort properly planned and allocated to team members.</w:t>
      </w:r>
      <w:r>
        <w:br/>
      </w:r>
      <w:r>
        <w:br/>
      </w:r>
      <w:r/>
    </w:p>
    <w:tbl>
      <w:tblPr>
        <w:tblW w:w="9480" w:type="dxa"/>
        <w:tblInd w:w="-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6464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016" w:type="dxa"/>
            <w:vAlign w:val="center"/>
            <w:textDirection w:val="lrTb"/>
            <w:noWrap w:val="false"/>
          </w:tcPr>
          <w:p>
            <w:pPr>
              <w:jc w:val="center"/>
              <w:keepNext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</w:rPr>
              <w:t xml:space="preserve">Team Member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464" w:type="dxa"/>
            <w:vAlign w:val="center"/>
            <w:textDirection w:val="lrTb"/>
            <w:noWrap w:val="false"/>
          </w:tcPr>
          <w:p>
            <w:pPr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</w:rPr>
              <w:t xml:space="preserve">Roles and Responsibilities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01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4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i/>
          <w:sz w:val="28"/>
          <w:szCs w:val="28"/>
        </w:rPr>
        <w:t xml:space="preserve">1.2. Testing Schedule </w:t>
      </w:r>
      <w:r>
        <w:rPr>
          <w:b/>
          <w:i/>
          <w:sz w:val="28"/>
          <w:szCs w:val="28"/>
        </w:rPr>
        <w:br/>
      </w:r>
      <w:r>
        <w:br/>
      </w:r>
      <w:r>
        <w:rPr>
          <w:b/>
          <w:i/>
          <w:highlight w:val="yellow"/>
          <w:u w:val="singl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1" w:name="_1fob9te"/>
      <w:r/>
      <w:bookmarkEnd w:id="1"/>
      <w:r>
        <w:br w:type="page" w:clear="all"/>
      </w:r>
      <w:r/>
    </w:p>
    <w:p>
      <w:pPr>
        <w:rPr>
          <w:color w:val="000000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2" w:name="_387333n7k933"/>
      <w:r/>
      <w:bookmarkEnd w:id="2"/>
      <w:r>
        <w:rPr>
          <w:b/>
          <w:i/>
          <w:sz w:val="28"/>
          <w:szCs w:val="28"/>
        </w:rPr>
        <w:t xml:space="preserve">1.3. Test Cases </w:t>
      </w:r>
      <w:r>
        <w:rPr>
          <w:b/>
          <w:i/>
          <w:sz w:val="28"/>
          <w:szCs w:val="28"/>
        </w:rPr>
        <w:br/>
      </w:r>
      <w:r>
        <w:br/>
      </w:r>
      <w:r/>
      <w:r>
        <w:br/>
      </w:r>
      <w:r/>
      <w:r>
        <w:rPr>
          <w:color w:val="000000"/>
          <w:highlight w:val="yellow"/>
        </w:rPr>
      </w:r>
    </w:p>
    <w:tbl>
      <w:tblPr>
        <w:tblW w:w="9330" w:type="dxa"/>
        <w:tblInd w:w="13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2011"/>
        <w:gridCol w:w="3345"/>
        <w:gridCol w:w="2545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jc w:val="center"/>
              <w:keepNext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</w:rPr>
              <w:t xml:space="preserve">Test Case ID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011" w:type="dxa"/>
            <w:textDirection w:val="lrTb"/>
            <w:noWrap w:val="false"/>
          </w:tcPr>
          <w:p>
            <w:pPr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</w:rPr>
              <w:t xml:space="preserve">Requirement Number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345" w:type="dxa"/>
            <w:vAlign w:val="center"/>
            <w:textDirection w:val="lrTb"/>
            <w:noWrap w:val="false"/>
          </w:tcPr>
          <w:p>
            <w:pPr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</w:rPr>
              <w:t xml:space="preserve">Test Goal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545" w:type="dxa"/>
            <w:vAlign w:val="center"/>
            <w:textDirection w:val="lrTb"/>
            <w:noWrap w:val="false"/>
          </w:tcPr>
          <w:p>
            <w:pPr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</w:rPr>
              <w:t xml:space="preserve">Test Method/Technique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rPr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  <w:t xml:space="preserve">1</w:t>
            </w:r>
            <w:r>
              <w:rPr>
                <w:highlight w:val="yellow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011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345" w:type="dxa"/>
            <w:vAlign w:val="center"/>
            <w:textDirection w:val="lrTb"/>
            <w:noWrap w:val="false"/>
          </w:tcPr>
          <w:p>
            <w:pPr>
              <w:rPr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  <w:t xml:space="preserve">fdsa</w:t>
            </w:r>
            <w:r>
              <w:rPr>
                <w:highlight w:val="yellow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545" w:type="dxa"/>
            <w:vAlign w:val="center"/>
            <w:textDirection w:val="lrTb"/>
            <w:noWrap w:val="false"/>
          </w:tcPr>
          <w:p>
            <w:pPr>
              <w:rPr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>
              <w:t xml:space="preserve">asdf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9" w:name="_3dy6vkm"/>
      <w:r/>
      <w:bookmarkEnd w:id="9"/>
      <w:r/>
      <w:r/>
    </w:p>
    <w:p>
      <w:pPr>
        <w:pStyle w:val="599"/>
        <w:jc w:val="lef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r/>
    </w:p>
    <w:p>
      <w:pPr>
        <w:pStyle w:val="599"/>
        <w:jc w:val="lef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br w:type="page" w:clear="all"/>
      </w:r>
      <w:r/>
    </w:p>
    <w:p>
      <w:r/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1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1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1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1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1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1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pPr>
      <w:spacing w:after="0" w:line="240" w:lineRule="auto"/>
    </w:pPr>
    <w:rPr>
      <w:rFonts w:ascii="Arial" w:hAnsi="Arial" w:eastAsia="Arial" w:cs="Arial"/>
      <w:sz w:val="24"/>
      <w:szCs w:val="24"/>
    </w:rPr>
  </w:style>
  <w:style w:type="paragraph" w:styleId="599">
    <w:name w:val="Heading 1"/>
    <w:basedOn w:val="598"/>
    <w:next w:val="598"/>
    <w:link w:val="604"/>
    <w:pPr>
      <w:jc w:val="center"/>
      <w:keepLines/>
      <w:keepNext/>
      <w:outlineLvl w:val="0"/>
    </w:pPr>
    <w:rPr>
      <w:color w:val="000000"/>
      <w:sz w:val="40"/>
      <w:szCs w:val="40"/>
    </w:rPr>
  </w:style>
  <w:style w:type="paragraph" w:styleId="600">
    <w:name w:val="Heading 2"/>
    <w:basedOn w:val="598"/>
    <w:next w:val="598"/>
    <w:link w:val="605"/>
    <w:pPr>
      <w:keepLines/>
      <w:keepNext/>
      <w:spacing w:before="240" w:after="60"/>
      <w:outlineLvl w:val="1"/>
    </w:pPr>
    <w:rPr>
      <w:b/>
      <w:i/>
      <w:color w:val="000000"/>
      <w:sz w:val="28"/>
      <w:szCs w:val="28"/>
    </w:rPr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character" w:styleId="604" w:customStyle="1">
    <w:name w:val="Heading 1 Char"/>
    <w:basedOn w:val="601"/>
    <w:link w:val="599"/>
    <w:rPr>
      <w:rFonts w:ascii="Arial" w:hAnsi="Arial" w:eastAsia="Arial" w:cs="Arial"/>
      <w:color w:val="000000"/>
      <w:sz w:val="40"/>
      <w:szCs w:val="40"/>
    </w:rPr>
  </w:style>
  <w:style w:type="character" w:styleId="605" w:customStyle="1">
    <w:name w:val="Heading 2 Char"/>
    <w:basedOn w:val="601"/>
    <w:link w:val="600"/>
    <w:rPr>
      <w:rFonts w:ascii="Arial" w:hAnsi="Arial" w:eastAsia="Arial" w:cs="Arial"/>
      <w:b/>
      <w:i/>
      <w:color w:val="000000"/>
      <w:sz w:val="28"/>
      <w:szCs w:val="28"/>
    </w:rPr>
  </w:style>
  <w:style w:type="character" w:styleId="606">
    <w:name w:val="Hyperlink"/>
    <w:basedOn w:val="601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revision>2</cp:revision>
  <dcterms:created xsi:type="dcterms:W3CDTF">2021-04-15T20:06:00Z</dcterms:created>
  <dcterms:modified xsi:type="dcterms:W3CDTF">2023-04-24T18:30:30Z</dcterms:modified>
</cp:coreProperties>
</file>