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A70A" w14:textId="77777777" w:rsidR="00595B1D" w:rsidRDefault="00407187">
      <w:pPr>
        <w:spacing w:after="60"/>
      </w:pPr>
      <w:r>
        <w:rPr>
          <w:b/>
          <w:bCs/>
          <w:color w:val="1A1A1A"/>
          <w:sz w:val="44"/>
          <w:szCs w:val="44"/>
        </w:rPr>
        <w:t>PIZZA SALES ANALYSIS</w:t>
      </w:r>
    </w:p>
    <w:p w14:paraId="2464F0C5" w14:textId="77777777" w:rsidR="00595B1D" w:rsidRDefault="00407187">
      <w:pPr>
        <w:spacing w:after="300"/>
      </w:pPr>
      <w:r>
        <w:rPr>
          <w:b/>
          <w:bCs/>
          <w:color w:val="E8551A"/>
          <w:sz w:val="24"/>
          <w:szCs w:val="24"/>
        </w:rPr>
        <w:t>A SQL-driven exploration of a year of pizzeria orders</w:t>
      </w:r>
    </w:p>
    <w:p w14:paraId="4F7569A4" w14:textId="77777777" w:rsidR="00595B1D" w:rsidRDefault="00407187">
      <w:pPr>
        <w:spacing w:after="160" w:line="300" w:lineRule="auto"/>
      </w:pPr>
      <w:r>
        <w:rPr>
          <w:color w:val="1A1A1A"/>
          <w:sz w:val="21"/>
          <w:szCs w:val="21"/>
        </w:rPr>
        <w:t xml:space="preserve">This report </w:t>
      </w:r>
      <w:proofErr w:type="spellStart"/>
      <w:r>
        <w:rPr>
          <w:color w:val="1A1A1A"/>
          <w:sz w:val="21"/>
          <w:szCs w:val="21"/>
        </w:rPr>
        <w:t>analyzes</w:t>
      </w:r>
      <w:proofErr w:type="spellEnd"/>
      <w:r>
        <w:rPr>
          <w:color w:val="1A1A1A"/>
          <w:sz w:val="21"/>
          <w:szCs w:val="21"/>
        </w:rPr>
        <w:t xml:space="preserve"> one year of transactional data (Jan–Dec 2015) from a pizza restaurant using SQL: 21,350 orders, 48,620 line items, 32 pizza types across 4 categories, and 5 sizes. The goal was to answer 13 business questions covering revenue, product performance, order timing, and customer ordering patterns using joins, aggregate functions, subqueries, and window functions.</w:t>
      </w:r>
    </w:p>
    <w:p w14:paraId="66629BA2" w14:textId="77777777" w:rsidR="00595B1D" w:rsidRDefault="00407187">
      <w:pPr>
        <w:pStyle w:val="Heading1"/>
        <w:pBdr>
          <w:bottom w:val="single" w:sz="12" w:space="4" w:color="E8551A"/>
        </w:pBdr>
        <w:spacing w:before="400" w:after="200"/>
      </w:pPr>
      <w:r>
        <w:rPr>
          <w:b/>
          <w:bCs/>
          <w:color w:val="E8551A"/>
          <w:sz w:val="30"/>
          <w:szCs w:val="30"/>
        </w:rPr>
        <w:t>Key Numbers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5B1D" w14:paraId="143D4ABB" w14:textId="77777777">
        <w:tc>
          <w:tcPr>
            <w:tcW w:w="3000" w:type="dxa"/>
            <w:shd w:val="clear" w:color="auto" w:fill="FDF1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FF974A2" w14:textId="77777777" w:rsidR="00595B1D" w:rsidRDefault="00407187">
            <w:pPr>
              <w:jc w:val="center"/>
            </w:pPr>
            <w:r>
              <w:rPr>
                <w:b/>
                <w:bCs/>
                <w:color w:val="E8551A"/>
                <w:sz w:val="30"/>
                <w:szCs w:val="30"/>
              </w:rPr>
              <w:t>21,350</w:t>
            </w:r>
          </w:p>
          <w:p w14:paraId="4FFC6270" w14:textId="77777777" w:rsidR="00595B1D" w:rsidRDefault="00407187">
            <w:pPr>
              <w:spacing w:before="60"/>
              <w:jc w:val="center"/>
            </w:pPr>
            <w:r>
              <w:rPr>
                <w:color w:val="666666"/>
                <w:sz w:val="17"/>
                <w:szCs w:val="17"/>
              </w:rPr>
              <w:t>Total Orders</w:t>
            </w:r>
          </w:p>
        </w:tc>
        <w:tc>
          <w:tcPr>
            <w:tcW w:w="3000" w:type="dxa"/>
            <w:shd w:val="clear" w:color="auto" w:fill="FDF1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05938A2" w14:textId="77777777" w:rsidR="00595B1D" w:rsidRDefault="00407187">
            <w:pPr>
              <w:jc w:val="center"/>
            </w:pPr>
            <w:r>
              <w:rPr>
                <w:b/>
                <w:bCs/>
                <w:color w:val="E8551A"/>
                <w:sz w:val="30"/>
                <w:szCs w:val="30"/>
              </w:rPr>
              <w:t>$817,860</w:t>
            </w:r>
          </w:p>
          <w:p w14:paraId="19DE5F71" w14:textId="77777777" w:rsidR="00595B1D" w:rsidRDefault="00407187">
            <w:pPr>
              <w:spacing w:before="60"/>
              <w:jc w:val="center"/>
            </w:pPr>
            <w:r>
              <w:rPr>
                <w:color w:val="666666"/>
                <w:sz w:val="17"/>
                <w:szCs w:val="17"/>
              </w:rPr>
              <w:t>Total Revenue</w:t>
            </w:r>
          </w:p>
        </w:tc>
        <w:tc>
          <w:tcPr>
            <w:tcW w:w="3000" w:type="dxa"/>
            <w:shd w:val="clear" w:color="auto" w:fill="FDF1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3003B8F" w14:textId="77777777" w:rsidR="00595B1D" w:rsidRDefault="00407187">
            <w:pPr>
              <w:jc w:val="center"/>
            </w:pPr>
            <w:r>
              <w:rPr>
                <w:b/>
                <w:bCs/>
                <w:color w:val="E8551A"/>
                <w:sz w:val="30"/>
                <w:szCs w:val="30"/>
              </w:rPr>
              <w:t>$38.31</w:t>
            </w:r>
          </w:p>
          <w:p w14:paraId="3AF997B2" w14:textId="77777777" w:rsidR="00595B1D" w:rsidRDefault="00407187">
            <w:pPr>
              <w:spacing w:before="60"/>
              <w:jc w:val="center"/>
            </w:pPr>
            <w:proofErr w:type="spellStart"/>
            <w:r>
              <w:rPr>
                <w:color w:val="666666"/>
                <w:sz w:val="17"/>
                <w:szCs w:val="17"/>
              </w:rPr>
              <w:t>Avg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Order Value</w:t>
            </w:r>
          </w:p>
        </w:tc>
      </w:tr>
      <w:tr w:rsidR="00595B1D" w14:paraId="54D7F2A7" w14:textId="77777777">
        <w:tc>
          <w:tcPr>
            <w:tcW w:w="3000" w:type="dxa"/>
            <w:shd w:val="clear" w:color="auto" w:fill="FDF1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68A1DB" w14:textId="77777777" w:rsidR="00595B1D" w:rsidRDefault="00407187">
            <w:pPr>
              <w:jc w:val="center"/>
            </w:pPr>
            <w:r>
              <w:rPr>
                <w:b/>
                <w:bCs/>
                <w:color w:val="E8551A"/>
                <w:sz w:val="30"/>
                <w:szCs w:val="30"/>
              </w:rPr>
              <w:t>49,574</w:t>
            </w:r>
          </w:p>
          <w:p w14:paraId="5F1611B1" w14:textId="77777777" w:rsidR="00595B1D" w:rsidRDefault="00407187">
            <w:pPr>
              <w:spacing w:before="60"/>
              <w:jc w:val="center"/>
            </w:pPr>
            <w:r>
              <w:rPr>
                <w:color w:val="666666"/>
                <w:sz w:val="17"/>
                <w:szCs w:val="17"/>
              </w:rPr>
              <w:t>Pizzas Sold</w:t>
            </w:r>
          </w:p>
        </w:tc>
        <w:tc>
          <w:tcPr>
            <w:tcW w:w="3000" w:type="dxa"/>
            <w:shd w:val="clear" w:color="auto" w:fill="FDF1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CB1A9E9" w14:textId="77777777" w:rsidR="00595B1D" w:rsidRDefault="00407187">
            <w:pPr>
              <w:jc w:val="center"/>
            </w:pPr>
            <w:r>
              <w:rPr>
                <w:b/>
                <w:bCs/>
                <w:color w:val="E8551A"/>
                <w:sz w:val="30"/>
                <w:szCs w:val="30"/>
              </w:rPr>
              <w:t>138.5</w:t>
            </w:r>
          </w:p>
          <w:p w14:paraId="76D03E16" w14:textId="77777777" w:rsidR="00595B1D" w:rsidRDefault="00407187">
            <w:pPr>
              <w:spacing w:before="60"/>
              <w:jc w:val="center"/>
            </w:pPr>
            <w:proofErr w:type="spellStart"/>
            <w:r>
              <w:rPr>
                <w:color w:val="666666"/>
                <w:sz w:val="17"/>
                <w:szCs w:val="17"/>
              </w:rPr>
              <w:t>Avg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Pizzas / Day</w:t>
            </w:r>
          </w:p>
        </w:tc>
        <w:tc>
          <w:tcPr>
            <w:tcW w:w="3000" w:type="dxa"/>
            <w:shd w:val="clear" w:color="auto" w:fill="FDF1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DEAC828" w14:textId="77777777" w:rsidR="00595B1D" w:rsidRDefault="00407187">
            <w:pPr>
              <w:jc w:val="center"/>
            </w:pPr>
            <w:r>
              <w:rPr>
                <w:b/>
                <w:bCs/>
                <w:color w:val="E8551A"/>
                <w:sz w:val="30"/>
                <w:szCs w:val="30"/>
              </w:rPr>
              <w:t>32</w:t>
            </w:r>
          </w:p>
          <w:p w14:paraId="230D6B3E" w14:textId="77777777" w:rsidR="00595B1D" w:rsidRDefault="00407187">
            <w:pPr>
              <w:spacing w:before="60"/>
              <w:jc w:val="center"/>
            </w:pPr>
            <w:r>
              <w:rPr>
                <w:color w:val="666666"/>
                <w:sz w:val="17"/>
                <w:szCs w:val="17"/>
              </w:rPr>
              <w:t>Pizza Varieties</w:t>
            </w:r>
          </w:p>
        </w:tc>
      </w:tr>
    </w:tbl>
    <w:p w14:paraId="7B84D54B" w14:textId="77777777" w:rsidR="00595B1D" w:rsidRDefault="00595B1D">
      <w:pPr>
        <w:spacing w:after="200"/>
      </w:pPr>
    </w:p>
    <w:p w14:paraId="31F79C47" w14:textId="77777777" w:rsidR="00595B1D" w:rsidRDefault="00407187">
      <w:pPr>
        <w:pStyle w:val="Heading1"/>
        <w:pBdr>
          <w:bottom w:val="single" w:sz="12" w:space="4" w:color="E8551A"/>
        </w:pBdr>
        <w:spacing w:before="400" w:after="200"/>
      </w:pPr>
      <w:r>
        <w:rPr>
          <w:b/>
          <w:bCs/>
          <w:color w:val="E8551A"/>
          <w:sz w:val="30"/>
          <w:szCs w:val="30"/>
        </w:rPr>
        <w:t>Methodology</w:t>
      </w:r>
    </w:p>
    <w:p w14:paraId="03331734" w14:textId="77777777" w:rsidR="00595B1D" w:rsidRDefault="00407187">
      <w:pPr>
        <w:spacing w:after="160" w:line="300" w:lineRule="auto"/>
      </w:pPr>
      <w:r>
        <w:rPr>
          <w:color w:val="1A1A1A"/>
          <w:sz w:val="21"/>
          <w:szCs w:val="21"/>
        </w:rPr>
        <w:t xml:space="preserve">All analysis was performed in MySQL against a four-table relational schema (orders, </w:t>
      </w:r>
      <w:proofErr w:type="spellStart"/>
      <w:r>
        <w:rPr>
          <w:color w:val="1A1A1A"/>
          <w:sz w:val="21"/>
          <w:szCs w:val="21"/>
        </w:rPr>
        <w:t>order_details</w:t>
      </w:r>
      <w:proofErr w:type="spellEnd"/>
      <w:r>
        <w:rPr>
          <w:color w:val="1A1A1A"/>
          <w:sz w:val="21"/>
          <w:szCs w:val="21"/>
        </w:rPr>
        <w:t xml:space="preserve">, pizzas, </w:t>
      </w:r>
      <w:proofErr w:type="spellStart"/>
      <w:r>
        <w:rPr>
          <w:color w:val="1A1A1A"/>
          <w:sz w:val="21"/>
          <w:szCs w:val="21"/>
        </w:rPr>
        <w:t>pizza_types</w:t>
      </w:r>
      <w:proofErr w:type="spellEnd"/>
      <w:r>
        <w:rPr>
          <w:color w:val="1A1A1A"/>
          <w:sz w:val="21"/>
          <w:szCs w:val="21"/>
        </w:rPr>
        <w:t>). Techniques used across the 13 queries included:</w:t>
      </w:r>
    </w:p>
    <w:p w14:paraId="5A0DDD56" w14:textId="77777777" w:rsidR="00595B1D" w:rsidRDefault="0040718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A1A1A"/>
          <w:sz w:val="21"/>
          <w:szCs w:val="21"/>
        </w:rPr>
        <w:t>Aggregate functions (COUNT, SUM, AVG, ROUND) for volume and revenue metrics</w:t>
      </w:r>
    </w:p>
    <w:p w14:paraId="60F115F7" w14:textId="77777777" w:rsidR="00595B1D" w:rsidRDefault="0040718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A1A1A"/>
          <w:sz w:val="21"/>
          <w:szCs w:val="21"/>
        </w:rPr>
        <w:t>Multi-table JOINs to connect order line items to pizza attributes and categories</w:t>
      </w:r>
    </w:p>
    <w:p w14:paraId="1BE4A0E4" w14:textId="77777777" w:rsidR="00595B1D" w:rsidRDefault="0040718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A1A1A"/>
          <w:sz w:val="21"/>
          <w:szCs w:val="21"/>
        </w:rPr>
        <w:t>GROUP BY / ORDER BY / LIMIT for ranking top performers</w:t>
      </w:r>
    </w:p>
    <w:p w14:paraId="2CFCFD7B" w14:textId="77777777" w:rsidR="00595B1D" w:rsidRDefault="0040718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A1A1A"/>
          <w:sz w:val="21"/>
          <w:szCs w:val="21"/>
        </w:rPr>
        <w:t>Correlated subqueries to compute each pizza type's percentage share of total revenue</w:t>
      </w:r>
    </w:p>
    <w:p w14:paraId="0095296F" w14:textId="77777777" w:rsidR="00595B1D" w:rsidRDefault="0040718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A1A1A"/>
          <w:sz w:val="21"/>
          <w:szCs w:val="21"/>
        </w:rPr>
        <w:t>Window functions — SUM() OVER() for running cumulative revenue, and RANK() OVER(PARTITION BY...) to find the top 3 pizzas by revenue within each category</w:t>
      </w:r>
    </w:p>
    <w:p w14:paraId="75634151" w14:textId="77777777" w:rsidR="00595B1D" w:rsidRDefault="00407187">
      <w:pPr>
        <w:pStyle w:val="Heading1"/>
        <w:pBdr>
          <w:bottom w:val="single" w:sz="12" w:space="4" w:color="E8551A"/>
        </w:pBdr>
        <w:spacing w:before="400" w:after="200"/>
      </w:pPr>
      <w:r>
        <w:rPr>
          <w:b/>
          <w:bCs/>
          <w:color w:val="E8551A"/>
          <w:sz w:val="30"/>
          <w:szCs w:val="30"/>
        </w:rPr>
        <w:t>Findings</w:t>
      </w:r>
    </w:p>
    <w:p w14:paraId="7BCDB0E4" w14:textId="77777777" w:rsidR="00595B1D" w:rsidRDefault="00407187">
      <w:pPr>
        <w:pStyle w:val="Heading2"/>
        <w:spacing w:before="280" w:after="120"/>
      </w:pPr>
      <w:r>
        <w:rPr>
          <w:b/>
          <w:bCs/>
          <w:color w:val="1A1A1A"/>
          <w:sz w:val="24"/>
          <w:szCs w:val="24"/>
        </w:rPr>
        <w:t>1. Revenue is broad-based, not concentrated</w:t>
      </w:r>
    </w:p>
    <w:p w14:paraId="1D0818C9" w14:textId="77777777" w:rsidR="00595B1D" w:rsidRDefault="00407187">
      <w:pPr>
        <w:spacing w:after="160" w:line="300" w:lineRule="auto"/>
      </w:pPr>
      <w:r>
        <w:rPr>
          <w:color w:val="1A1A1A"/>
          <w:sz w:val="21"/>
          <w:szCs w:val="21"/>
        </w:rPr>
        <w:t>The best-selling pizza (The Thai Chicken Pizza) accounts for only 5.3% of total revenue, and the top 5 pizzas by quantity are within 82 units of each other (2,371–2,453 sold). There is no single "hero product" — revenue is spread evenly across the 32-item menu, which is a sign of a well-balanced menu rather than a single-item dependency.</w:t>
      </w:r>
    </w:p>
    <w:p w14:paraId="5AAB9788" w14:textId="77777777" w:rsidR="00595B1D" w:rsidRDefault="00407187">
      <w:pPr>
        <w:pStyle w:val="Heading2"/>
        <w:spacing w:before="280" w:after="120"/>
      </w:pPr>
      <w:r>
        <w:rPr>
          <w:b/>
          <w:bCs/>
          <w:color w:val="1A1A1A"/>
          <w:sz w:val="24"/>
          <w:szCs w:val="24"/>
        </w:rPr>
        <w:t>2. Classic and Chicken pizzas outperform their menu share</w:t>
      </w:r>
    </w:p>
    <w:p w14:paraId="03E1254F" w14:textId="77777777" w:rsidR="00595B1D" w:rsidRDefault="00407187">
      <w:pPr>
        <w:spacing w:after="160" w:line="300" w:lineRule="auto"/>
      </w:pPr>
      <w:r>
        <w:rPr>
          <w:color w:val="1A1A1A"/>
          <w:sz w:val="21"/>
          <w:szCs w:val="21"/>
        </w:rPr>
        <w:t xml:space="preserve">Classic pizzas make up 26 of 32 menu items (fewer than Veggie's 27) but generate the most volume (14,888 units, 30% of all pizzas sold). Chicken pizzas, despite having the fewest varieties on the menu (18), rank #1 in revenue-per-item — 3 of the top 5 highest-revenue pizzas are Chicken category. This suggests Chicken pizzas are priced and/or positioned more effectively than their </w:t>
      </w:r>
      <w:proofErr w:type="spellStart"/>
      <w:r>
        <w:rPr>
          <w:color w:val="1A1A1A"/>
          <w:sz w:val="21"/>
          <w:szCs w:val="21"/>
        </w:rPr>
        <w:t>catalog</w:t>
      </w:r>
      <w:proofErr w:type="spellEnd"/>
      <w:r>
        <w:rPr>
          <w:color w:val="1A1A1A"/>
          <w:sz w:val="21"/>
          <w:szCs w:val="21"/>
        </w:rPr>
        <w:t xml:space="preserve"> size would predict.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20"/>
        <w:gridCol w:w="2340"/>
      </w:tblGrid>
      <w:tr w:rsidR="00224EB8" w14:paraId="37333965" w14:textId="77777777" w:rsidTr="00224EB8">
        <w:trPr>
          <w:tblHeader/>
        </w:trPr>
        <w:tc>
          <w:tcPr>
            <w:tcW w:w="2600" w:type="dxa"/>
            <w:shd w:val="clear" w:color="auto" w:fill="E855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10690" w14:textId="77777777" w:rsidR="00224EB8" w:rsidRDefault="00224EB8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4420" w:type="dxa"/>
            <w:shd w:val="clear" w:color="auto" w:fill="E855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BDB97" w14:textId="77777777" w:rsidR="00224EB8" w:rsidRDefault="00224EB8">
            <w:r>
              <w:rPr>
                <w:b/>
                <w:bCs/>
                <w:color w:val="FFFFFF"/>
                <w:sz w:val="19"/>
                <w:szCs w:val="19"/>
              </w:rPr>
              <w:t>Units Sold</w:t>
            </w:r>
          </w:p>
        </w:tc>
        <w:tc>
          <w:tcPr>
            <w:tcW w:w="2340" w:type="dxa"/>
            <w:shd w:val="clear" w:color="auto" w:fill="E855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3EA5F" w14:textId="77777777" w:rsidR="00224EB8" w:rsidRDefault="00224EB8">
            <w:r>
              <w:rPr>
                <w:b/>
                <w:bCs/>
                <w:color w:val="FFFFFF"/>
                <w:sz w:val="19"/>
                <w:szCs w:val="19"/>
              </w:rPr>
              <w:t>Top Revenue Pizza</w:t>
            </w:r>
          </w:p>
        </w:tc>
      </w:tr>
      <w:tr w:rsidR="00224EB8" w14:paraId="1CE0DA11" w14:textId="77777777" w:rsidTr="00224EB8"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2DAD56" w14:textId="77777777" w:rsidR="00224EB8" w:rsidRDefault="00224EB8">
            <w:r>
              <w:rPr>
                <w:color w:val="1A1A1A"/>
                <w:sz w:val="19"/>
                <w:szCs w:val="19"/>
              </w:rPr>
              <w:t>Classic</w:t>
            </w:r>
          </w:p>
        </w:tc>
        <w:tc>
          <w:tcPr>
            <w:tcW w:w="4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D72EC7" w14:textId="77777777" w:rsidR="00224EB8" w:rsidRDefault="00224EB8">
            <w:r>
              <w:rPr>
                <w:color w:val="1A1A1A"/>
                <w:sz w:val="19"/>
                <w:szCs w:val="19"/>
              </w:rPr>
              <w:t>14,888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A67E7" w14:textId="77777777" w:rsidR="00224EB8" w:rsidRDefault="00224EB8">
            <w:r>
              <w:rPr>
                <w:color w:val="1A1A1A"/>
                <w:sz w:val="19"/>
                <w:szCs w:val="19"/>
              </w:rPr>
              <w:t>The Classic Deluxe Pizza</w:t>
            </w:r>
          </w:p>
        </w:tc>
      </w:tr>
      <w:tr w:rsidR="00224EB8" w14:paraId="41E0735A" w14:textId="77777777" w:rsidTr="00224EB8">
        <w:tc>
          <w:tcPr>
            <w:tcW w:w="260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1A8D26" w14:textId="77777777" w:rsidR="00224EB8" w:rsidRDefault="00224EB8">
            <w:r>
              <w:rPr>
                <w:color w:val="1A1A1A"/>
                <w:sz w:val="19"/>
                <w:szCs w:val="19"/>
              </w:rPr>
              <w:t>Supreme</w:t>
            </w:r>
          </w:p>
        </w:tc>
        <w:tc>
          <w:tcPr>
            <w:tcW w:w="442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AE1F2" w14:textId="77777777" w:rsidR="00224EB8" w:rsidRDefault="00224EB8">
            <w:r>
              <w:rPr>
                <w:color w:val="1A1A1A"/>
                <w:sz w:val="19"/>
                <w:szCs w:val="19"/>
              </w:rPr>
              <w:t>11,987</w:t>
            </w:r>
          </w:p>
        </w:tc>
        <w:tc>
          <w:tcPr>
            <w:tcW w:w="234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8AC627" w14:textId="77777777" w:rsidR="00224EB8" w:rsidRDefault="00224EB8">
            <w:r>
              <w:rPr>
                <w:color w:val="1A1A1A"/>
                <w:sz w:val="19"/>
                <w:szCs w:val="19"/>
              </w:rPr>
              <w:t>The Spicy Italian Pizza</w:t>
            </w:r>
          </w:p>
        </w:tc>
      </w:tr>
      <w:tr w:rsidR="00224EB8" w14:paraId="0519CA9F" w14:textId="77777777" w:rsidTr="00224EB8"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B60B7A" w14:textId="77777777" w:rsidR="00224EB8" w:rsidRDefault="00224EB8">
            <w:r>
              <w:rPr>
                <w:color w:val="1A1A1A"/>
                <w:sz w:val="19"/>
                <w:szCs w:val="19"/>
              </w:rPr>
              <w:t>Veggie</w:t>
            </w:r>
          </w:p>
        </w:tc>
        <w:tc>
          <w:tcPr>
            <w:tcW w:w="4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8D32CA" w14:textId="77777777" w:rsidR="00224EB8" w:rsidRDefault="00224EB8">
            <w:r>
              <w:rPr>
                <w:color w:val="1A1A1A"/>
                <w:sz w:val="19"/>
                <w:szCs w:val="19"/>
              </w:rPr>
              <w:t>11,649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E2566A" w14:textId="77777777" w:rsidR="00224EB8" w:rsidRDefault="00224EB8">
            <w:r>
              <w:rPr>
                <w:color w:val="1A1A1A"/>
                <w:sz w:val="19"/>
                <w:szCs w:val="19"/>
              </w:rPr>
              <w:t>The Four Cheese Pizza</w:t>
            </w:r>
          </w:p>
        </w:tc>
      </w:tr>
      <w:tr w:rsidR="00224EB8" w14:paraId="454B99FF" w14:textId="77777777" w:rsidTr="00224EB8">
        <w:tc>
          <w:tcPr>
            <w:tcW w:w="260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EEC62" w14:textId="77777777" w:rsidR="00224EB8" w:rsidRDefault="00224EB8">
            <w:r>
              <w:rPr>
                <w:color w:val="1A1A1A"/>
                <w:sz w:val="19"/>
                <w:szCs w:val="19"/>
              </w:rPr>
              <w:t>Chicken</w:t>
            </w:r>
          </w:p>
        </w:tc>
        <w:tc>
          <w:tcPr>
            <w:tcW w:w="442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BC162E" w14:textId="77777777" w:rsidR="00224EB8" w:rsidRDefault="00224EB8">
            <w:r>
              <w:rPr>
                <w:color w:val="1A1A1A"/>
                <w:sz w:val="19"/>
                <w:szCs w:val="19"/>
              </w:rPr>
              <w:t>11,050</w:t>
            </w:r>
          </w:p>
        </w:tc>
        <w:tc>
          <w:tcPr>
            <w:tcW w:w="234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AB9A50" w14:textId="77777777" w:rsidR="00224EB8" w:rsidRDefault="00224EB8">
            <w:r>
              <w:rPr>
                <w:color w:val="1A1A1A"/>
                <w:sz w:val="19"/>
                <w:szCs w:val="19"/>
              </w:rPr>
              <w:t>The Thai Chicken Pizza</w:t>
            </w:r>
          </w:p>
        </w:tc>
      </w:tr>
    </w:tbl>
    <w:p w14:paraId="005FA88D" w14:textId="77777777" w:rsidR="00595B1D" w:rsidRDefault="00595B1D">
      <w:pPr>
        <w:spacing w:after="200"/>
      </w:pPr>
    </w:p>
    <w:p w14:paraId="70D1E5B0" w14:textId="77777777" w:rsidR="00595B1D" w:rsidRDefault="00407187">
      <w:pPr>
        <w:pStyle w:val="Heading2"/>
        <w:spacing w:before="280" w:after="120"/>
      </w:pPr>
      <w:r>
        <w:rPr>
          <w:b/>
          <w:bCs/>
          <w:color w:val="1A1A1A"/>
          <w:sz w:val="24"/>
          <w:szCs w:val="24"/>
        </w:rPr>
        <w:t>3. Large pizzas dominate, but the premium sizes are nearly untouched</w:t>
      </w:r>
    </w:p>
    <w:p w14:paraId="3F65812F" w14:textId="77777777" w:rsidR="00595B1D" w:rsidRDefault="00407187">
      <w:pPr>
        <w:spacing w:after="160" w:line="300" w:lineRule="auto"/>
      </w:pPr>
      <w:r>
        <w:rPr>
          <w:color w:val="1A1A1A"/>
          <w:sz w:val="21"/>
          <w:szCs w:val="21"/>
        </w:rPr>
        <w:t>Large (L) is the most-ordered size at 18,956 units (38%), followed by Medium and Small. XL and XXL combined make up just 1.2% of all pizzas sold (580 of 49,574 units) — despite XXL carrying the highest price point on the menu ($35.95 for The Greek Pizza). This is the clearest underperformer in the dataset and the easiest lever to test.</w:t>
      </w:r>
    </w:p>
    <w:p w14:paraId="3419ADAF" w14:textId="77777777" w:rsidR="00595B1D" w:rsidRDefault="00407187">
      <w:pPr>
        <w:pStyle w:val="Heading2"/>
        <w:spacing w:before="280" w:after="120"/>
      </w:pPr>
      <w:r>
        <w:rPr>
          <w:b/>
          <w:bCs/>
          <w:color w:val="1A1A1A"/>
          <w:sz w:val="24"/>
          <w:szCs w:val="24"/>
        </w:rPr>
        <w:t>4. Ordering is heavily concentrated around two daily peaks</w:t>
      </w:r>
    </w:p>
    <w:p w14:paraId="5828E299" w14:textId="77777777" w:rsidR="00595B1D" w:rsidRDefault="00407187">
      <w:pPr>
        <w:spacing w:after="160" w:line="300" w:lineRule="auto"/>
      </w:pPr>
      <w:r>
        <w:rPr>
          <w:color w:val="1A1A1A"/>
          <w:sz w:val="21"/>
          <w:szCs w:val="21"/>
        </w:rPr>
        <w:t xml:space="preserve">Orders cluster sharply around lunch (12–1 PM, ~2,500 orders/hour) and dinner (5–6 PM, ~2,300–2,400 orders/hour), with a visible mid-afternoon lull (2–3 PM). Virtually no orders occur before 11 AM or after 11 PM. Staffing and prep schedules that mirror this curve — rather than a flat shift pattern — would directly reduce idle </w:t>
      </w:r>
      <w:proofErr w:type="spellStart"/>
      <w:r>
        <w:rPr>
          <w:color w:val="1A1A1A"/>
          <w:sz w:val="21"/>
          <w:szCs w:val="21"/>
        </w:rPr>
        <w:t>labor</w:t>
      </w:r>
      <w:proofErr w:type="spellEnd"/>
      <w:r>
        <w:rPr>
          <w:color w:val="1A1A1A"/>
          <w:sz w:val="21"/>
          <w:szCs w:val="21"/>
        </w:rPr>
        <w:t xml:space="preserve"> cost during the 2–4 PM and post-9 PM windows.</w:t>
      </w:r>
    </w:p>
    <w:p w14:paraId="3389E11F" w14:textId="77777777" w:rsidR="00595B1D" w:rsidRDefault="00407187">
      <w:pPr>
        <w:pStyle w:val="Heading2"/>
        <w:spacing w:before="280" w:after="120"/>
      </w:pPr>
      <w:r>
        <w:rPr>
          <w:b/>
          <w:bCs/>
          <w:color w:val="1A1A1A"/>
          <w:sz w:val="24"/>
          <w:szCs w:val="24"/>
        </w:rPr>
        <w:t>5. Revenue growth held steady, without seasonal spikes</w:t>
      </w:r>
    </w:p>
    <w:p w14:paraId="4B8E3E6C" w14:textId="77777777" w:rsidR="00595B1D" w:rsidRDefault="00407187">
      <w:pPr>
        <w:spacing w:after="160" w:line="300" w:lineRule="auto"/>
      </w:pPr>
      <w:r>
        <w:rPr>
          <w:color w:val="1A1A1A"/>
          <w:sz w:val="21"/>
          <w:szCs w:val="21"/>
        </w:rPr>
        <w:t>Cumulative revenue grew at a highly consistent linear rate across all 358 active days of 2015, averaging roughly $2,284 in daily revenue with no major seasonal dips or spikes. This indicates stable, predictable demand — useful for inventory and staffing forecasts, but also a signal that no current marketing or seasonal promotion is meaningfully moving the needle on order volume.</w:t>
      </w:r>
    </w:p>
    <w:p w14:paraId="2AFD9F1C" w14:textId="77777777" w:rsidR="00595B1D" w:rsidRDefault="00407187">
      <w:pPr>
        <w:pStyle w:val="Heading1"/>
        <w:pBdr>
          <w:bottom w:val="single" w:sz="12" w:space="4" w:color="E8551A"/>
        </w:pBdr>
        <w:spacing w:before="400" w:after="200"/>
      </w:pPr>
      <w:r>
        <w:rPr>
          <w:b/>
          <w:bCs/>
          <w:color w:val="E8551A"/>
          <w:sz w:val="30"/>
          <w:szCs w:val="30"/>
        </w:rPr>
        <w:t>Recommendations</w:t>
      </w:r>
    </w:p>
    <w:p w14:paraId="5ECDC1E6" w14:textId="77777777" w:rsidR="00595B1D" w:rsidRDefault="0040718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A1A1A"/>
          <w:sz w:val="21"/>
          <w:szCs w:val="21"/>
        </w:rPr>
        <w:t>Test a price or bundling change on XL/XXL sizes, or consider trimming them — they contribute negligible volume relative to shelf space and menu complexity.</w:t>
      </w:r>
    </w:p>
    <w:p w14:paraId="16946E66" w14:textId="77777777" w:rsidR="00595B1D" w:rsidRDefault="0040718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A1A1A"/>
          <w:sz w:val="21"/>
          <w:szCs w:val="21"/>
        </w:rPr>
        <w:t xml:space="preserve">Align staffing schedules to the two-peak demand curve (12–1 PM and 5–6 PM) instead of flat shifts, to cut idle </w:t>
      </w:r>
      <w:proofErr w:type="spellStart"/>
      <w:r>
        <w:rPr>
          <w:color w:val="1A1A1A"/>
          <w:sz w:val="21"/>
          <w:szCs w:val="21"/>
        </w:rPr>
        <w:t>labor</w:t>
      </w:r>
      <w:proofErr w:type="spellEnd"/>
      <w:r>
        <w:rPr>
          <w:color w:val="1A1A1A"/>
          <w:sz w:val="21"/>
          <w:szCs w:val="21"/>
        </w:rPr>
        <w:t xml:space="preserve"> during the 2–4 PM trough.</w:t>
      </w:r>
    </w:p>
    <w:p w14:paraId="575BEA5D" w14:textId="77777777" w:rsidR="00595B1D" w:rsidRDefault="0040718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A1A1A"/>
          <w:sz w:val="21"/>
          <w:szCs w:val="21"/>
        </w:rPr>
        <w:t xml:space="preserve">Investigate what makes Chicken-category pizzas over-perform their </w:t>
      </w:r>
      <w:proofErr w:type="spellStart"/>
      <w:r>
        <w:rPr>
          <w:color w:val="1A1A1A"/>
          <w:sz w:val="21"/>
          <w:szCs w:val="21"/>
        </w:rPr>
        <w:t>catalog</w:t>
      </w:r>
      <w:proofErr w:type="spellEnd"/>
      <w:r>
        <w:rPr>
          <w:color w:val="1A1A1A"/>
          <w:sz w:val="21"/>
          <w:szCs w:val="21"/>
        </w:rPr>
        <w:t xml:space="preserve"> size — pricing, ingredients, or menu placement — and apply those learnings to Veggie, which has the most menu items but the lowest revenue.</w:t>
      </w:r>
    </w:p>
    <w:p w14:paraId="7C3ACB2C" w14:textId="77777777" w:rsidR="00595B1D" w:rsidRDefault="00407187">
      <w:pPr>
        <w:pStyle w:val="ListParagraph"/>
        <w:numPr>
          <w:ilvl w:val="0"/>
          <w:numId w:val="1"/>
        </w:numPr>
        <w:spacing w:after="90" w:line="280" w:lineRule="auto"/>
      </w:pPr>
      <w:r>
        <w:rPr>
          <w:color w:val="1A1A1A"/>
          <w:sz w:val="21"/>
          <w:szCs w:val="21"/>
        </w:rPr>
        <w:t>Since no seasonal spike exists in the data, a scheduled promotion (e.g., a slow-Tuesday discount) is untested territory with clear upside potential.</w:t>
      </w:r>
    </w:p>
    <w:p w14:paraId="76914B92" w14:textId="77777777" w:rsidR="00464411" w:rsidRDefault="00464411">
      <w:pPr>
        <w:pStyle w:val="Heading1"/>
        <w:pBdr>
          <w:bottom w:val="single" w:sz="12" w:space="4" w:color="E8551A"/>
        </w:pBdr>
        <w:spacing w:before="400" w:after="200"/>
        <w:rPr>
          <w:b/>
          <w:bCs/>
          <w:color w:val="E8551A"/>
          <w:sz w:val="30"/>
          <w:szCs w:val="30"/>
        </w:rPr>
      </w:pPr>
    </w:p>
    <w:p w14:paraId="3F0D1228" w14:textId="77777777" w:rsidR="00464411" w:rsidRDefault="00464411">
      <w:pPr>
        <w:pStyle w:val="Heading1"/>
        <w:pBdr>
          <w:bottom w:val="single" w:sz="12" w:space="4" w:color="E8551A"/>
        </w:pBdr>
        <w:spacing w:before="400" w:after="200"/>
        <w:rPr>
          <w:b/>
          <w:bCs/>
          <w:color w:val="E8551A"/>
          <w:sz w:val="30"/>
          <w:szCs w:val="30"/>
        </w:rPr>
      </w:pPr>
    </w:p>
    <w:p w14:paraId="737E5495" w14:textId="77777777" w:rsidR="00464411" w:rsidRDefault="00464411">
      <w:pPr>
        <w:pStyle w:val="Heading1"/>
        <w:pBdr>
          <w:bottom w:val="single" w:sz="12" w:space="4" w:color="E8551A"/>
        </w:pBdr>
        <w:spacing w:before="400" w:after="200"/>
        <w:rPr>
          <w:b/>
          <w:bCs/>
          <w:color w:val="E8551A"/>
          <w:sz w:val="30"/>
          <w:szCs w:val="30"/>
        </w:rPr>
      </w:pPr>
    </w:p>
    <w:p w14:paraId="507FBFFB" w14:textId="77777777" w:rsidR="00595B1D" w:rsidRDefault="00407187">
      <w:pPr>
        <w:pStyle w:val="Heading1"/>
        <w:pBdr>
          <w:bottom w:val="single" w:sz="12" w:space="4" w:color="E8551A"/>
        </w:pBdr>
        <w:spacing w:before="400" w:after="200"/>
      </w:pPr>
      <w:r>
        <w:rPr>
          <w:b/>
          <w:bCs/>
          <w:color w:val="E8551A"/>
          <w:sz w:val="30"/>
          <w:szCs w:val="30"/>
        </w:rPr>
        <w:t xml:space="preserve"> Business </w:t>
      </w:r>
      <w:r w:rsidR="00464411">
        <w:rPr>
          <w:b/>
          <w:bCs/>
          <w:color w:val="E8551A"/>
          <w:sz w:val="30"/>
          <w:szCs w:val="30"/>
        </w:rPr>
        <w:t>Questions - Answered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5B1D" w14:paraId="63DC0B5C" w14:textId="77777777">
        <w:trPr>
          <w:tblHeader/>
        </w:trPr>
        <w:tc>
          <w:tcPr>
            <w:tcW w:w="4680" w:type="dxa"/>
            <w:shd w:val="clear" w:color="auto" w:fill="E855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4D095" w14:textId="77777777" w:rsidR="00595B1D" w:rsidRDefault="00407187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  <w:r w:rsidR="00464411">
              <w:rPr>
                <w:b/>
                <w:bCs/>
                <w:color w:val="FFFFFF"/>
                <w:sz w:val="19"/>
                <w:szCs w:val="19"/>
              </w:rPr>
              <w:t xml:space="preserve">       Answers</w:t>
            </w:r>
          </w:p>
        </w:tc>
        <w:tc>
          <w:tcPr>
            <w:tcW w:w="4680" w:type="dxa"/>
            <w:shd w:val="clear" w:color="auto" w:fill="E855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2BA25" w14:textId="77777777" w:rsidR="00595B1D" w:rsidRDefault="00407187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</w:tr>
      <w:tr w:rsidR="00595B1D" w14:paraId="352BB03D" w14:textId="77777777"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ACB43F" w14:textId="77777777" w:rsidR="00595B1D" w:rsidRDefault="00407187">
            <w:r>
              <w:rPr>
                <w:color w:val="1A1A1A"/>
                <w:sz w:val="19"/>
                <w:szCs w:val="19"/>
              </w:rPr>
              <w:t>1</w:t>
            </w:r>
            <w:r w:rsidR="00464411">
              <w:rPr>
                <w:color w:val="1A1A1A"/>
                <w:sz w:val="19"/>
                <w:szCs w:val="19"/>
              </w:rPr>
              <w:t xml:space="preserve">      </w:t>
            </w:r>
            <w:r w:rsidR="00464411">
              <w:t>21,350 orders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8B96F8" w14:textId="77777777" w:rsidR="00595B1D" w:rsidRDefault="00407187">
            <w:r>
              <w:rPr>
                <w:color w:val="1A1A1A"/>
                <w:sz w:val="19"/>
                <w:szCs w:val="19"/>
              </w:rPr>
              <w:t>Total number of orders placed</w:t>
            </w:r>
          </w:p>
        </w:tc>
      </w:tr>
      <w:tr w:rsidR="00595B1D" w14:paraId="0E068479" w14:textId="77777777">
        <w:tc>
          <w:tcPr>
            <w:tcW w:w="468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14EFA5" w14:textId="77777777" w:rsidR="00595B1D" w:rsidRDefault="00407187">
            <w:r>
              <w:rPr>
                <w:color w:val="1A1A1A"/>
                <w:sz w:val="19"/>
                <w:szCs w:val="19"/>
              </w:rPr>
              <w:t>2</w:t>
            </w:r>
            <w:r w:rsidR="00464411">
              <w:rPr>
                <w:color w:val="1A1A1A"/>
                <w:sz w:val="19"/>
                <w:szCs w:val="19"/>
              </w:rPr>
              <w:t xml:space="preserve">     </w:t>
            </w:r>
            <w:r w:rsidR="00464411">
              <w:t>$817,860.05</w:t>
            </w:r>
          </w:p>
        </w:tc>
        <w:tc>
          <w:tcPr>
            <w:tcW w:w="468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3A84D5" w14:textId="77777777" w:rsidR="00595B1D" w:rsidRDefault="00407187">
            <w:r>
              <w:rPr>
                <w:color w:val="1A1A1A"/>
                <w:sz w:val="19"/>
                <w:szCs w:val="19"/>
              </w:rPr>
              <w:t>Total revenue generated from pizza sales</w:t>
            </w:r>
          </w:p>
        </w:tc>
      </w:tr>
      <w:tr w:rsidR="00595B1D" w14:paraId="144E0AF3" w14:textId="77777777"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14C610" w14:textId="77777777" w:rsidR="00595B1D" w:rsidRDefault="00407187">
            <w:r>
              <w:rPr>
                <w:color w:val="1A1A1A"/>
                <w:sz w:val="19"/>
                <w:szCs w:val="19"/>
              </w:rPr>
              <w:t>3</w:t>
            </w:r>
            <w:r w:rsidR="00464411">
              <w:rPr>
                <w:color w:val="1A1A1A"/>
                <w:sz w:val="19"/>
                <w:szCs w:val="19"/>
              </w:rPr>
              <w:t xml:space="preserve">       </w:t>
            </w:r>
            <w:r w:rsidR="00464411">
              <w:t>The Greek Pizza - $35.95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FF1ED1" w14:textId="77777777" w:rsidR="00595B1D" w:rsidRDefault="00407187">
            <w:r>
              <w:rPr>
                <w:color w:val="1A1A1A"/>
                <w:sz w:val="19"/>
                <w:szCs w:val="19"/>
              </w:rPr>
              <w:t>Highest-priced pizza</w:t>
            </w:r>
          </w:p>
        </w:tc>
      </w:tr>
      <w:tr w:rsidR="00595B1D" w14:paraId="620031FA" w14:textId="77777777">
        <w:tc>
          <w:tcPr>
            <w:tcW w:w="468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6C9A6" w14:textId="4A916C1E" w:rsidR="00595B1D" w:rsidRDefault="00407187">
            <w:r>
              <w:rPr>
                <w:color w:val="1A1A1A"/>
                <w:sz w:val="19"/>
                <w:szCs w:val="19"/>
              </w:rPr>
              <w:t>4</w:t>
            </w:r>
            <w:r w:rsidR="00464411">
              <w:rPr>
                <w:color w:val="1A1A1A"/>
                <w:sz w:val="19"/>
                <w:szCs w:val="19"/>
              </w:rPr>
              <w:t xml:space="preserve">        </w:t>
            </w:r>
            <w:r w:rsidR="00464411">
              <w:t xml:space="preserve">Large (L) - </w:t>
            </w:r>
            <w:r w:rsidR="00224EB8">
              <w:t>1</w:t>
            </w:r>
            <w:r w:rsidR="00224EB8">
              <w:t>8,956</w:t>
            </w:r>
            <w:r w:rsidR="00464411">
              <w:t xml:space="preserve"> orders</w:t>
            </w:r>
          </w:p>
        </w:tc>
        <w:tc>
          <w:tcPr>
            <w:tcW w:w="468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728FB7" w14:textId="77777777" w:rsidR="00595B1D" w:rsidRDefault="00407187">
            <w:r>
              <w:rPr>
                <w:color w:val="1A1A1A"/>
                <w:sz w:val="19"/>
                <w:szCs w:val="19"/>
              </w:rPr>
              <w:t>Most common pizza size ordered</w:t>
            </w:r>
          </w:p>
        </w:tc>
      </w:tr>
      <w:tr w:rsidR="00595B1D" w14:paraId="04A4FCAC" w14:textId="77777777"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8A1D23" w14:textId="77777777" w:rsidR="00464411" w:rsidRDefault="00407187" w:rsidP="00464411">
            <w:r>
              <w:rPr>
                <w:color w:val="1A1A1A"/>
                <w:sz w:val="19"/>
                <w:szCs w:val="19"/>
              </w:rPr>
              <w:t>5</w:t>
            </w:r>
            <w:r w:rsidR="00464411">
              <w:rPr>
                <w:color w:val="1A1A1A"/>
                <w:sz w:val="19"/>
                <w:szCs w:val="19"/>
              </w:rPr>
              <w:t xml:space="preserve">      </w:t>
            </w:r>
            <w:r w:rsidR="00464411">
              <w:rPr>
                <w:rFonts w:hAnsi="Symbol"/>
              </w:rPr>
              <w:t></w:t>
            </w:r>
            <w:r w:rsidR="00464411">
              <w:t xml:space="preserve">  </w:t>
            </w:r>
            <w:r w:rsidR="00464411">
              <w:rPr>
                <w:rStyle w:val="Strong"/>
              </w:rPr>
              <w:t>The Classic Deluxe Pizza</w:t>
            </w:r>
            <w:r w:rsidR="00464411">
              <w:t xml:space="preserve"> — 2,453 </w:t>
            </w:r>
          </w:p>
          <w:p w14:paraId="198C8EF9" w14:textId="77777777" w:rsidR="00464411" w:rsidRDefault="00464411" w:rsidP="00464411">
            <w:r>
              <w:rPr>
                <w:rFonts w:hAnsi="Symbol"/>
              </w:rPr>
              <w:t xml:space="preserve">        </w:t>
            </w: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The Barbecue Chicken Pizza</w:t>
            </w:r>
            <w:r>
              <w:t xml:space="preserve"> — 2,432 </w:t>
            </w:r>
          </w:p>
          <w:p w14:paraId="4055B655" w14:textId="77777777" w:rsidR="00464411" w:rsidRDefault="00464411" w:rsidP="00464411">
            <w:r>
              <w:rPr>
                <w:rFonts w:hAnsi="Symbol"/>
              </w:rPr>
              <w:t xml:space="preserve">        </w:t>
            </w: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The Hawaiian Pizza</w:t>
            </w:r>
            <w:r>
              <w:t xml:space="preserve"> — 2,422 </w:t>
            </w:r>
          </w:p>
          <w:p w14:paraId="3340A67C" w14:textId="77777777" w:rsidR="00464411" w:rsidRDefault="00464411" w:rsidP="00464411">
            <w:r>
              <w:rPr>
                <w:rFonts w:hAnsi="Symbol"/>
              </w:rPr>
              <w:t xml:space="preserve">        </w:t>
            </w: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The Pepperoni Pizza</w:t>
            </w:r>
            <w:r>
              <w:t xml:space="preserve"> — 2,418 </w:t>
            </w:r>
          </w:p>
          <w:p w14:paraId="523FA116" w14:textId="77777777" w:rsidR="00595B1D" w:rsidRPr="00464411" w:rsidRDefault="00464411" w:rsidP="00464411">
            <w:r>
              <w:rPr>
                <w:rFonts w:hAnsi="Symbol"/>
              </w:rPr>
              <w:t xml:space="preserve">        </w:t>
            </w: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The Thai Chicken Pizza</w:t>
            </w:r>
            <w:r>
              <w:t xml:space="preserve"> — 2,371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13B21D" w14:textId="77777777" w:rsidR="00595B1D" w:rsidRDefault="00407187">
            <w:r>
              <w:rPr>
                <w:color w:val="1A1A1A"/>
                <w:sz w:val="19"/>
                <w:szCs w:val="19"/>
              </w:rPr>
              <w:t>Top 5 most ordered pizza types by quantity</w:t>
            </w:r>
          </w:p>
        </w:tc>
      </w:tr>
      <w:tr w:rsidR="00595B1D" w14:paraId="48CA1031" w14:textId="77777777">
        <w:tc>
          <w:tcPr>
            <w:tcW w:w="468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E08CF" w14:textId="77777777" w:rsidR="00A83662" w:rsidRDefault="00407187" w:rsidP="00A83662">
            <w:r>
              <w:rPr>
                <w:color w:val="1A1A1A"/>
                <w:sz w:val="19"/>
                <w:szCs w:val="19"/>
              </w:rPr>
              <w:t>6</w:t>
            </w:r>
            <w:r w:rsidR="00464411">
              <w:rPr>
                <w:color w:val="1A1A1A"/>
                <w:sz w:val="19"/>
                <w:szCs w:val="19"/>
              </w:rPr>
              <w:t xml:space="preserve">     </w:t>
            </w:r>
            <w:r w:rsidR="00A83662">
              <w:rPr>
                <w:rFonts w:hAnsi="Symbol"/>
              </w:rPr>
              <w:t></w:t>
            </w:r>
            <w:r w:rsidR="00A83662">
              <w:t xml:space="preserve">  </w:t>
            </w:r>
            <w:r w:rsidR="00A83662">
              <w:rPr>
                <w:rStyle w:val="Strong"/>
              </w:rPr>
              <w:t>Classic</w:t>
            </w:r>
            <w:r w:rsidR="00A83662">
              <w:t xml:space="preserve"> — 14,888 </w:t>
            </w:r>
          </w:p>
          <w:p w14:paraId="2624BB20" w14:textId="77777777" w:rsidR="00A83662" w:rsidRDefault="00A83662" w:rsidP="00A83662">
            <w:r>
              <w:rPr>
                <w:rFonts w:hAnsi="Symbol"/>
              </w:rPr>
              <w:t xml:space="preserve">       </w:t>
            </w: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Supreme</w:t>
            </w:r>
            <w:r>
              <w:t xml:space="preserve"> — 11,987 </w:t>
            </w:r>
          </w:p>
          <w:p w14:paraId="6A2B90DD" w14:textId="77777777" w:rsidR="00A83662" w:rsidRDefault="00A83662" w:rsidP="00A83662">
            <w:r>
              <w:rPr>
                <w:rFonts w:hAnsi="Symbol"/>
              </w:rPr>
              <w:t xml:space="preserve">       </w:t>
            </w: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Veggie</w:t>
            </w:r>
            <w:r>
              <w:t xml:space="preserve"> — 11,649 </w:t>
            </w:r>
          </w:p>
          <w:p w14:paraId="2461711D" w14:textId="0A8B8142" w:rsidR="00595B1D" w:rsidRDefault="00A83662" w:rsidP="00A83662">
            <w:r>
              <w:rPr>
                <w:rFonts w:hAnsi="Symbol"/>
              </w:rPr>
              <w:t xml:space="preserve">       </w:t>
            </w: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Chicken</w:t>
            </w:r>
            <w:r>
              <w:t xml:space="preserve"> — 11,050</w:t>
            </w:r>
          </w:p>
        </w:tc>
        <w:tc>
          <w:tcPr>
            <w:tcW w:w="468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3D1E8E" w14:textId="77777777" w:rsidR="00595B1D" w:rsidRDefault="00407187">
            <w:r>
              <w:rPr>
                <w:color w:val="1A1A1A"/>
                <w:sz w:val="19"/>
                <w:szCs w:val="19"/>
              </w:rPr>
              <w:t>Total quantity ordered per pizza category</w:t>
            </w:r>
          </w:p>
        </w:tc>
      </w:tr>
      <w:tr w:rsidR="00595B1D" w14:paraId="39102086" w14:textId="77777777"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77745A" w14:textId="1DA3F852" w:rsidR="00595B1D" w:rsidRDefault="00407187" w:rsidP="00224EB8">
            <w:r w:rsidRPr="00224EB8">
              <w:rPr>
                <w:b/>
                <w:bCs/>
                <w:color w:val="1A1A1A"/>
                <w:sz w:val="19"/>
                <w:szCs w:val="19"/>
              </w:rPr>
              <w:t>7</w:t>
            </w:r>
            <w:r w:rsidR="00A83662">
              <w:rPr>
                <w:color w:val="1A1A1A"/>
                <w:sz w:val="19"/>
                <w:szCs w:val="19"/>
              </w:rPr>
              <w:t xml:space="preserve">  </w:t>
            </w:r>
            <w:r w:rsidR="00224EB8">
              <w:t>11 AM — 1,231</w:t>
            </w:r>
            <w:r w:rsidR="00224EB8">
              <w:br/>
            </w:r>
            <w:r w:rsidR="00224EB8">
              <w:t xml:space="preserve">    </w:t>
            </w:r>
            <w:r w:rsidR="00224EB8">
              <w:t>12 PM — 2,520</w:t>
            </w:r>
            <w:r w:rsidR="00224EB8">
              <w:br/>
            </w:r>
            <w:r w:rsidR="00224EB8">
              <w:t xml:space="preserve">    </w:t>
            </w:r>
            <w:r w:rsidR="00224EB8">
              <w:t>1 PM — 2,455</w:t>
            </w:r>
            <w:r w:rsidR="00224EB8">
              <w:br/>
            </w:r>
            <w:r w:rsidR="00224EB8">
              <w:t xml:space="preserve">    </w:t>
            </w:r>
            <w:r w:rsidR="00224EB8">
              <w:t>2 PM — 1,472</w:t>
            </w:r>
            <w:r w:rsidR="00224EB8">
              <w:br/>
            </w:r>
            <w:r w:rsidR="00224EB8">
              <w:t xml:space="preserve">    </w:t>
            </w:r>
            <w:r w:rsidR="00224EB8">
              <w:t>3 PM — 1,468</w:t>
            </w:r>
            <w:r w:rsidR="00224EB8">
              <w:br/>
            </w:r>
            <w:r w:rsidR="00224EB8">
              <w:t xml:space="preserve">    </w:t>
            </w:r>
            <w:r w:rsidR="00224EB8">
              <w:t>4 PM — 1,920</w:t>
            </w:r>
            <w:r w:rsidR="00224EB8">
              <w:br/>
            </w:r>
            <w:r w:rsidR="00224EB8">
              <w:t xml:space="preserve">    </w:t>
            </w:r>
            <w:r w:rsidR="00224EB8">
              <w:t>5 PM — 2,336</w:t>
            </w:r>
            <w:r w:rsidR="00224EB8">
              <w:br/>
            </w:r>
            <w:r w:rsidR="00224EB8">
              <w:t xml:space="preserve">    </w:t>
            </w:r>
            <w:r w:rsidR="00224EB8">
              <w:t>6 PM — 2,399</w:t>
            </w:r>
            <w:r w:rsidR="00224EB8">
              <w:br/>
            </w:r>
            <w:r w:rsidR="00224EB8">
              <w:t xml:space="preserve">    </w:t>
            </w:r>
            <w:r w:rsidR="00224EB8">
              <w:t>7 PM — 2,009</w:t>
            </w:r>
            <w:r w:rsidR="00224EB8">
              <w:br/>
            </w:r>
            <w:r w:rsidR="00224EB8">
              <w:t xml:space="preserve">    </w:t>
            </w:r>
            <w:r w:rsidR="00224EB8">
              <w:t>8 PM — 1,642</w:t>
            </w:r>
            <w:r w:rsidR="00224EB8">
              <w:br/>
            </w:r>
            <w:r w:rsidR="00224EB8">
              <w:t xml:space="preserve">    </w:t>
            </w:r>
            <w:r w:rsidR="00224EB8">
              <w:t>9 PM — 1,198</w:t>
            </w:r>
            <w:r w:rsidR="00224EB8">
              <w:br/>
            </w:r>
            <w:r w:rsidR="00224EB8">
              <w:t xml:space="preserve">   </w:t>
            </w:r>
            <w:r w:rsidR="00224EB8">
              <w:t>10 PM — 663</w:t>
            </w:r>
            <w:r w:rsidR="00224EB8">
              <w:br/>
            </w:r>
            <w:r w:rsidR="00224EB8">
              <w:t xml:space="preserve">   </w:t>
            </w:r>
            <w:r w:rsidR="00224EB8">
              <w:t>11 PM — 28</w:t>
            </w:r>
            <w:r w:rsidR="00A83662">
              <w:t xml:space="preserve"> 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B76E53" w14:textId="77777777" w:rsidR="00595B1D" w:rsidRDefault="00407187">
            <w:r>
              <w:rPr>
                <w:color w:val="1A1A1A"/>
                <w:sz w:val="19"/>
                <w:szCs w:val="19"/>
              </w:rPr>
              <w:t>D</w:t>
            </w:r>
            <w:r>
              <w:rPr>
                <w:color w:val="1A1A1A"/>
                <w:sz w:val="19"/>
                <w:szCs w:val="19"/>
              </w:rPr>
              <w:t>istribution of orders by hour of day</w:t>
            </w:r>
          </w:p>
        </w:tc>
      </w:tr>
      <w:tr w:rsidR="00595B1D" w14:paraId="2B52672E" w14:textId="77777777">
        <w:tc>
          <w:tcPr>
            <w:tcW w:w="468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BC7B43" w14:textId="77777777" w:rsidR="00A83662" w:rsidRDefault="00407187" w:rsidP="00A83662">
            <w:r>
              <w:rPr>
                <w:color w:val="1A1A1A"/>
                <w:sz w:val="19"/>
                <w:szCs w:val="19"/>
              </w:rPr>
              <w:t>8</w:t>
            </w:r>
            <w:r w:rsidR="00A83662">
              <w:rPr>
                <w:color w:val="1A1A1A"/>
                <w:sz w:val="19"/>
                <w:szCs w:val="19"/>
              </w:rPr>
              <w:t xml:space="preserve">    </w:t>
            </w:r>
            <w:r w:rsidR="00A83662">
              <w:rPr>
                <w:rFonts w:hAnsi="Symbol"/>
              </w:rPr>
              <w:t></w:t>
            </w:r>
            <w:r w:rsidR="00A83662">
              <w:t xml:space="preserve">  </w:t>
            </w:r>
            <w:r w:rsidR="00A83662">
              <w:rPr>
                <w:rStyle w:val="Strong"/>
              </w:rPr>
              <w:t>Classic</w:t>
            </w:r>
            <w:r w:rsidR="00A83662">
              <w:t xml:space="preserve"> — 9 pizza types </w:t>
            </w:r>
          </w:p>
          <w:p w14:paraId="6BD19739" w14:textId="77777777" w:rsidR="00A83662" w:rsidRDefault="00A83662" w:rsidP="00A83662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Supreme</w:t>
            </w:r>
            <w:r>
              <w:t xml:space="preserve"> — 9 pizza types </w:t>
            </w:r>
          </w:p>
          <w:p w14:paraId="62A35666" w14:textId="77777777" w:rsidR="00A83662" w:rsidRDefault="00A83662" w:rsidP="00A83662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Veggie</w:t>
            </w:r>
            <w:r>
              <w:t xml:space="preserve"> — 9 pizza types </w:t>
            </w:r>
          </w:p>
          <w:p w14:paraId="2F366817" w14:textId="77777777" w:rsidR="00595B1D" w:rsidRDefault="00A83662" w:rsidP="00A83662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Chicken</w:t>
            </w:r>
            <w:r>
              <w:t xml:space="preserve"> — 6 pizza types</w:t>
            </w:r>
          </w:p>
        </w:tc>
        <w:tc>
          <w:tcPr>
            <w:tcW w:w="468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43F672" w14:textId="77777777" w:rsidR="00595B1D" w:rsidRDefault="00407187">
            <w:r>
              <w:rPr>
                <w:color w:val="1A1A1A"/>
                <w:sz w:val="19"/>
                <w:szCs w:val="19"/>
              </w:rPr>
              <w:t>Category-wise distribution of pizza varieties</w:t>
            </w:r>
          </w:p>
        </w:tc>
      </w:tr>
      <w:tr w:rsidR="00595B1D" w14:paraId="28DAEC07" w14:textId="77777777"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4D1B8B" w14:textId="77777777" w:rsidR="00595B1D" w:rsidRDefault="00407187">
            <w:r>
              <w:rPr>
                <w:color w:val="1A1A1A"/>
                <w:sz w:val="19"/>
                <w:szCs w:val="19"/>
              </w:rPr>
              <w:t>9</w:t>
            </w:r>
            <w:r w:rsidR="00A83662">
              <w:rPr>
                <w:color w:val="1A1A1A"/>
                <w:sz w:val="19"/>
                <w:szCs w:val="19"/>
              </w:rPr>
              <w:t xml:space="preserve">   </w:t>
            </w:r>
            <w:r w:rsidR="00A83662">
              <w:t xml:space="preserve">Approximately </w:t>
            </w:r>
            <w:r w:rsidR="00A83662">
              <w:rPr>
                <w:rStyle w:val="Strong"/>
              </w:rPr>
              <w:t>138 pizzas/day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265015" w14:textId="77777777" w:rsidR="00595B1D" w:rsidRDefault="00407187">
            <w:r>
              <w:rPr>
                <w:color w:val="1A1A1A"/>
                <w:sz w:val="19"/>
                <w:szCs w:val="19"/>
              </w:rPr>
              <w:t>Average number of pizzas ordered per day</w:t>
            </w:r>
          </w:p>
        </w:tc>
      </w:tr>
      <w:tr w:rsidR="00595B1D" w14:paraId="4623C85A" w14:textId="77777777">
        <w:tc>
          <w:tcPr>
            <w:tcW w:w="468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9D9D6F" w14:textId="77777777" w:rsidR="00A83662" w:rsidRDefault="00407187" w:rsidP="00A83662">
            <w:r>
              <w:rPr>
                <w:color w:val="1A1A1A"/>
                <w:sz w:val="19"/>
                <w:szCs w:val="19"/>
              </w:rPr>
              <w:t>10</w:t>
            </w:r>
            <w:r w:rsidR="00A83662">
              <w:rPr>
                <w:color w:val="1A1A1A"/>
                <w:sz w:val="19"/>
                <w:szCs w:val="19"/>
              </w:rPr>
              <w:t xml:space="preserve">   </w:t>
            </w:r>
            <w:r w:rsidR="00A83662">
              <w:rPr>
                <w:rFonts w:hAnsi="Symbol"/>
              </w:rPr>
              <w:t></w:t>
            </w:r>
            <w:r w:rsidR="00A83662">
              <w:t xml:space="preserve">  </w:t>
            </w:r>
            <w:r w:rsidR="00A83662">
              <w:rPr>
                <w:rStyle w:val="Strong"/>
              </w:rPr>
              <w:t>The Thai Chicken Pizza</w:t>
            </w:r>
            <w:r w:rsidR="00A83662">
              <w:t xml:space="preserve"> — </w:t>
            </w:r>
            <w:r w:rsidR="00A83662">
              <w:rPr>
                <w:rStyle w:val="Strong"/>
              </w:rPr>
              <w:t>$43,434.25</w:t>
            </w:r>
            <w:r w:rsidR="00A83662">
              <w:t xml:space="preserve"> </w:t>
            </w:r>
          </w:p>
          <w:p w14:paraId="46ADA3CF" w14:textId="77777777" w:rsidR="00A83662" w:rsidRDefault="00A83662" w:rsidP="00A83662">
            <w:r>
              <w:rPr>
                <w:rFonts w:hAnsi="Symbol"/>
              </w:rPr>
              <w:t></w:t>
            </w:r>
            <w:r>
              <w:t xml:space="preserve"> </w:t>
            </w:r>
            <w:r>
              <w:rPr>
                <w:rStyle w:val="Strong"/>
              </w:rPr>
              <w:t>The Barbecue Chicken Pizza</w:t>
            </w:r>
            <w:r>
              <w:t xml:space="preserve"> — </w:t>
            </w:r>
            <w:r>
              <w:rPr>
                <w:rStyle w:val="Strong"/>
              </w:rPr>
              <w:t>$42,768.00</w:t>
            </w:r>
            <w:r>
              <w:t xml:space="preserve"> </w:t>
            </w:r>
          </w:p>
          <w:p w14:paraId="0E72190A" w14:textId="77777777" w:rsidR="00595B1D" w:rsidRDefault="00A83662" w:rsidP="00A83662">
            <w:r>
              <w:rPr>
                <w:rFonts w:hAnsi="Symbol"/>
              </w:rPr>
              <w:t></w:t>
            </w:r>
            <w:r>
              <w:t xml:space="preserve"> </w:t>
            </w:r>
            <w:r>
              <w:rPr>
                <w:rStyle w:val="Strong"/>
              </w:rPr>
              <w:t>The California Chicken Pizza</w:t>
            </w:r>
            <w:r>
              <w:t xml:space="preserve"> — </w:t>
            </w:r>
            <w:r>
              <w:rPr>
                <w:rStyle w:val="Strong"/>
              </w:rPr>
              <w:t>$41,409.50</w:t>
            </w:r>
          </w:p>
        </w:tc>
        <w:tc>
          <w:tcPr>
            <w:tcW w:w="468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374A22" w14:textId="77777777" w:rsidR="00595B1D" w:rsidRDefault="00407187">
            <w:r>
              <w:rPr>
                <w:color w:val="1A1A1A"/>
                <w:sz w:val="19"/>
                <w:szCs w:val="19"/>
              </w:rPr>
              <w:t>Top 3 pizza types by revenue</w:t>
            </w:r>
          </w:p>
        </w:tc>
      </w:tr>
      <w:tr w:rsidR="00595B1D" w14:paraId="7460F8A0" w14:textId="77777777"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CA01E7" w14:textId="77777777" w:rsidR="00A83662" w:rsidRDefault="00407187" w:rsidP="00A83662">
            <w:r>
              <w:rPr>
                <w:color w:val="1A1A1A"/>
                <w:sz w:val="19"/>
                <w:szCs w:val="19"/>
              </w:rPr>
              <w:t>11</w:t>
            </w:r>
            <w:r w:rsidR="00A83662">
              <w:rPr>
                <w:color w:val="1A1A1A"/>
                <w:sz w:val="19"/>
                <w:szCs w:val="19"/>
              </w:rPr>
              <w:t xml:space="preserve">   </w:t>
            </w:r>
            <w:r w:rsidR="00A83662">
              <w:rPr>
                <w:rFonts w:hAnsi="Symbol"/>
              </w:rPr>
              <w:t></w:t>
            </w:r>
            <w:r w:rsidR="00A83662">
              <w:t xml:space="preserve">  </w:t>
            </w:r>
            <w:r w:rsidR="00A83662">
              <w:rPr>
                <w:rStyle w:val="Strong"/>
              </w:rPr>
              <w:t>Classic</w:t>
            </w:r>
            <w:r w:rsidR="00A83662">
              <w:t xml:space="preserve"> — </w:t>
            </w:r>
            <w:r w:rsidR="00A83662">
              <w:rPr>
                <w:rStyle w:val="Strong"/>
              </w:rPr>
              <w:t>26.91%</w:t>
            </w:r>
            <w:r w:rsidR="00A83662">
              <w:t xml:space="preserve"> </w:t>
            </w:r>
          </w:p>
          <w:p w14:paraId="11B7F9A0" w14:textId="77777777" w:rsidR="00A83662" w:rsidRDefault="00A83662" w:rsidP="00A83662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Supreme</w:t>
            </w:r>
            <w:r>
              <w:t xml:space="preserve"> — </w:t>
            </w:r>
            <w:r>
              <w:rPr>
                <w:rStyle w:val="Strong"/>
              </w:rPr>
              <w:t>25.46%</w:t>
            </w:r>
            <w:r>
              <w:t xml:space="preserve"> </w:t>
            </w:r>
          </w:p>
          <w:p w14:paraId="59F02885" w14:textId="77777777" w:rsidR="00A83662" w:rsidRDefault="00A83662" w:rsidP="00A83662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Chicken</w:t>
            </w:r>
            <w:r>
              <w:t xml:space="preserve"> — </w:t>
            </w:r>
            <w:r>
              <w:rPr>
                <w:rStyle w:val="Strong"/>
              </w:rPr>
              <w:t>23.96%</w:t>
            </w:r>
            <w:r>
              <w:t xml:space="preserve"> </w:t>
            </w:r>
          </w:p>
          <w:p w14:paraId="6D4F5566" w14:textId="77777777" w:rsidR="00595B1D" w:rsidRDefault="00A83662" w:rsidP="00A83662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Veggie</w:t>
            </w:r>
            <w:r>
              <w:t xml:space="preserve"> — </w:t>
            </w:r>
            <w:r>
              <w:rPr>
                <w:rStyle w:val="Strong"/>
              </w:rPr>
              <w:t>23.68%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8C1727" w14:textId="77777777" w:rsidR="00595B1D" w:rsidRDefault="00407187">
            <w:r>
              <w:rPr>
                <w:color w:val="1A1A1A"/>
                <w:sz w:val="19"/>
                <w:szCs w:val="19"/>
              </w:rPr>
              <w:t>Revenue contribution % of each pizza type</w:t>
            </w:r>
          </w:p>
        </w:tc>
      </w:tr>
      <w:tr w:rsidR="00595B1D" w14:paraId="3DCCD57D" w14:textId="77777777">
        <w:tc>
          <w:tcPr>
            <w:tcW w:w="468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2EFA93" w14:textId="77777777" w:rsidR="00595B1D" w:rsidRDefault="00407187">
            <w:r>
              <w:rPr>
                <w:color w:val="1A1A1A"/>
                <w:sz w:val="19"/>
                <w:szCs w:val="19"/>
              </w:rPr>
              <w:t>12</w:t>
            </w:r>
            <w:r w:rsidR="00A83662">
              <w:rPr>
                <w:color w:val="1A1A1A"/>
                <w:sz w:val="19"/>
                <w:szCs w:val="19"/>
              </w:rPr>
              <w:t xml:space="preserve">   </w:t>
            </w:r>
            <w:r w:rsidR="00A83662">
              <w:rPr>
                <w:rStyle w:val="Strong"/>
              </w:rPr>
              <w:t>$817,860.05</w:t>
            </w:r>
            <w:r w:rsidR="00A83662">
              <w:t>.</w:t>
            </w:r>
          </w:p>
        </w:tc>
        <w:tc>
          <w:tcPr>
            <w:tcW w:w="4680" w:type="dxa"/>
            <w:shd w:val="clear" w:color="auto" w:fill="FBF3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4FBB2E" w14:textId="77777777" w:rsidR="00595B1D" w:rsidRDefault="00407187">
            <w:r>
              <w:rPr>
                <w:color w:val="1A1A1A"/>
                <w:sz w:val="19"/>
                <w:szCs w:val="19"/>
              </w:rPr>
              <w:t>Cumulative revenue over time</w:t>
            </w:r>
          </w:p>
        </w:tc>
      </w:tr>
      <w:tr w:rsidR="00595B1D" w14:paraId="3BBB2DCE" w14:textId="77777777"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26E6F6" w14:textId="77777777" w:rsidR="00A83662" w:rsidRDefault="00407187" w:rsidP="00A83662">
            <w:r>
              <w:rPr>
                <w:color w:val="1A1A1A"/>
                <w:sz w:val="19"/>
                <w:szCs w:val="19"/>
              </w:rPr>
              <w:t>13</w:t>
            </w:r>
            <w:r w:rsidR="00A83662">
              <w:rPr>
                <w:color w:val="1A1A1A"/>
                <w:sz w:val="19"/>
                <w:szCs w:val="19"/>
              </w:rPr>
              <w:t xml:space="preserve">   </w:t>
            </w:r>
            <w:r w:rsidR="00A83662">
              <w:rPr>
                <w:rFonts w:hAnsi="Symbol"/>
              </w:rPr>
              <w:t></w:t>
            </w:r>
            <w:r w:rsidR="00A83662">
              <w:t xml:space="preserve">  </w:t>
            </w:r>
            <w:r w:rsidR="00A83662">
              <w:rPr>
                <w:rStyle w:val="Strong"/>
              </w:rPr>
              <w:t>Chicken</w:t>
            </w:r>
            <w:r w:rsidR="00A83662">
              <w:t xml:space="preserve"> </w:t>
            </w:r>
          </w:p>
          <w:p w14:paraId="4D77614E" w14:textId="77777777" w:rsidR="00A83662" w:rsidRDefault="00A83662" w:rsidP="00A83662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 xml:space="preserve">The Thai Chicken Pizza </w:t>
            </w:r>
          </w:p>
          <w:p w14:paraId="77DCC36D" w14:textId="77777777" w:rsidR="00A83662" w:rsidRDefault="00A83662" w:rsidP="00A83662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 xml:space="preserve">The Barbecue Chicken Pizza </w:t>
            </w:r>
          </w:p>
          <w:p w14:paraId="6B42217C" w14:textId="77777777" w:rsidR="00A83662" w:rsidRDefault="00A83662" w:rsidP="00A83662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 xml:space="preserve">The California Chicken Pizza </w:t>
            </w:r>
          </w:p>
          <w:p w14:paraId="630B79AC" w14:textId="77777777" w:rsidR="00A83662" w:rsidRDefault="00A83662" w:rsidP="00A83662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Classic</w:t>
            </w:r>
            <w:r>
              <w:t xml:space="preserve"> </w:t>
            </w:r>
          </w:p>
          <w:p w14:paraId="4A479D6A" w14:textId="77777777" w:rsidR="00A83662" w:rsidRDefault="00A83662" w:rsidP="00A83662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 xml:space="preserve">The Classic Deluxe Pizza </w:t>
            </w:r>
          </w:p>
          <w:p w14:paraId="386ED4DC" w14:textId="77777777" w:rsidR="00A83662" w:rsidRDefault="00A83662" w:rsidP="00A83662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 xml:space="preserve">The Hawaiian Pizza </w:t>
            </w:r>
          </w:p>
          <w:p w14:paraId="0EE8BE3D" w14:textId="77777777" w:rsidR="00A83662" w:rsidRDefault="00A83662" w:rsidP="00A83662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 xml:space="preserve">The Pepperoni Pizza </w:t>
            </w:r>
          </w:p>
          <w:p w14:paraId="11D6D420" w14:textId="77777777" w:rsidR="00A83662" w:rsidRDefault="00A83662" w:rsidP="00A83662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Supreme</w:t>
            </w:r>
            <w:r>
              <w:t xml:space="preserve"> </w:t>
            </w:r>
          </w:p>
          <w:p w14:paraId="7994784F" w14:textId="77777777" w:rsidR="00A83662" w:rsidRDefault="00A83662" w:rsidP="00A83662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 xml:space="preserve">The Spicy Italian Pizza </w:t>
            </w:r>
          </w:p>
          <w:p w14:paraId="4FD860BD" w14:textId="77777777" w:rsidR="00A83662" w:rsidRDefault="00A83662" w:rsidP="00A83662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 xml:space="preserve">The Italian Supreme Pizza </w:t>
            </w:r>
          </w:p>
          <w:p w14:paraId="3B041E08" w14:textId="77777777" w:rsidR="00A83662" w:rsidRDefault="00A83662" w:rsidP="00A83662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 xml:space="preserve">The Sicilian Pizza </w:t>
            </w:r>
          </w:p>
          <w:p w14:paraId="2800FDE9" w14:textId="77777777" w:rsidR="00A83662" w:rsidRDefault="00A83662" w:rsidP="00A83662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Veggie</w:t>
            </w:r>
            <w:r>
              <w:t xml:space="preserve"> </w:t>
            </w:r>
          </w:p>
          <w:p w14:paraId="4919A7CA" w14:textId="77777777" w:rsidR="00A83662" w:rsidRDefault="00A83662" w:rsidP="00A83662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>
              <w:t xml:space="preserve">The Four Cheese Pizza </w:t>
            </w:r>
          </w:p>
          <w:p w14:paraId="7846C98B" w14:textId="77777777" w:rsidR="00A83662" w:rsidRDefault="00A83662" w:rsidP="00A83662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>
              <w:t xml:space="preserve">The Mexicana Pizza </w:t>
            </w:r>
          </w:p>
          <w:p w14:paraId="4EAEDF8B" w14:textId="77777777" w:rsidR="00A83662" w:rsidRDefault="00A83662" w:rsidP="00A83662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>
              <w:t>The Five Cheese Pizza</w:t>
            </w:r>
          </w:p>
          <w:p w14:paraId="25C2AFB0" w14:textId="77777777" w:rsidR="00595B1D" w:rsidRDefault="00595B1D"/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DAC4C3" w14:textId="77777777" w:rsidR="00595B1D" w:rsidRDefault="00407187">
            <w:r>
              <w:rPr>
                <w:color w:val="1A1A1A"/>
                <w:sz w:val="19"/>
                <w:szCs w:val="19"/>
              </w:rPr>
              <w:t>Top 3 pizza types by revenue, within each category</w:t>
            </w:r>
          </w:p>
        </w:tc>
      </w:tr>
    </w:tbl>
    <w:p w14:paraId="16D8FDD2" w14:textId="77777777" w:rsidR="00595B1D" w:rsidRDefault="00595B1D">
      <w:pPr>
        <w:spacing w:after="160" w:line="300" w:lineRule="auto"/>
      </w:pPr>
    </w:p>
    <w:sectPr w:rsidR="00595B1D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F6D08"/>
    <w:multiLevelType w:val="multilevel"/>
    <w:tmpl w:val="408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23E26"/>
    <w:multiLevelType w:val="hybridMultilevel"/>
    <w:tmpl w:val="24CE7010"/>
    <w:lvl w:ilvl="0" w:tplc="A55431D8">
      <w:start w:val="1"/>
      <w:numFmt w:val="bullet"/>
      <w:lvlText w:val="●"/>
      <w:lvlJc w:val="left"/>
      <w:pPr>
        <w:ind w:left="720" w:hanging="360"/>
      </w:pPr>
    </w:lvl>
    <w:lvl w:ilvl="1" w:tplc="8688A73E">
      <w:start w:val="1"/>
      <w:numFmt w:val="bullet"/>
      <w:lvlText w:val="○"/>
      <w:lvlJc w:val="left"/>
      <w:pPr>
        <w:ind w:left="1440" w:hanging="360"/>
      </w:pPr>
    </w:lvl>
    <w:lvl w:ilvl="2" w:tplc="76D65374">
      <w:start w:val="1"/>
      <w:numFmt w:val="bullet"/>
      <w:lvlText w:val="■"/>
      <w:lvlJc w:val="left"/>
      <w:pPr>
        <w:ind w:left="2160" w:hanging="360"/>
      </w:pPr>
    </w:lvl>
    <w:lvl w:ilvl="3" w:tplc="E038518A">
      <w:start w:val="1"/>
      <w:numFmt w:val="bullet"/>
      <w:lvlText w:val="●"/>
      <w:lvlJc w:val="left"/>
      <w:pPr>
        <w:ind w:left="2880" w:hanging="360"/>
      </w:pPr>
    </w:lvl>
    <w:lvl w:ilvl="4" w:tplc="9C363F2C">
      <w:start w:val="1"/>
      <w:numFmt w:val="bullet"/>
      <w:lvlText w:val="○"/>
      <w:lvlJc w:val="left"/>
      <w:pPr>
        <w:ind w:left="3600" w:hanging="360"/>
      </w:pPr>
    </w:lvl>
    <w:lvl w:ilvl="5" w:tplc="0B1A49B0">
      <w:start w:val="1"/>
      <w:numFmt w:val="bullet"/>
      <w:lvlText w:val="■"/>
      <w:lvlJc w:val="left"/>
      <w:pPr>
        <w:ind w:left="4320" w:hanging="360"/>
      </w:pPr>
    </w:lvl>
    <w:lvl w:ilvl="6" w:tplc="5EE051AC">
      <w:start w:val="1"/>
      <w:numFmt w:val="bullet"/>
      <w:lvlText w:val="●"/>
      <w:lvlJc w:val="left"/>
      <w:pPr>
        <w:ind w:left="5040" w:hanging="360"/>
      </w:pPr>
    </w:lvl>
    <w:lvl w:ilvl="7" w:tplc="9320D526">
      <w:start w:val="1"/>
      <w:numFmt w:val="bullet"/>
      <w:lvlText w:val="●"/>
      <w:lvlJc w:val="left"/>
      <w:pPr>
        <w:ind w:left="5760" w:hanging="360"/>
      </w:pPr>
    </w:lvl>
    <w:lvl w:ilvl="8" w:tplc="D3807F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544ED2"/>
    <w:multiLevelType w:val="multilevel"/>
    <w:tmpl w:val="248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21CC0"/>
    <w:multiLevelType w:val="multilevel"/>
    <w:tmpl w:val="57FA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23DD3"/>
    <w:multiLevelType w:val="multilevel"/>
    <w:tmpl w:val="2660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78340">
    <w:abstractNumId w:val="1"/>
    <w:lvlOverride w:ilvl="0">
      <w:startOverride w:val="1"/>
    </w:lvlOverride>
  </w:num>
  <w:num w:numId="2" w16cid:durableId="543250456">
    <w:abstractNumId w:val="2"/>
  </w:num>
  <w:num w:numId="3" w16cid:durableId="550120824">
    <w:abstractNumId w:val="3"/>
  </w:num>
  <w:num w:numId="4" w16cid:durableId="1362169015">
    <w:abstractNumId w:val="0"/>
  </w:num>
  <w:num w:numId="5" w16cid:durableId="1193348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B1D"/>
    <w:rsid w:val="00224EB8"/>
    <w:rsid w:val="00293F2C"/>
    <w:rsid w:val="00407187"/>
    <w:rsid w:val="00464411"/>
    <w:rsid w:val="004B0378"/>
    <w:rsid w:val="00595B1D"/>
    <w:rsid w:val="00635FCB"/>
    <w:rsid w:val="006A3218"/>
    <w:rsid w:val="00A83662"/>
    <w:rsid w:val="00D51439"/>
    <w:rsid w:val="00DA706C"/>
    <w:rsid w:val="00F7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E0E1E3"/>
  <w15:docId w15:val="{6165BA54-693C-6C4F-8020-72959E58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4644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Anmol .</cp:lastModifiedBy>
  <cp:revision>3</cp:revision>
  <dcterms:created xsi:type="dcterms:W3CDTF">2026-08-12T18:43:00Z</dcterms:created>
  <dcterms:modified xsi:type="dcterms:W3CDTF">2026-08-12T18:43:00Z</dcterms:modified>
</cp:coreProperties>
</file>