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4" w:type="dxa"/>
        <w:jc w:val="center"/>
        <w:tblBorders>
          <w:top w:val="single" w:sz="4" w:space="0" w:color="99CC00"/>
          <w:left w:val="single" w:sz="4" w:space="0" w:color="99CC00"/>
          <w:bottom w:val="single" w:sz="4" w:space="0" w:color="99CC00"/>
          <w:right w:val="single" w:sz="4" w:space="0" w:color="99CC00"/>
          <w:insideH w:val="single" w:sz="4" w:space="0" w:color="99CC00"/>
          <w:insideV w:val="single" w:sz="4" w:space="0" w:color="99CC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069"/>
        <w:gridCol w:w="1787"/>
      </w:tblGrid>
      <w:tr w:rsidR="00974EFA" w:rsidRPr="0003321D">
        <w:tblPrEx>
          <w:tblCellMar>
            <w:top w:w="0" w:type="dxa"/>
            <w:bottom w:w="0" w:type="dxa"/>
          </w:tblCellMar>
        </w:tblPrEx>
        <w:trPr>
          <w:cantSplit/>
          <w:trHeight w:val="925"/>
          <w:jc w:val="center"/>
        </w:trPr>
        <w:tc>
          <w:tcPr>
            <w:tcW w:w="1488" w:type="dxa"/>
          </w:tcPr>
          <w:p w:rsidR="00974EFA" w:rsidRPr="0003321D" w:rsidRDefault="00BB07AE">
            <w:pPr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noProof/>
                <w:sz w:val="20"/>
              </w:rPr>
              <w:drawing>
                <wp:inline distT="0" distB="0" distL="0" distR="0">
                  <wp:extent cx="847725" cy="514350"/>
                  <wp:effectExtent l="19050" t="0" r="9525" b="0"/>
                  <wp:docPr id="1" name="Image 2" descr="Logo_INFORM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INFORM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9" w:type="dxa"/>
            <w:shd w:val="clear" w:color="auto" w:fill="auto"/>
            <w:vAlign w:val="center"/>
          </w:tcPr>
          <w:p w:rsidR="00974EFA" w:rsidRDefault="00974EFA">
            <w:pPr>
              <w:spacing w:before="60" w:after="60"/>
              <w:jc w:val="center"/>
              <w:rPr>
                <w:rFonts w:ascii="Verdana" w:hAnsi="Verdana"/>
                <w:b/>
                <w:caps/>
                <w:sz w:val="22"/>
                <w:szCs w:val="22"/>
              </w:rPr>
            </w:pPr>
            <w:r>
              <w:rPr>
                <w:rFonts w:ascii="Verdana" w:hAnsi="Verdana"/>
                <w:b/>
                <w:caps/>
                <w:sz w:val="22"/>
                <w:szCs w:val="22"/>
              </w:rPr>
              <w:t xml:space="preserve">REGLAGES COURANTS </w:t>
            </w:r>
          </w:p>
          <w:p w:rsidR="00974EFA" w:rsidRDefault="00C72587">
            <w:pPr>
              <w:spacing w:before="60" w:after="60"/>
              <w:jc w:val="center"/>
              <w:rPr>
                <w:rFonts w:ascii="Verdana" w:hAnsi="Verdana"/>
                <w:b/>
                <w:caps/>
                <w:sz w:val="22"/>
                <w:szCs w:val="22"/>
              </w:rPr>
            </w:pPr>
            <w:r>
              <w:rPr>
                <w:rFonts w:ascii="Verdana" w:hAnsi="Verdana"/>
                <w:b/>
                <w:caps/>
                <w:sz w:val="22"/>
                <w:szCs w:val="22"/>
              </w:rPr>
              <w:t>DES MACHINES À</w:t>
            </w:r>
            <w:r w:rsidR="00974EFA">
              <w:rPr>
                <w:rFonts w:ascii="Verdana" w:hAnsi="Verdana"/>
                <w:b/>
                <w:caps/>
                <w:sz w:val="22"/>
                <w:szCs w:val="22"/>
              </w:rPr>
              <w:t xml:space="preserve"> COUDRE </w:t>
            </w:r>
          </w:p>
        </w:tc>
        <w:tc>
          <w:tcPr>
            <w:tcW w:w="1787" w:type="dxa"/>
            <w:vAlign w:val="center"/>
          </w:tcPr>
          <w:p w:rsidR="00974EFA" w:rsidRPr="008D0F16" w:rsidRDefault="008D0F16" w:rsidP="008D0F16">
            <w:pPr>
              <w:spacing w:before="60" w:after="60"/>
              <w:jc w:val="center"/>
              <w:rPr>
                <w:rFonts w:ascii="Verdana" w:hAnsi="Verdana"/>
                <w:b/>
                <w:smallCaps/>
                <w:sz w:val="20"/>
              </w:rPr>
            </w:pPr>
            <w:r>
              <w:rPr>
                <w:rFonts w:ascii="Verdana" w:hAnsi="Verdana"/>
                <w:b/>
                <w:smallCaps/>
                <w:sz w:val="20"/>
              </w:rPr>
              <w:t>CQP</w:t>
            </w:r>
          </w:p>
        </w:tc>
      </w:tr>
    </w:tbl>
    <w:p w:rsidR="00974EFA" w:rsidRDefault="00974EFA">
      <w:pPr>
        <w:rPr>
          <w:rFonts w:ascii="Verdana" w:hAnsi="Verdana"/>
          <w:sz w:val="20"/>
        </w:rPr>
      </w:pPr>
    </w:p>
    <w:tbl>
      <w:tblPr>
        <w:tblW w:w="0" w:type="auto"/>
        <w:tblLook w:val="01E0"/>
      </w:tblPr>
      <w:tblGrid>
        <w:gridCol w:w="4606"/>
        <w:gridCol w:w="4606"/>
      </w:tblGrid>
      <w:tr w:rsidR="00974EFA" w:rsidRPr="009E15A4" w:rsidTr="009E15A4">
        <w:tc>
          <w:tcPr>
            <w:tcW w:w="9212" w:type="dxa"/>
            <w:gridSpan w:val="2"/>
          </w:tcPr>
          <w:p w:rsidR="005B1A67" w:rsidRPr="005B1A67" w:rsidRDefault="00974EFA" w:rsidP="005B1A67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9E15A4">
              <w:rPr>
                <w:rFonts w:ascii="Verdana" w:hAnsi="Verdana"/>
                <w:b/>
                <w:color w:val="FFFFFF"/>
                <w:sz w:val="20"/>
              </w:rPr>
              <w:t>A QUI EST DESTINE CE STAGE ?</w:t>
            </w:r>
          </w:p>
          <w:p w:rsidR="00974EFA" w:rsidRDefault="000D7028" w:rsidP="009E15A4">
            <w:pPr>
              <w:tabs>
                <w:tab w:val="left" w:pos="900"/>
              </w:tabs>
              <w:jc w:val="both"/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</w:rPr>
              <w:t xml:space="preserve"> </w:t>
            </w:r>
          </w:p>
          <w:p w:rsidR="005B1A67" w:rsidRDefault="005B1A67" w:rsidP="009E15A4">
            <w:pPr>
              <w:tabs>
                <w:tab w:val="left" w:pos="900"/>
              </w:tabs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Candidat CQP pour le 2</w:t>
            </w:r>
            <w:r w:rsidRPr="005B1A67">
              <w:rPr>
                <w:rFonts w:ascii="Verdana" w:hAnsi="Verdana"/>
                <w:sz w:val="20"/>
                <w:vertAlign w:val="superscript"/>
              </w:rPr>
              <w:t>ème</w:t>
            </w:r>
            <w:r>
              <w:rPr>
                <w:rFonts w:ascii="Verdana" w:hAnsi="Verdana"/>
                <w:sz w:val="20"/>
              </w:rPr>
              <w:t xml:space="preserve"> positionnement</w:t>
            </w:r>
          </w:p>
          <w:p w:rsidR="005B1A67" w:rsidRPr="009E15A4" w:rsidRDefault="005B1A67" w:rsidP="009E15A4">
            <w:pPr>
              <w:tabs>
                <w:tab w:val="left" w:pos="900"/>
              </w:tabs>
              <w:jc w:val="both"/>
              <w:rPr>
                <w:rFonts w:ascii="Verdana" w:hAnsi="Verdana"/>
                <w:sz w:val="20"/>
              </w:rPr>
            </w:pPr>
          </w:p>
          <w:p w:rsidR="00974EFA" w:rsidRPr="009E15A4" w:rsidRDefault="008D0F16" w:rsidP="009E15A4">
            <w:pPr>
              <w:jc w:val="center"/>
              <w:rPr>
                <w:rFonts w:ascii="Verdana" w:hAnsi="Verdana"/>
                <w:b/>
                <w:sz w:val="20"/>
              </w:rPr>
            </w:pPr>
            <w:r w:rsidRPr="009E15A4">
              <w:rPr>
                <w:rFonts w:ascii="Verdana" w:hAnsi="Verdana"/>
                <w:b/>
                <w:sz w:val="20"/>
              </w:rPr>
              <w:t>Capacité : Régler, entretenir et maintenir les machines</w:t>
            </w:r>
          </w:p>
          <w:p w:rsidR="008D0F16" w:rsidRPr="009E15A4" w:rsidRDefault="008D0F16" w:rsidP="009E15A4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974EFA" w:rsidRPr="009E15A4" w:rsidTr="009E15A4">
        <w:tc>
          <w:tcPr>
            <w:tcW w:w="9212" w:type="dxa"/>
            <w:gridSpan w:val="2"/>
          </w:tcPr>
          <w:p w:rsidR="00974EFA" w:rsidRPr="009E15A4" w:rsidRDefault="00974EFA" w:rsidP="009E15A4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9E15A4">
              <w:rPr>
                <w:rFonts w:ascii="Verdana" w:hAnsi="Verdana"/>
                <w:b/>
                <w:color w:val="FFFFFF"/>
                <w:sz w:val="20"/>
              </w:rPr>
              <w:t>RESULTATS ATTENDUS</w:t>
            </w:r>
          </w:p>
          <w:p w:rsidR="00433011" w:rsidRDefault="00433011" w:rsidP="00433011">
            <w:pPr>
              <w:pStyle w:val="PuceRougeExprience"/>
              <w:numPr>
                <w:ilvl w:val="0"/>
                <w:numId w:val="0"/>
              </w:numPr>
              <w:tabs>
                <w:tab w:val="left" w:pos="720"/>
              </w:tabs>
              <w:ind w:left="720"/>
              <w:rPr>
                <w:rFonts w:ascii="Verdana" w:hAnsi="Verdana"/>
                <w:sz w:val="20"/>
              </w:rPr>
            </w:pPr>
          </w:p>
          <w:p w:rsidR="00974EFA" w:rsidRPr="009E15A4" w:rsidRDefault="00974EFA" w:rsidP="009E15A4">
            <w:pPr>
              <w:pStyle w:val="PuceRougeExprience"/>
              <w:tabs>
                <w:tab w:val="clear" w:pos="1800"/>
                <w:tab w:val="left" w:pos="720"/>
              </w:tabs>
              <w:ind w:left="720" w:hanging="360"/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</w:rPr>
              <w:t xml:space="preserve">Maîtriser les réglages de base de la piqueuse et de la surjeteuse pour réagir avec un maximum d’efficacité aux contraintes liées aux matières </w:t>
            </w:r>
          </w:p>
          <w:p w:rsidR="00974EFA" w:rsidRPr="009E15A4" w:rsidRDefault="00974EFA" w:rsidP="009E15A4">
            <w:pPr>
              <w:ind w:left="360"/>
              <w:jc w:val="both"/>
              <w:rPr>
                <w:rFonts w:ascii="Verdana" w:hAnsi="Verdana"/>
                <w:sz w:val="20"/>
              </w:rPr>
            </w:pPr>
          </w:p>
        </w:tc>
      </w:tr>
      <w:tr w:rsidR="00974EFA" w:rsidRPr="009E15A4" w:rsidTr="009E15A4">
        <w:tc>
          <w:tcPr>
            <w:tcW w:w="9212" w:type="dxa"/>
            <w:gridSpan w:val="2"/>
          </w:tcPr>
          <w:p w:rsidR="00974EFA" w:rsidRPr="009E15A4" w:rsidRDefault="00974EFA" w:rsidP="009E15A4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9E15A4">
              <w:rPr>
                <w:rFonts w:ascii="Verdana" w:hAnsi="Verdana"/>
                <w:b/>
                <w:color w:val="FFFFFF"/>
                <w:sz w:val="20"/>
              </w:rPr>
              <w:t>CONTENU</w:t>
            </w:r>
          </w:p>
        </w:tc>
      </w:tr>
      <w:tr w:rsidR="00974EFA" w:rsidRPr="009E15A4" w:rsidTr="009E15A4">
        <w:tc>
          <w:tcPr>
            <w:tcW w:w="4606" w:type="dxa"/>
          </w:tcPr>
          <w:p w:rsidR="00433011" w:rsidRPr="00433011" w:rsidRDefault="00433011" w:rsidP="00433011">
            <w:pPr>
              <w:ind w:left="360"/>
              <w:rPr>
                <w:rFonts w:ascii="Verdana" w:hAnsi="Verdana"/>
                <w:sz w:val="20"/>
              </w:rPr>
            </w:pPr>
          </w:p>
          <w:p w:rsidR="00974EFA" w:rsidRPr="009E15A4" w:rsidRDefault="00974EFA" w:rsidP="009E15A4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b/>
                <w:bCs/>
                <w:i/>
                <w:iCs/>
                <w:sz w:val="20"/>
              </w:rPr>
              <w:t>La piqueuse plate</w:t>
            </w:r>
            <w:r w:rsidR="00314143" w:rsidRPr="009E15A4">
              <w:rPr>
                <w:rFonts w:ascii="Verdana" w:hAnsi="Verdana"/>
                <w:b/>
                <w:bCs/>
                <w:i/>
                <w:iCs/>
                <w:sz w:val="20"/>
              </w:rPr>
              <w:t xml:space="preserve"> et machines spéciales</w:t>
            </w:r>
            <w:r w:rsidRPr="009E15A4">
              <w:rPr>
                <w:rFonts w:ascii="Verdana" w:hAnsi="Verdana"/>
                <w:b/>
                <w:bCs/>
                <w:i/>
                <w:iCs/>
                <w:sz w:val="20"/>
              </w:rPr>
              <w:t xml:space="preserve"> :</w:t>
            </w:r>
            <w:r w:rsidRPr="009E15A4">
              <w:rPr>
                <w:rFonts w:ascii="Verdana" w:hAnsi="Verdana"/>
                <w:sz w:val="20"/>
              </w:rPr>
              <w:t xml:space="preserve"> 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  <w:u w:val="single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la formation du point et enfilage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les différentes fonctions</w:t>
            </w:r>
            <w:r w:rsidRPr="009E15A4">
              <w:rPr>
                <w:rFonts w:ascii="Verdana" w:hAnsi="Verdana"/>
                <w:sz w:val="20"/>
              </w:rPr>
              <w:t> : changement de longueur du point, changement de direction du point : zig-zag, le point d’arrêt, le coupe fil, la manipulation pour escamoter les aiguilles : piqueuse 2 aiguilles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bCs/>
                <w:iCs/>
                <w:sz w:val="20"/>
                <w:u w:val="single"/>
              </w:rPr>
              <w:t>Les réglages d’usage</w:t>
            </w:r>
            <w:r w:rsidRPr="009E15A4">
              <w:rPr>
                <w:rFonts w:ascii="Verdana" w:hAnsi="Verdana"/>
                <w:bCs/>
                <w:iCs/>
                <w:sz w:val="20"/>
              </w:rPr>
              <w:t xml:space="preserve"> : les tensions des fils : aiguilles et canette, l’entraînement : griffes, la pression (PP), entraînement spécifique au double et triple entraînement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Le choix des fournitures</w:t>
            </w:r>
            <w:r w:rsidRPr="009E15A4">
              <w:rPr>
                <w:rFonts w:ascii="Verdana" w:hAnsi="Verdana"/>
                <w:sz w:val="20"/>
              </w:rPr>
              <w:t> : type d’aiguille : dépose et pose, grosseur aiguille adaptée à la matière et au fil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Environnement de la machine</w:t>
            </w:r>
            <w:r w:rsidRPr="009E15A4">
              <w:rPr>
                <w:rFonts w:ascii="Verdana" w:hAnsi="Verdana"/>
                <w:sz w:val="20"/>
              </w:rPr>
              <w:t> : éclairage, guides et attachements, boîtier de commande numérique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 xml:space="preserve">Nettoyage et </w:t>
            </w:r>
            <w:r w:rsidR="00CD7639" w:rsidRPr="009E15A4">
              <w:rPr>
                <w:rFonts w:ascii="Verdana" w:hAnsi="Verdana"/>
                <w:sz w:val="20"/>
                <w:u w:val="single"/>
              </w:rPr>
              <w:t>lubrification</w:t>
            </w:r>
            <w:r w:rsidRPr="009E15A4">
              <w:rPr>
                <w:rFonts w:ascii="Verdana" w:hAnsi="Verdana"/>
                <w:sz w:val="20"/>
              </w:rPr>
              <w:t> </w:t>
            </w:r>
            <w:r w:rsidR="00CD7639" w:rsidRPr="009E15A4">
              <w:rPr>
                <w:rFonts w:ascii="Verdana" w:hAnsi="Verdana"/>
                <w:sz w:val="20"/>
              </w:rPr>
              <w:t>: moteur, tête de machine, bâti</w:t>
            </w:r>
          </w:p>
          <w:p w:rsidR="00974EFA" w:rsidRDefault="00974EFA">
            <w:pPr>
              <w:rPr>
                <w:rFonts w:ascii="Verdana" w:hAnsi="Verdana"/>
                <w:sz w:val="20"/>
              </w:rPr>
            </w:pPr>
          </w:p>
          <w:p w:rsidR="005B1A67" w:rsidRPr="009E15A4" w:rsidRDefault="005B1A67">
            <w:pPr>
              <w:rPr>
                <w:rFonts w:ascii="Verdana" w:hAnsi="Verdana"/>
                <w:sz w:val="20"/>
              </w:rPr>
            </w:pPr>
          </w:p>
          <w:p w:rsidR="00974EFA" w:rsidRPr="009E15A4" w:rsidRDefault="00974EF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606" w:type="dxa"/>
          </w:tcPr>
          <w:p w:rsidR="00433011" w:rsidRPr="00433011" w:rsidRDefault="00433011" w:rsidP="00433011">
            <w:pPr>
              <w:ind w:left="360"/>
              <w:rPr>
                <w:rFonts w:ascii="Verdana" w:hAnsi="Verdana"/>
                <w:sz w:val="20"/>
              </w:rPr>
            </w:pPr>
          </w:p>
          <w:p w:rsidR="00974EFA" w:rsidRPr="009E15A4" w:rsidRDefault="00974EFA" w:rsidP="009E15A4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b/>
                <w:bCs/>
                <w:i/>
                <w:iCs/>
                <w:sz w:val="20"/>
              </w:rPr>
              <w:t>La surjeteuse :</w:t>
            </w:r>
            <w:r w:rsidRPr="009E15A4">
              <w:rPr>
                <w:rFonts w:ascii="Verdana" w:hAnsi="Verdana"/>
                <w:sz w:val="20"/>
              </w:rPr>
              <w:t xml:space="preserve"> 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La formation du point et enfilage</w:t>
            </w:r>
            <w:r w:rsidRPr="009E15A4">
              <w:rPr>
                <w:rFonts w:ascii="Verdana" w:hAnsi="Verdana"/>
                <w:sz w:val="20"/>
              </w:rPr>
              <w:t xml:space="preserve"> selon type de machine : 3, 4 ou 5 fils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Les différentes fonctions</w:t>
            </w:r>
            <w:r w:rsidRPr="009E15A4">
              <w:rPr>
                <w:rFonts w:ascii="Verdana" w:hAnsi="Verdana"/>
                <w:sz w:val="20"/>
              </w:rPr>
              <w:t> : changer la longueur du point, coupe chaînette, rentre chaînette, entraînement (différentiel), les couteaux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Les réglages d’usage</w:t>
            </w:r>
            <w:r w:rsidRPr="009E15A4">
              <w:rPr>
                <w:rFonts w:ascii="Verdana" w:hAnsi="Verdana"/>
                <w:sz w:val="20"/>
              </w:rPr>
              <w:t> : les tensions des fils : aiguilles et crochets, l’entraînement : griffe principale et griffe différentielle, la pression (PP), les couteaux : à faire aiguiser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Le choix des fournitures</w:t>
            </w:r>
            <w:r w:rsidRPr="009E15A4">
              <w:rPr>
                <w:rFonts w:ascii="Verdana" w:hAnsi="Verdana"/>
                <w:sz w:val="20"/>
              </w:rPr>
              <w:t> : type d’aiguilles : dépose et pose, grosseur aiguille adaptée à la matière et au fil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Environnement machine</w:t>
            </w:r>
            <w:r w:rsidRPr="009E15A4">
              <w:rPr>
                <w:rFonts w:ascii="Verdana" w:hAnsi="Verdana"/>
                <w:sz w:val="20"/>
              </w:rPr>
              <w:t> : éclairage, guides et attachements</w:t>
            </w:r>
          </w:p>
          <w:p w:rsidR="00974EFA" w:rsidRPr="009E15A4" w:rsidRDefault="00974EFA" w:rsidP="009E15A4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 w:rsidRPr="009E15A4">
              <w:rPr>
                <w:rFonts w:ascii="Verdana" w:hAnsi="Verdana"/>
                <w:sz w:val="20"/>
                <w:u w:val="single"/>
              </w:rPr>
              <w:t>Nettoyage et lubrification</w:t>
            </w:r>
            <w:r w:rsidRPr="009E15A4">
              <w:rPr>
                <w:rFonts w:ascii="Verdana" w:hAnsi="Verdana"/>
                <w:sz w:val="20"/>
              </w:rPr>
              <w:t> </w:t>
            </w:r>
            <w:r w:rsidR="00CD7639" w:rsidRPr="009E15A4">
              <w:rPr>
                <w:rFonts w:ascii="Verdana" w:hAnsi="Verdana"/>
                <w:sz w:val="20"/>
              </w:rPr>
              <w:t>: tête de machine, moteur, bâti</w:t>
            </w:r>
          </w:p>
          <w:p w:rsidR="00974EFA" w:rsidRPr="009E15A4" w:rsidRDefault="00974EFA">
            <w:pPr>
              <w:rPr>
                <w:rFonts w:ascii="Verdana" w:hAnsi="Verdana"/>
                <w:sz w:val="20"/>
              </w:rPr>
            </w:pPr>
          </w:p>
        </w:tc>
      </w:tr>
      <w:tr w:rsidR="00974EFA" w:rsidRPr="009E15A4" w:rsidTr="009E15A4">
        <w:tc>
          <w:tcPr>
            <w:tcW w:w="9212" w:type="dxa"/>
            <w:gridSpan w:val="2"/>
            <w:shd w:val="clear" w:color="auto" w:fill="99CC00"/>
          </w:tcPr>
          <w:p w:rsidR="00974EFA" w:rsidRPr="009E15A4" w:rsidRDefault="00974EFA" w:rsidP="009E15A4">
            <w:pPr>
              <w:jc w:val="center"/>
              <w:rPr>
                <w:rFonts w:ascii="Verdana" w:hAnsi="Verdana" w:cs="Arial"/>
                <w:b/>
                <w:color w:val="FFFFFF"/>
                <w:sz w:val="20"/>
              </w:rPr>
            </w:pPr>
            <w:r w:rsidRPr="009E15A4">
              <w:rPr>
                <w:rFonts w:ascii="Verdana" w:hAnsi="Verdana" w:cs="Arial"/>
                <w:b/>
                <w:color w:val="FFFFFF"/>
                <w:sz w:val="20"/>
              </w:rPr>
              <w:t>MODALITES</w:t>
            </w:r>
          </w:p>
        </w:tc>
      </w:tr>
      <w:tr w:rsidR="00974EFA" w:rsidRPr="009E15A4" w:rsidTr="009E15A4">
        <w:tc>
          <w:tcPr>
            <w:tcW w:w="9212" w:type="dxa"/>
            <w:gridSpan w:val="2"/>
          </w:tcPr>
          <w:p w:rsidR="00974EFA" w:rsidRPr="009E15A4" w:rsidRDefault="00974EFA" w:rsidP="009E15A4">
            <w:pPr>
              <w:jc w:val="both"/>
              <w:rPr>
                <w:rFonts w:ascii="Verdana" w:hAnsi="Verdana" w:cs="Arial"/>
                <w:sz w:val="20"/>
              </w:rPr>
            </w:pPr>
            <w:r w:rsidRPr="009E15A4">
              <w:rPr>
                <w:rFonts w:ascii="Verdana" w:hAnsi="Verdana" w:cs="Arial"/>
                <w:b/>
                <w:color w:val="99CC00"/>
                <w:sz w:val="20"/>
              </w:rPr>
              <w:t>Durée</w:t>
            </w:r>
            <w:r w:rsidRPr="009E15A4">
              <w:rPr>
                <w:rFonts w:ascii="Verdana" w:hAnsi="Verdana" w:cs="Arial"/>
                <w:b/>
                <w:color w:val="008000"/>
                <w:sz w:val="20"/>
              </w:rPr>
              <w:t xml:space="preserve"> :</w:t>
            </w:r>
            <w:r w:rsidRPr="009E15A4">
              <w:rPr>
                <w:rFonts w:ascii="Verdana" w:hAnsi="Verdana" w:cs="Arial"/>
                <w:sz w:val="20"/>
              </w:rPr>
              <w:t xml:space="preserve"> </w:t>
            </w:r>
            <w:r w:rsidR="00A42FD0" w:rsidRPr="009E15A4">
              <w:rPr>
                <w:rFonts w:ascii="Verdana" w:hAnsi="Verdana" w:cs="Arial"/>
                <w:sz w:val="20"/>
              </w:rPr>
              <w:t>selon devis</w:t>
            </w:r>
          </w:p>
        </w:tc>
      </w:tr>
      <w:tr w:rsidR="00974EFA" w:rsidRPr="009E15A4" w:rsidTr="009E15A4">
        <w:tc>
          <w:tcPr>
            <w:tcW w:w="9212" w:type="dxa"/>
            <w:gridSpan w:val="2"/>
          </w:tcPr>
          <w:p w:rsidR="00974EFA" w:rsidRPr="009E15A4" w:rsidRDefault="00974EFA" w:rsidP="009E15A4">
            <w:pPr>
              <w:jc w:val="both"/>
              <w:rPr>
                <w:rFonts w:ascii="Verdana" w:hAnsi="Verdana" w:cs="Arial"/>
                <w:sz w:val="20"/>
              </w:rPr>
            </w:pPr>
            <w:r w:rsidRPr="009E15A4">
              <w:rPr>
                <w:rFonts w:ascii="Verdana" w:hAnsi="Verdana" w:cs="Arial"/>
                <w:b/>
                <w:color w:val="99CC00"/>
                <w:sz w:val="20"/>
              </w:rPr>
              <w:t>Lieu</w:t>
            </w:r>
            <w:r w:rsidRPr="009E15A4">
              <w:rPr>
                <w:rFonts w:ascii="Verdana" w:hAnsi="Verdana" w:cs="Arial"/>
                <w:b/>
                <w:color w:val="008000"/>
                <w:sz w:val="20"/>
              </w:rPr>
              <w:t xml:space="preserve"> :</w:t>
            </w:r>
            <w:r w:rsidRPr="009E15A4">
              <w:rPr>
                <w:rFonts w:ascii="Verdana" w:hAnsi="Verdana" w:cs="Arial"/>
                <w:sz w:val="20"/>
              </w:rPr>
              <w:t xml:space="preserve"> </w:t>
            </w:r>
            <w:r w:rsidR="0074698B" w:rsidRPr="009E15A4">
              <w:rPr>
                <w:rFonts w:ascii="Verdana" w:hAnsi="Verdana" w:cs="Arial"/>
                <w:sz w:val="20"/>
              </w:rPr>
              <w:t xml:space="preserve">dans votre entreprise </w:t>
            </w:r>
          </w:p>
        </w:tc>
      </w:tr>
    </w:tbl>
    <w:p w:rsidR="00974EFA" w:rsidRPr="0058585F" w:rsidRDefault="00974EFA">
      <w:pPr>
        <w:rPr>
          <w:rFonts w:ascii="Verdana" w:hAnsi="Verdana"/>
          <w:sz w:val="20"/>
        </w:rPr>
      </w:pPr>
    </w:p>
    <w:sectPr w:rsidR="00974EFA" w:rsidRPr="0058585F">
      <w:footerReference w:type="default" r:id="rId8"/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C66" w:rsidRDefault="008E3C66">
      <w:r>
        <w:separator/>
      </w:r>
    </w:p>
  </w:endnote>
  <w:endnote w:type="continuationSeparator" w:id="0">
    <w:p w:rsidR="008E3C66" w:rsidRDefault="008E3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EFA" w:rsidRDefault="00BB07AE">
    <w:pPr>
      <w:pStyle w:val="Pieddepage"/>
    </w:pPr>
    <w:r>
      <w:rPr>
        <w:noProof/>
      </w:rPr>
      <w:drawing>
        <wp:inline distT="0" distB="0" distL="0" distR="0">
          <wp:extent cx="5829300" cy="681990"/>
          <wp:effectExtent l="19050" t="0" r="0" b="0"/>
          <wp:docPr id="2" name="Image 2" descr="pied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 p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681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C66" w:rsidRDefault="008E3C66">
      <w:r>
        <w:separator/>
      </w:r>
    </w:p>
  </w:footnote>
  <w:footnote w:type="continuationSeparator" w:id="0">
    <w:p w:rsidR="008E3C66" w:rsidRDefault="008E3C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794_"/>
      </v:shape>
    </w:pict>
  </w:numPicBullet>
  <w:numPicBullet w:numPicBulletId="1">
    <w:pict>
      <v:shape id="_x0000_i1026" type="#_x0000_t75" style="width:11.25pt;height:9.75pt" o:bullet="t">
        <v:imagedata r:id="rId2" o:title="BD21295_"/>
      </v:shape>
    </w:pict>
  </w:numPicBullet>
  <w:abstractNum w:abstractNumId="0">
    <w:nsid w:val="03574B2A"/>
    <w:multiLevelType w:val="hybridMultilevel"/>
    <w:tmpl w:val="317E2B96"/>
    <w:lvl w:ilvl="0" w:tplc="980463DC">
      <w:start w:val="1"/>
      <w:numFmt w:val="bullet"/>
      <w:pStyle w:val="PuceRougeExprience"/>
      <w:lvlText w:val=""/>
      <w:lvlPicBulletId w:val="0"/>
      <w:lvlJc w:val="left"/>
      <w:pPr>
        <w:tabs>
          <w:tab w:val="num" w:pos="1800"/>
        </w:tabs>
        <w:ind w:left="1724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74A2C80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5B6BC9"/>
    <w:multiLevelType w:val="hybridMultilevel"/>
    <w:tmpl w:val="DCC6197A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490951"/>
    <w:multiLevelType w:val="hybridMultilevel"/>
    <w:tmpl w:val="4ED83994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DC05D1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E0125C"/>
    <w:multiLevelType w:val="hybridMultilevel"/>
    <w:tmpl w:val="F0CA1842"/>
    <w:lvl w:ilvl="0" w:tplc="22D46E0C">
      <w:start w:val="3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3C3F1B"/>
    <w:multiLevelType w:val="hybridMultilevel"/>
    <w:tmpl w:val="32426086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8551B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C66AC8"/>
    <w:multiLevelType w:val="hybridMultilevel"/>
    <w:tmpl w:val="4DB2F538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D54C76"/>
    <w:multiLevelType w:val="hybridMultilevel"/>
    <w:tmpl w:val="270EB27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BF5523"/>
    <w:multiLevelType w:val="hybridMultilevel"/>
    <w:tmpl w:val="EB246EC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003423"/>
    <w:multiLevelType w:val="hybridMultilevel"/>
    <w:tmpl w:val="BB3472EC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D81A71"/>
    <w:multiLevelType w:val="hybridMultilevel"/>
    <w:tmpl w:val="4316172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8556F2"/>
    <w:multiLevelType w:val="hybridMultilevel"/>
    <w:tmpl w:val="8110EBBE"/>
    <w:lvl w:ilvl="0" w:tplc="4FCCB210">
      <w:start w:val="19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D9373B"/>
    <w:multiLevelType w:val="hybridMultilevel"/>
    <w:tmpl w:val="3C088AF6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DE10DF"/>
    <w:multiLevelType w:val="multilevel"/>
    <w:tmpl w:val="DCC6197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AB1F6D"/>
    <w:multiLevelType w:val="multilevel"/>
    <w:tmpl w:val="BB3472EC"/>
    <w:lvl w:ilvl="0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9"/>
  </w:num>
  <w:num w:numId="5">
    <w:abstractNumId w:val="15"/>
  </w:num>
  <w:num w:numId="6">
    <w:abstractNumId w:val="14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  <w:num w:numId="15">
    <w:abstractNumId w:val="6"/>
  </w:num>
  <w:num w:numId="16">
    <w:abstractNumId w:val="1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131D7"/>
    <w:rsid w:val="00064D2F"/>
    <w:rsid w:val="000D7028"/>
    <w:rsid w:val="002E1BFC"/>
    <w:rsid w:val="00314143"/>
    <w:rsid w:val="00317D78"/>
    <w:rsid w:val="003F60AE"/>
    <w:rsid w:val="004131D7"/>
    <w:rsid w:val="00433011"/>
    <w:rsid w:val="0055033F"/>
    <w:rsid w:val="005544B0"/>
    <w:rsid w:val="005B1A67"/>
    <w:rsid w:val="005C48F7"/>
    <w:rsid w:val="00617A47"/>
    <w:rsid w:val="0074698B"/>
    <w:rsid w:val="007F3D92"/>
    <w:rsid w:val="008D0F16"/>
    <w:rsid w:val="008E3C66"/>
    <w:rsid w:val="00921ACC"/>
    <w:rsid w:val="00974EFA"/>
    <w:rsid w:val="009E15A4"/>
    <w:rsid w:val="00A42FD0"/>
    <w:rsid w:val="00BB07AE"/>
    <w:rsid w:val="00C5393F"/>
    <w:rsid w:val="00C72587"/>
    <w:rsid w:val="00C928B8"/>
    <w:rsid w:val="00C93D2C"/>
    <w:rsid w:val="00CD6E1A"/>
    <w:rsid w:val="00CD7639"/>
    <w:rsid w:val="00E7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szCs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uceRougeExprience">
    <w:name w:val="Puce Rouge Expérience"/>
    <w:basedOn w:val="Normal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INFORMA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CATRICE</dc:creator>
  <cp:lastModifiedBy>SDEHUYSSER</cp:lastModifiedBy>
  <cp:revision>2</cp:revision>
  <cp:lastPrinted>2006-03-22T13:05:00Z</cp:lastPrinted>
  <dcterms:created xsi:type="dcterms:W3CDTF">2009-09-22T08:53:00Z</dcterms:created>
  <dcterms:modified xsi:type="dcterms:W3CDTF">2009-09-22T08:53:00Z</dcterms:modified>
</cp:coreProperties>
</file>