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C90" w:rsidRPr="00F50C9B" w:rsidRDefault="004C5C90">
      <w:pPr>
        <w:rPr>
          <w:szCs w:val="22"/>
        </w:rPr>
      </w:pPr>
      <w:r w:rsidRPr="00F50C9B">
        <w:rPr>
          <w:szCs w:val="22"/>
        </w:rPr>
        <w:t xml:space="preserve">Dear Professor </w:t>
      </w:r>
      <w:proofErr w:type="spellStart"/>
      <w:r w:rsidRPr="00F50C9B">
        <w:rPr>
          <w:szCs w:val="22"/>
        </w:rPr>
        <w:t>Brysbaert</w:t>
      </w:r>
      <w:proofErr w:type="spellEnd"/>
      <w:r w:rsidRPr="00F50C9B">
        <w:rPr>
          <w:szCs w:val="22"/>
        </w:rPr>
        <w:t>,</w:t>
      </w:r>
    </w:p>
    <w:p w:rsidR="004C5C90" w:rsidRPr="00F50C9B" w:rsidRDefault="004C5C90">
      <w:pPr>
        <w:rPr>
          <w:szCs w:val="22"/>
        </w:rPr>
      </w:pPr>
      <w:r w:rsidRPr="00F50C9B">
        <w:rPr>
          <w:szCs w:val="22"/>
        </w:rPr>
        <w:t>Hereby we submit our manuscript on partitioning growth curve models with GLMM trees</w:t>
      </w:r>
      <w:r w:rsidR="00416C45" w:rsidRPr="00F50C9B">
        <w:rPr>
          <w:szCs w:val="22"/>
        </w:rPr>
        <w:t xml:space="preserve">, for consideration in </w:t>
      </w:r>
      <w:r w:rsidRPr="00F50C9B">
        <w:rPr>
          <w:szCs w:val="22"/>
        </w:rPr>
        <w:t xml:space="preserve">Behavior Research Methods. </w:t>
      </w:r>
    </w:p>
    <w:p w:rsidR="004C5C90" w:rsidRPr="00F50C9B" w:rsidRDefault="00666BE7">
      <w:pPr>
        <w:rPr>
          <w:szCs w:val="22"/>
        </w:rPr>
      </w:pPr>
      <w:r>
        <w:rPr>
          <w:szCs w:val="22"/>
        </w:rPr>
        <w:t>G</w:t>
      </w:r>
      <w:r w:rsidR="004C5C90" w:rsidRPr="00F50C9B">
        <w:rPr>
          <w:szCs w:val="22"/>
        </w:rPr>
        <w:t xml:space="preserve">rowth curve models </w:t>
      </w:r>
      <w:r w:rsidR="004C5C90" w:rsidRPr="00F50C9B">
        <w:rPr>
          <w:szCs w:val="22"/>
        </w:rPr>
        <w:t xml:space="preserve">and longitudinal GLMMs </w:t>
      </w:r>
      <w:r w:rsidR="004C5C90" w:rsidRPr="00F50C9B">
        <w:rPr>
          <w:szCs w:val="22"/>
        </w:rPr>
        <w:t xml:space="preserve">are popular tools </w:t>
      </w:r>
      <w:r w:rsidR="004C5C90" w:rsidRPr="00F50C9B">
        <w:rPr>
          <w:szCs w:val="22"/>
        </w:rPr>
        <w:t xml:space="preserve">in </w:t>
      </w:r>
      <w:r w:rsidR="00AC5698" w:rsidRPr="00F50C9B">
        <w:rPr>
          <w:szCs w:val="22"/>
        </w:rPr>
        <w:t xml:space="preserve">behavioral </w:t>
      </w:r>
      <w:r w:rsidR="004C5C90" w:rsidRPr="00F50C9B">
        <w:rPr>
          <w:szCs w:val="22"/>
        </w:rPr>
        <w:t xml:space="preserve">research. </w:t>
      </w:r>
      <w:r w:rsidR="00416C45" w:rsidRPr="00F50C9B">
        <w:rPr>
          <w:szCs w:val="22"/>
        </w:rPr>
        <w:t>Th</w:t>
      </w:r>
      <w:r>
        <w:rPr>
          <w:szCs w:val="22"/>
        </w:rPr>
        <w:t>is</w:t>
      </w:r>
      <w:r w:rsidR="00416C45" w:rsidRPr="00F50C9B">
        <w:rPr>
          <w:szCs w:val="22"/>
        </w:rPr>
        <w:t xml:space="preserve"> paper introduces a</w:t>
      </w:r>
      <w:r w:rsidR="006466AC" w:rsidRPr="00F50C9B">
        <w:rPr>
          <w:szCs w:val="22"/>
        </w:rPr>
        <w:t>nd test</w:t>
      </w:r>
      <w:r w:rsidR="00416C45" w:rsidRPr="00F50C9B">
        <w:rPr>
          <w:szCs w:val="22"/>
        </w:rPr>
        <w:t>s</w:t>
      </w:r>
      <w:r w:rsidR="004C5C90" w:rsidRPr="00F50C9B">
        <w:rPr>
          <w:szCs w:val="22"/>
        </w:rPr>
        <w:t xml:space="preserve"> extension</w:t>
      </w:r>
      <w:r w:rsidR="00AC5698" w:rsidRPr="00F50C9B">
        <w:rPr>
          <w:szCs w:val="22"/>
        </w:rPr>
        <w:t>s</w:t>
      </w:r>
      <w:r w:rsidR="004C5C90" w:rsidRPr="00F50C9B">
        <w:rPr>
          <w:szCs w:val="22"/>
        </w:rPr>
        <w:t xml:space="preserve"> of </w:t>
      </w:r>
      <w:r w:rsidR="004C5C90" w:rsidRPr="00F50C9B">
        <w:rPr>
          <w:szCs w:val="22"/>
        </w:rPr>
        <w:t>generalized linear mixed effects model (GLMM) trees</w:t>
      </w:r>
      <w:r w:rsidR="004C5C90" w:rsidRPr="00F50C9B">
        <w:rPr>
          <w:szCs w:val="22"/>
        </w:rPr>
        <w:t xml:space="preserve">, so they </w:t>
      </w:r>
      <w:r w:rsidR="004C5C90" w:rsidRPr="00F50C9B">
        <w:rPr>
          <w:szCs w:val="22"/>
        </w:rPr>
        <w:t>can be used to identify subgroups with different</w:t>
      </w:r>
      <w:r w:rsidR="004C5C90" w:rsidRPr="00F50C9B">
        <w:rPr>
          <w:szCs w:val="22"/>
        </w:rPr>
        <w:t xml:space="preserve"> </w:t>
      </w:r>
      <w:r w:rsidR="00116AF7">
        <w:rPr>
          <w:szCs w:val="22"/>
        </w:rPr>
        <w:t xml:space="preserve">parameters </w:t>
      </w:r>
      <w:r w:rsidR="004C5C90" w:rsidRPr="00F50C9B">
        <w:rPr>
          <w:szCs w:val="22"/>
        </w:rPr>
        <w:t>in l</w:t>
      </w:r>
      <w:r w:rsidR="00116AF7">
        <w:rPr>
          <w:szCs w:val="22"/>
        </w:rPr>
        <w:t>ongitudinal GLMMs</w:t>
      </w:r>
      <w:r w:rsidR="004C5C90" w:rsidRPr="00F50C9B">
        <w:rPr>
          <w:szCs w:val="22"/>
        </w:rPr>
        <w:t xml:space="preserve"> models</w:t>
      </w:r>
      <w:r w:rsidR="004C5C90" w:rsidRPr="00F50C9B">
        <w:rPr>
          <w:szCs w:val="22"/>
        </w:rPr>
        <w:t xml:space="preserve">. </w:t>
      </w:r>
      <w:r w:rsidR="006466AC" w:rsidRPr="00F50C9B">
        <w:rPr>
          <w:szCs w:val="22"/>
        </w:rPr>
        <w:t>The extensions are of relevance for partitioning longitudinal GLMMs in general,</w:t>
      </w:r>
      <w:r w:rsidR="0032636C" w:rsidRPr="00F50C9B">
        <w:rPr>
          <w:szCs w:val="22"/>
        </w:rPr>
        <w:t xml:space="preserve"> with</w:t>
      </w:r>
      <w:r w:rsidR="006466AC" w:rsidRPr="00F50C9B">
        <w:rPr>
          <w:szCs w:val="22"/>
        </w:rPr>
        <w:t xml:space="preserve"> growth curves </w:t>
      </w:r>
      <w:r w:rsidR="00116AF7">
        <w:rPr>
          <w:szCs w:val="22"/>
        </w:rPr>
        <w:t xml:space="preserve">providing </w:t>
      </w:r>
      <w:r w:rsidR="006466AC" w:rsidRPr="00F50C9B">
        <w:rPr>
          <w:szCs w:val="22"/>
        </w:rPr>
        <w:t>a common use case.</w:t>
      </w:r>
    </w:p>
    <w:p w:rsidR="0032636C" w:rsidRPr="00F50C9B" w:rsidRDefault="006466AC">
      <w:pPr>
        <w:rPr>
          <w:szCs w:val="22"/>
        </w:rPr>
      </w:pPr>
      <w:r w:rsidRPr="00F50C9B">
        <w:rPr>
          <w:szCs w:val="22"/>
        </w:rPr>
        <w:t>In Fokkema et al. (2018; published in B</w:t>
      </w:r>
      <w:r w:rsidR="00416C45" w:rsidRPr="00F50C9B">
        <w:rPr>
          <w:szCs w:val="22"/>
        </w:rPr>
        <w:t>e</w:t>
      </w:r>
      <w:r w:rsidRPr="00F50C9B">
        <w:rPr>
          <w:szCs w:val="22"/>
        </w:rPr>
        <w:t>havior Research Methods</w:t>
      </w:r>
      <w:r w:rsidR="00416C45" w:rsidRPr="00F50C9B">
        <w:rPr>
          <w:szCs w:val="22"/>
        </w:rPr>
        <w:t>)</w:t>
      </w:r>
      <w:r w:rsidRPr="00F50C9B">
        <w:rPr>
          <w:szCs w:val="22"/>
        </w:rPr>
        <w:t>, we introduced GLMM tree</w:t>
      </w:r>
      <w:r w:rsidR="0032636C" w:rsidRPr="00F50C9B">
        <w:rPr>
          <w:szCs w:val="22"/>
        </w:rPr>
        <w:t>s</w:t>
      </w:r>
      <w:r w:rsidRPr="00F50C9B">
        <w:rPr>
          <w:szCs w:val="22"/>
        </w:rPr>
        <w:t xml:space="preserve"> for the analysis of clustered</w:t>
      </w:r>
      <w:r w:rsidR="00116AF7">
        <w:rPr>
          <w:szCs w:val="22"/>
        </w:rPr>
        <w:t xml:space="preserve"> cross-sectional</w:t>
      </w:r>
      <w:r w:rsidRPr="00F50C9B">
        <w:rPr>
          <w:szCs w:val="22"/>
        </w:rPr>
        <w:t xml:space="preserve"> data. </w:t>
      </w:r>
      <w:r w:rsidR="00116AF7">
        <w:rPr>
          <w:szCs w:val="22"/>
        </w:rPr>
        <w:t>GLMM trees have since gained substantial interest, as shown</w:t>
      </w:r>
      <w:r w:rsidR="00666BE7">
        <w:rPr>
          <w:szCs w:val="22"/>
        </w:rPr>
        <w:t xml:space="preserve"> </w:t>
      </w:r>
      <w:r w:rsidRPr="00F50C9B">
        <w:rPr>
          <w:szCs w:val="22"/>
        </w:rPr>
        <w:t xml:space="preserve">by </w:t>
      </w:r>
      <w:r w:rsidR="0032636C" w:rsidRPr="00F50C9B">
        <w:rPr>
          <w:szCs w:val="22"/>
        </w:rPr>
        <w:t>citations</w:t>
      </w:r>
      <w:r w:rsidR="00666BE7">
        <w:rPr>
          <w:szCs w:val="22"/>
        </w:rPr>
        <w:t xml:space="preserve"> (</w:t>
      </w:r>
      <w:r w:rsidR="00666BE7" w:rsidRPr="00F50C9B">
        <w:rPr>
          <w:szCs w:val="22"/>
        </w:rPr>
        <w:t>16</w:t>
      </w:r>
      <w:r w:rsidR="00666BE7">
        <w:rPr>
          <w:szCs w:val="22"/>
        </w:rPr>
        <w:t>7</w:t>
      </w:r>
      <w:r w:rsidR="00666BE7">
        <w:rPr>
          <w:szCs w:val="22"/>
        </w:rPr>
        <w:t xml:space="preserve"> </w:t>
      </w:r>
      <w:r w:rsidR="00666BE7" w:rsidRPr="00F50C9B">
        <w:rPr>
          <w:szCs w:val="22"/>
        </w:rPr>
        <w:t>according to Google scholar) and downloads of the accompanying R package (stable average of &gt;300 downloads)</w:t>
      </w:r>
      <w:r w:rsidRPr="00F50C9B">
        <w:rPr>
          <w:szCs w:val="22"/>
        </w:rPr>
        <w:t xml:space="preserve">. </w:t>
      </w:r>
      <w:r w:rsidR="00666BE7">
        <w:rPr>
          <w:szCs w:val="22"/>
        </w:rPr>
        <w:t>We expect the extensions presented here to be of similar interest</w:t>
      </w:r>
      <w:r w:rsidR="00116AF7">
        <w:rPr>
          <w:szCs w:val="22"/>
        </w:rPr>
        <w:t xml:space="preserve"> to the community</w:t>
      </w:r>
      <w:r w:rsidR="0032636C" w:rsidRPr="00F50C9B">
        <w:rPr>
          <w:szCs w:val="22"/>
        </w:rPr>
        <w:t>.</w:t>
      </w:r>
    </w:p>
    <w:p w:rsidR="0032636C" w:rsidRPr="00F50C9B" w:rsidRDefault="0032636C">
      <w:pPr>
        <w:rPr>
          <w:szCs w:val="22"/>
        </w:rPr>
      </w:pPr>
      <w:r w:rsidRPr="00F50C9B">
        <w:rPr>
          <w:szCs w:val="22"/>
        </w:rPr>
        <w:t>Sincerely,</w:t>
      </w:r>
    </w:p>
    <w:p w:rsidR="00F50C9B" w:rsidRPr="00F50C9B" w:rsidRDefault="0032636C">
      <w:pPr>
        <w:rPr>
          <w:szCs w:val="22"/>
        </w:rPr>
      </w:pPr>
      <w:r w:rsidRPr="00F50C9B">
        <w:rPr>
          <w:szCs w:val="22"/>
        </w:rPr>
        <w:t>Marjolein Fokkema</w:t>
      </w:r>
      <w:r w:rsidR="00F50C9B" w:rsidRPr="00F50C9B">
        <w:rPr>
          <w:szCs w:val="22"/>
        </w:rPr>
        <w:t xml:space="preserve">, </w:t>
      </w:r>
      <w:r w:rsidRPr="00F50C9B">
        <w:rPr>
          <w:szCs w:val="22"/>
        </w:rPr>
        <w:t>Associate Professor of Methods &amp; Statistics for Psychology, Leiden University</w:t>
      </w:r>
    </w:p>
    <w:p w:rsidR="0032636C" w:rsidRPr="00F50C9B" w:rsidRDefault="0032636C">
      <w:pPr>
        <w:rPr>
          <w:szCs w:val="22"/>
        </w:rPr>
      </w:pPr>
      <w:r w:rsidRPr="00F50C9B">
        <w:rPr>
          <w:szCs w:val="22"/>
        </w:rPr>
        <w:t>A</w:t>
      </w:r>
      <w:r w:rsidRPr="00F50C9B">
        <w:rPr>
          <w:szCs w:val="22"/>
        </w:rPr>
        <w:t>chim Zeileis</w:t>
      </w:r>
      <w:r w:rsidR="00F50C9B" w:rsidRPr="00F50C9B">
        <w:rPr>
          <w:szCs w:val="22"/>
        </w:rPr>
        <w:t xml:space="preserve">, </w:t>
      </w:r>
      <w:r w:rsidRPr="00F50C9B">
        <w:rPr>
          <w:szCs w:val="22"/>
        </w:rPr>
        <w:t>Professor of Statistics, University of Innsbruck</w:t>
      </w:r>
    </w:p>
    <w:p w:rsidR="0032636C" w:rsidRPr="00F50C9B" w:rsidRDefault="0032636C">
      <w:pPr>
        <w:rPr>
          <w:szCs w:val="22"/>
        </w:rPr>
      </w:pPr>
    </w:p>
    <w:p w:rsidR="00666BE7" w:rsidRDefault="00666BE7" w:rsidP="006466AC">
      <w:pPr>
        <w:spacing w:after="0" w:line="240" w:lineRule="auto"/>
        <w:rPr>
          <w:rFonts w:eastAsia="Times New Roman" w:cstheme="minorHAnsi"/>
          <w:szCs w:val="22"/>
          <w:lang w:val="de-DE" w:eastAsia="nl-NL"/>
        </w:rPr>
      </w:pPr>
    </w:p>
    <w:p w:rsidR="00666BE7" w:rsidRDefault="00666BE7" w:rsidP="006466AC">
      <w:pPr>
        <w:spacing w:after="0" w:line="240" w:lineRule="auto"/>
        <w:rPr>
          <w:rFonts w:eastAsia="Times New Roman" w:cstheme="minorHAnsi"/>
          <w:szCs w:val="22"/>
          <w:lang w:val="de-DE" w:eastAsia="nl-NL"/>
        </w:rPr>
      </w:pPr>
    </w:p>
    <w:p w:rsidR="00666BE7" w:rsidRDefault="00666BE7" w:rsidP="006466AC">
      <w:pPr>
        <w:spacing w:after="0" w:line="240" w:lineRule="auto"/>
        <w:rPr>
          <w:rFonts w:eastAsia="Times New Roman" w:cstheme="minorHAnsi"/>
          <w:szCs w:val="22"/>
          <w:lang w:val="de-DE" w:eastAsia="nl-NL"/>
        </w:rPr>
      </w:pPr>
    </w:p>
    <w:p w:rsidR="00116AF7" w:rsidRDefault="00116AF7" w:rsidP="006466AC">
      <w:pPr>
        <w:spacing w:after="0" w:line="240" w:lineRule="auto"/>
        <w:rPr>
          <w:rFonts w:eastAsia="Times New Roman" w:cstheme="minorHAnsi"/>
          <w:szCs w:val="22"/>
          <w:lang w:val="de-DE" w:eastAsia="nl-NL"/>
        </w:rPr>
      </w:pPr>
    </w:p>
    <w:p w:rsidR="00116AF7" w:rsidRDefault="00116AF7" w:rsidP="006466AC">
      <w:pPr>
        <w:spacing w:after="0" w:line="240" w:lineRule="auto"/>
        <w:rPr>
          <w:rFonts w:eastAsia="Times New Roman" w:cstheme="minorHAnsi"/>
          <w:szCs w:val="22"/>
          <w:lang w:val="de-DE" w:eastAsia="nl-NL"/>
        </w:rPr>
      </w:pPr>
    </w:p>
    <w:p w:rsidR="00666BE7" w:rsidRDefault="00666BE7" w:rsidP="006466AC">
      <w:pPr>
        <w:spacing w:after="0" w:line="240" w:lineRule="auto"/>
        <w:rPr>
          <w:rFonts w:eastAsia="Times New Roman" w:cstheme="minorHAnsi"/>
          <w:szCs w:val="22"/>
          <w:lang w:val="de-DE" w:eastAsia="nl-NL"/>
        </w:rPr>
      </w:pPr>
      <w:bookmarkStart w:id="0" w:name="_GoBack"/>
      <w:bookmarkEnd w:id="0"/>
      <w:r>
        <w:rPr>
          <w:rFonts w:eastAsia="Times New Roman" w:cstheme="minorHAnsi"/>
          <w:szCs w:val="22"/>
          <w:lang w:val="de-DE" w:eastAsia="nl-NL"/>
        </w:rPr>
        <w:t>References</w:t>
      </w:r>
    </w:p>
    <w:p w:rsidR="00666BE7" w:rsidRDefault="00666BE7" w:rsidP="006466AC">
      <w:pPr>
        <w:spacing w:after="0" w:line="240" w:lineRule="auto"/>
        <w:rPr>
          <w:rFonts w:eastAsia="Times New Roman" w:cstheme="minorHAnsi"/>
          <w:szCs w:val="22"/>
          <w:lang w:val="de-DE" w:eastAsia="nl-NL"/>
        </w:rPr>
      </w:pPr>
    </w:p>
    <w:p w:rsidR="006466AC" w:rsidRPr="006466AC" w:rsidRDefault="006466AC" w:rsidP="006466AC">
      <w:pPr>
        <w:spacing w:after="0" w:line="240" w:lineRule="auto"/>
        <w:rPr>
          <w:rFonts w:eastAsia="Times New Roman" w:cstheme="minorHAnsi"/>
          <w:szCs w:val="22"/>
          <w:lang w:val="nl-NL" w:eastAsia="nl-NL"/>
        </w:rPr>
      </w:pPr>
      <w:r w:rsidRPr="006466AC">
        <w:rPr>
          <w:rFonts w:eastAsia="Times New Roman" w:cstheme="minorHAnsi"/>
          <w:szCs w:val="22"/>
          <w:lang w:val="de-DE" w:eastAsia="nl-NL"/>
        </w:rPr>
        <w:t xml:space="preserve">Fokkema, M., Smits, N., Zeileis, A., </w:t>
      </w:r>
      <w:proofErr w:type="spellStart"/>
      <w:r w:rsidRPr="006466AC">
        <w:rPr>
          <w:rFonts w:eastAsia="Times New Roman" w:cstheme="minorHAnsi"/>
          <w:szCs w:val="22"/>
          <w:lang w:val="de-DE" w:eastAsia="nl-NL"/>
        </w:rPr>
        <w:t>Hothorn</w:t>
      </w:r>
      <w:proofErr w:type="spellEnd"/>
      <w:r w:rsidRPr="006466AC">
        <w:rPr>
          <w:rFonts w:eastAsia="Times New Roman" w:cstheme="minorHAnsi"/>
          <w:szCs w:val="22"/>
          <w:lang w:val="de-DE" w:eastAsia="nl-NL"/>
        </w:rPr>
        <w:t xml:space="preserve">, T., &amp; Kelderman, H. (2018). </w:t>
      </w:r>
      <w:r w:rsidRPr="006466AC">
        <w:rPr>
          <w:rFonts w:eastAsia="Times New Roman" w:cstheme="minorHAnsi"/>
          <w:szCs w:val="22"/>
          <w:lang w:eastAsia="nl-NL"/>
        </w:rPr>
        <w:t xml:space="preserve">Detecting treatment-subgroup interactions in clustered data with generalized linear mixed-effects model trees. </w:t>
      </w:r>
      <w:proofErr w:type="spellStart"/>
      <w:r w:rsidRPr="006466AC">
        <w:rPr>
          <w:rFonts w:eastAsia="Times New Roman" w:cstheme="minorHAnsi"/>
          <w:i/>
          <w:iCs/>
          <w:szCs w:val="22"/>
          <w:lang w:val="nl-NL" w:eastAsia="nl-NL"/>
        </w:rPr>
        <w:t>Behavior</w:t>
      </w:r>
      <w:proofErr w:type="spellEnd"/>
      <w:r w:rsidRPr="006466AC">
        <w:rPr>
          <w:rFonts w:eastAsia="Times New Roman" w:cstheme="minorHAnsi"/>
          <w:i/>
          <w:iCs/>
          <w:szCs w:val="22"/>
          <w:lang w:val="nl-NL" w:eastAsia="nl-NL"/>
        </w:rPr>
        <w:t xml:space="preserve"> </w:t>
      </w:r>
      <w:r w:rsidR="00666BE7">
        <w:rPr>
          <w:rFonts w:eastAsia="Times New Roman" w:cstheme="minorHAnsi"/>
          <w:i/>
          <w:iCs/>
          <w:szCs w:val="22"/>
          <w:lang w:val="nl-NL" w:eastAsia="nl-NL"/>
        </w:rPr>
        <w:t>R</w:t>
      </w:r>
      <w:r w:rsidRPr="006466AC">
        <w:rPr>
          <w:rFonts w:eastAsia="Times New Roman" w:cstheme="minorHAnsi"/>
          <w:i/>
          <w:iCs/>
          <w:szCs w:val="22"/>
          <w:lang w:val="nl-NL" w:eastAsia="nl-NL"/>
        </w:rPr>
        <w:t xml:space="preserve">esearch </w:t>
      </w:r>
      <w:proofErr w:type="spellStart"/>
      <w:r w:rsidR="00666BE7">
        <w:rPr>
          <w:rFonts w:eastAsia="Times New Roman" w:cstheme="minorHAnsi"/>
          <w:i/>
          <w:iCs/>
          <w:szCs w:val="22"/>
          <w:lang w:val="nl-NL" w:eastAsia="nl-NL"/>
        </w:rPr>
        <w:t>M</w:t>
      </w:r>
      <w:r w:rsidRPr="006466AC">
        <w:rPr>
          <w:rFonts w:eastAsia="Times New Roman" w:cstheme="minorHAnsi"/>
          <w:i/>
          <w:iCs/>
          <w:szCs w:val="22"/>
          <w:lang w:val="nl-NL" w:eastAsia="nl-NL"/>
        </w:rPr>
        <w:t>ethods</w:t>
      </w:r>
      <w:proofErr w:type="spellEnd"/>
      <w:r w:rsidRPr="006466AC">
        <w:rPr>
          <w:rFonts w:eastAsia="Times New Roman" w:cstheme="minorHAnsi"/>
          <w:szCs w:val="22"/>
          <w:lang w:val="nl-NL" w:eastAsia="nl-NL"/>
        </w:rPr>
        <w:t xml:space="preserve">, </w:t>
      </w:r>
      <w:r w:rsidRPr="006466AC">
        <w:rPr>
          <w:rFonts w:eastAsia="Times New Roman" w:cstheme="minorHAnsi"/>
          <w:i/>
          <w:iCs/>
          <w:szCs w:val="22"/>
          <w:lang w:val="nl-NL" w:eastAsia="nl-NL"/>
        </w:rPr>
        <w:t>50</w:t>
      </w:r>
      <w:r w:rsidR="00666BE7">
        <w:rPr>
          <w:rFonts w:eastAsia="Times New Roman" w:cstheme="minorHAnsi"/>
          <w:szCs w:val="22"/>
          <w:lang w:val="nl-NL" w:eastAsia="nl-NL"/>
        </w:rPr>
        <w:t>(5)</w:t>
      </w:r>
      <w:r w:rsidRPr="006466AC">
        <w:rPr>
          <w:rFonts w:eastAsia="Times New Roman" w:cstheme="minorHAnsi"/>
          <w:szCs w:val="22"/>
          <w:lang w:val="nl-NL" w:eastAsia="nl-NL"/>
        </w:rPr>
        <w:t>, 2016-2034.</w:t>
      </w:r>
      <w:r w:rsidR="0032636C" w:rsidRPr="00F50C9B">
        <w:rPr>
          <w:rFonts w:eastAsia="Times New Roman" w:cstheme="minorHAnsi"/>
          <w:szCs w:val="22"/>
          <w:lang w:val="nl-NL" w:eastAsia="nl-NL"/>
        </w:rPr>
        <w:t xml:space="preserve"> </w:t>
      </w:r>
      <w:hyperlink r:id="rId4" w:history="1">
        <w:r w:rsidR="0032636C" w:rsidRPr="00F50C9B">
          <w:rPr>
            <w:rStyle w:val="Hyperlink"/>
            <w:szCs w:val="22"/>
          </w:rPr>
          <w:t>https://doi.org/10.3758/s13428-017-0971-x</w:t>
        </w:r>
      </w:hyperlink>
      <w:r w:rsidR="0032636C" w:rsidRPr="00F50C9B">
        <w:rPr>
          <w:szCs w:val="22"/>
        </w:rPr>
        <w:t xml:space="preserve"> </w:t>
      </w:r>
    </w:p>
    <w:p w:rsidR="006466AC" w:rsidRPr="00F50C9B" w:rsidRDefault="006466AC">
      <w:pPr>
        <w:rPr>
          <w:szCs w:val="22"/>
        </w:rPr>
      </w:pPr>
    </w:p>
    <w:sectPr w:rsidR="006466AC" w:rsidRPr="00F50C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C90"/>
    <w:rsid w:val="00116AF7"/>
    <w:rsid w:val="0032636C"/>
    <w:rsid w:val="00416C45"/>
    <w:rsid w:val="004C5C90"/>
    <w:rsid w:val="006466AC"/>
    <w:rsid w:val="00666BE7"/>
    <w:rsid w:val="00AC5698"/>
    <w:rsid w:val="00AF5515"/>
    <w:rsid w:val="00F50C9B"/>
    <w:rsid w:val="00FA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64EDA"/>
  <w15:chartTrackingRefBased/>
  <w15:docId w15:val="{CC876110-EEA1-489B-87FE-ECE485BF4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515"/>
    <w:pPr>
      <w:spacing w:after="200" w:line="276" w:lineRule="auto"/>
    </w:pPr>
    <w:rPr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63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3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9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3758/s13428-017-0971-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Universiteit Leiden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Fokkema, M. (Marjolein)</dc:creator>
  <cp:keywords/>
  <dc:description/>
  <cp:lastModifiedBy>Fokkema, M. (Marjolein)</cp:lastModifiedBy>
  <cp:revision>3</cp:revision>
  <cp:lastPrinted>2023-09-15T19:04:00Z</cp:lastPrinted>
  <dcterms:created xsi:type="dcterms:W3CDTF">2023-09-15T18:30:00Z</dcterms:created>
  <dcterms:modified xsi:type="dcterms:W3CDTF">2023-09-17T14:33:00Z</dcterms:modified>
</cp:coreProperties>
</file>