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9"/>
        <w:spacing w:after="240" w:before="480" w:line="480" w:lineRule="auto"/>
      </w:pPr>
      <w:r>
        <w:rPr>
          <w:color w:val="000000"/>
        </w:rPr>
        <w:t>rfishbase: exploring, manipulating and visualizing FishBase data from R</w:t>
      </w:r>
    </w:p>
    <w:p>
      <w:pPr>
        <w:pStyle w:val="style1"/>
        <w:spacing w:line="480" w:lineRule="auto"/>
      </w:pPr>
      <w:bookmarkStart w:id="0" w:name="abstract"/>
      <w:bookmarkEnd w:id="0"/>
      <w:r>
        <w:rPr>
          <w:color w:val="000000"/>
        </w:rPr>
        <w:t>Abstract</w:t>
      </w:r>
    </w:p>
    <w:p>
      <w:pPr>
        <w:pStyle w:val="style0"/>
        <w:spacing w:line="480" w:lineRule="auto"/>
      </w:pPr>
      <w:bookmarkStart w:id="1" w:name="abstract"/>
      <w:bookmarkEnd w:id="1"/>
      <w:r>
        <w:rPr/>
        <w:t xml:space="preserve">This paper introduces a package that provides interactive and programmatic access to the FishBase repository. </w:t>
      </w:r>
    </w:p>
    <w:p>
      <w:pPr>
        <w:pStyle w:val="style5"/>
        <w:numPr>
          <w:ilvl w:val="4"/>
          <w:numId w:val="1"/>
        </w:numPr>
        <w:spacing w:line="480" w:lineRule="auto"/>
      </w:pPr>
      <w:bookmarkStart w:id="2" w:name="keywords"/>
      <w:bookmarkEnd w:id="2"/>
      <w:r>
        <w:rPr>
          <w:color w:val="000000"/>
        </w:rPr>
        <w:t>keywords</w:t>
      </w:r>
    </w:p>
    <w:p>
      <w:pPr>
        <w:pStyle w:val="style0"/>
        <w:spacing w:line="480" w:lineRule="auto"/>
      </w:pPr>
      <w:bookmarkStart w:id="3" w:name="keywords"/>
      <w:bookmarkEnd w:id="3"/>
      <w:r>
        <w:rPr/>
        <w:t>R | vignette | fishbase</w:t>
      </w:r>
    </w:p>
    <w:p>
      <w:pPr>
        <w:pStyle w:val="style1"/>
        <w:spacing w:line="480" w:lineRule="auto"/>
      </w:pPr>
      <w:bookmarkStart w:id="4" w:name="introduction"/>
      <w:bookmarkEnd w:id="4"/>
      <w:r>
        <w:rPr>
          <w:color w:val="000000"/>
        </w:rPr>
        <w:t>Introduction</w:t>
      </w:r>
    </w:p>
    <w:p>
      <w:pPr>
        <w:pStyle w:val="style0"/>
        <w:spacing w:line="480" w:lineRule="auto"/>
      </w:pPr>
      <w:bookmarkStart w:id="5" w:name="introduction"/>
      <w:bookmarkEnd w:id="5"/>
      <w:r>
        <w:rPr/>
        <w:t>FishBase (</w:t>
      </w:r>
      <w:hyperlink r:id="rId2">
        <w:r>
          <w:rPr>
            <w:rStyle w:val="style19"/>
          </w:rPr>
          <w:t>fishbase.org</w:t>
        </w:r>
      </w:hyperlink>
      <w:r>
        <w:rPr/>
        <w:t xml:space="preserve">) is an award-winning online database of information about the morphology, trophic ecology, physiology, ecotoxicology, reproduction and economic relevance of the world's fish, organized by species (Froese and Pauly 2012).  </w:t>
      </w:r>
    </w:p>
    <w:p>
      <w:pPr>
        <w:pStyle w:val="style1"/>
        <w:spacing w:line="480" w:lineRule="auto"/>
      </w:pPr>
      <w:bookmarkStart w:id="6" w:name="accessing-fishbase-data-from-r"/>
      <w:bookmarkEnd w:id="6"/>
      <w:r>
        <w:rPr>
          <w:color w:val="000000"/>
        </w:rPr>
        <w:t>Accessing FishBase data from R</w:t>
      </w:r>
    </w:p>
    <w:p>
      <w:pPr>
        <w:pStyle w:val="style0"/>
        <w:spacing w:line="480" w:lineRule="auto"/>
      </w:pPr>
      <w:bookmarkStart w:id="7" w:name="accessing-fishbase-data-from-r"/>
      <w:bookmarkEnd w:id="7"/>
      <w:r>
        <w:rPr/>
        <w:t xml:space="preserve">In addition to its web-based interface, FishBase provides machine readable XML files for 30,622 of its species entries. The </w:t>
      </w:r>
      <w:r>
        <w:rPr>
          <w:rStyle w:val="style17"/>
        </w:rPr>
        <w:t>rfishbase</w:t>
      </w:r>
      <w:r>
        <w:rPr/>
        <w:t xml:space="preserve"> package works by </w:t>
      </w:r>
    </w:p>
    <w:p>
      <w:pPr>
        <w:pStyle w:val="style48"/>
        <w:pBdr>
          <w:top w:color="4C4C4C" w:space="0" w:sz="2" w:val="single"/>
          <w:bottom w:color="4C4C4C" w:space="0" w:sz="2" w:val="single"/>
        </w:pBdr>
        <w:spacing w:line="200" w:lineRule="atLeast"/>
      </w:pPr>
      <w:r>
        <w:rPr>
          <w:rStyle w:val="style20"/>
          <w:rFonts w:ascii="Droid Sans Mono" w:hAnsi="Droid Sans Mono"/>
        </w:rPr>
        <w:t>updateCache</w:t>
      </w:r>
      <w:r>
        <w:rPr>
          <w:rStyle w:val="style33"/>
          <w:rFonts w:ascii="Droid Sans Mono" w:hAnsi="Droid Sans Mono"/>
        </w:rPr>
        <w:t>(</w:t>
      </w:r>
      <w:r>
        <w:rPr>
          <w:rStyle w:val="style26"/>
          <w:rFonts w:ascii="Droid Sans Mono" w:hAnsi="Droid Sans Mono"/>
        </w:rPr>
        <w:t>"."</w:t>
      </w:r>
      <w:r>
        <w:rPr>
          <w:rStyle w:val="style33"/>
          <w:rFonts w:ascii="Droid Sans Mono" w:hAnsi="Droid Sans Mono"/>
        </w:rPr>
        <w:t>)</w:t>
      </w:r>
    </w:p>
    <w:p>
      <w:pPr>
        <w:pStyle w:val="style48"/>
        <w:pBdr>
          <w:top w:color="4C4C4C" w:space="0" w:sz="2" w:val="single"/>
          <w:bottom w:color="4C4C4C" w:space="0" w:sz="2" w:val="single"/>
        </w:pBdr>
        <w:spacing w:line="200" w:lineRule="atLeast"/>
      </w:pPr>
      <w:r>
        <w:rPr>
          <w:rStyle w:val="style20"/>
          <w:rFonts w:ascii="Droid Sans Mono" w:hAnsi="Droid Sans Mono"/>
        </w:rPr>
        <w:t>loadCache</w:t>
      </w:r>
      <w:r>
        <w:rPr>
          <w:rStyle w:val="style33"/>
          <w:rFonts w:ascii="Droid Sans Mono" w:hAnsi="Droid Sans Mono"/>
        </w:rPr>
        <w:t>(</w:t>
      </w:r>
      <w:r>
        <w:rPr>
          <w:rStyle w:val="style26"/>
          <w:rFonts w:ascii="Droid Sans Mono" w:hAnsi="Droid Sans Mono"/>
        </w:rPr>
        <w:t>"."</w:t>
      </w:r>
      <w:r>
        <w:rPr>
          <w:rStyle w:val="style33"/>
          <w:rFonts w:ascii="Droid Sans Mono" w:hAnsi="Droid Sans Mono"/>
        </w:rPr>
        <w:t>)</w:t>
      </w:r>
    </w:p>
    <w:p>
      <w:pPr>
        <w:pStyle w:val="style0"/>
        <w:spacing w:line="480" w:lineRule="auto"/>
      </w:pPr>
      <w:r>
        <w:rPr/>
      </w:r>
    </w:p>
    <w:p>
      <w:pPr>
        <w:pStyle w:val="style0"/>
        <w:spacing w:line="480" w:lineRule="auto"/>
      </w:pPr>
      <w:r>
        <w:rPr/>
        <w:t xml:space="preserve">Froese, R., and Daniel Pauly. 2012. “FishBase.” World Wide Web electronic publication.. </w:t>
      </w:r>
      <w:hyperlink r:id="rId3">
        <w:r>
          <w:rPr>
            <w:rStyle w:val="style19"/>
          </w:rPr>
          <w:t>www.fishbase.org</w:t>
        </w:r>
      </w:hyperlink>
      <w:r>
        <w:rPr/>
        <w:t>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6145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/>
    </w:pPr>
    <w:rPr>
      <w:rFonts w:ascii="Cambria" w:cs="" w:eastAsia="Droid Sans" w:hAnsi="Cambria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35"/>
    <w:pPr>
      <w:keepNext/>
      <w:keepLines/>
      <w:spacing w:after="0" w:before="480"/>
    </w:pPr>
    <w:rPr>
      <w:rFonts w:ascii="Calibri" w:cs="" w:hAnsi="Calibri"/>
      <w:b/>
      <w:bCs/>
      <w:color w:val="345A8A"/>
      <w:sz w:val="36"/>
      <w:szCs w:val="36"/>
    </w:rPr>
  </w:style>
  <w:style w:styleId="style2" w:type="paragraph">
    <w:name w:val="Heading 2"/>
    <w:basedOn w:val="style0"/>
    <w:next w:val="style35"/>
    <w:pPr>
      <w:keepNext/>
      <w:keepLines/>
      <w:numPr>
        <w:ilvl w:val="1"/>
        <w:numId w:val="1"/>
      </w:numPr>
      <w:spacing w:after="0" w:before="200"/>
      <w:outlineLvl w:val="1"/>
    </w:pPr>
    <w:rPr>
      <w:rFonts w:ascii="Calibri" w:cs="" w:hAnsi="Calibri"/>
      <w:b/>
      <w:bCs/>
      <w:color w:val="4F81BD"/>
      <w:sz w:val="32"/>
      <w:szCs w:val="32"/>
    </w:rPr>
  </w:style>
  <w:style w:styleId="style3" w:type="paragraph">
    <w:name w:val="Heading 3"/>
    <w:basedOn w:val="style0"/>
    <w:next w:val="style35"/>
    <w:pPr>
      <w:keepNext/>
      <w:keepLines/>
      <w:numPr>
        <w:ilvl w:val="2"/>
        <w:numId w:val="1"/>
      </w:numPr>
      <w:spacing w:after="0" w:before="200"/>
      <w:outlineLvl w:val="2"/>
    </w:pPr>
    <w:rPr>
      <w:rFonts w:ascii="Calibri" w:cs="" w:hAnsi="Calibri"/>
      <w:b/>
      <w:bCs/>
      <w:color w:val="4F81BD"/>
      <w:sz w:val="28"/>
      <w:szCs w:val="28"/>
    </w:rPr>
  </w:style>
  <w:style w:styleId="style4" w:type="paragraph">
    <w:name w:val="Heading 4"/>
    <w:basedOn w:val="style0"/>
    <w:next w:val="style35"/>
    <w:pPr>
      <w:keepNext/>
      <w:keepLines/>
      <w:numPr>
        <w:ilvl w:val="3"/>
        <w:numId w:val="1"/>
      </w:numPr>
      <w:spacing w:after="0" w:before="200"/>
      <w:outlineLvl w:val="3"/>
    </w:pPr>
    <w:rPr>
      <w:rFonts w:ascii="Calibri" w:cs="" w:hAnsi="Calibri"/>
      <w:b/>
      <w:bCs/>
      <w:color w:val="4F81BD"/>
      <w:sz w:val="24"/>
      <w:szCs w:val="24"/>
    </w:rPr>
  </w:style>
  <w:style w:styleId="style5" w:type="paragraph">
    <w:name w:val="Heading 5"/>
    <w:basedOn w:val="style0"/>
    <w:next w:val="style35"/>
    <w:pPr>
      <w:keepNext/>
      <w:keepLines/>
      <w:numPr>
        <w:ilvl w:val="4"/>
        <w:numId w:val="1"/>
      </w:numPr>
      <w:spacing w:after="0" w:before="200"/>
      <w:outlineLvl w:val="4"/>
    </w:pPr>
    <w:rPr>
      <w:rFonts w:ascii="Calibri" w:cs="" w:hAnsi="Calibri"/>
      <w:i/>
      <w:iCs/>
      <w:color w:val="4F81BD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/>
  </w:style>
  <w:style w:styleId="style17" w:type="character">
    <w:name w:val="Verbatim Char"/>
    <w:basedOn w:val="style16"/>
    <w:next w:val="style17"/>
    <w:rPr>
      <w:rFonts w:ascii="Consolas" w:hAnsi="Consolas"/>
      <w:sz w:val="22"/>
    </w:rPr>
  </w:style>
  <w:style w:styleId="style18" w:type="character">
    <w:name w:val="Footnote anchor"/>
    <w:basedOn w:val="style16"/>
    <w:next w:val="style18"/>
    <w:rPr>
      <w:vertAlign w:val="superscript"/>
    </w:rPr>
  </w:style>
  <w:style w:styleId="style19" w:type="character">
    <w:name w:val="Internet Link"/>
    <w:basedOn w:val="style16"/>
    <w:next w:val="style19"/>
    <w:rPr>
      <w:color w:val="4F81BD"/>
      <w:u w:val="single"/>
      <w:lang w:bidi="en-US" w:eastAsia="en-US" w:val="en-US"/>
    </w:rPr>
  </w:style>
  <w:style w:styleId="style20" w:type="character">
    <w:name w:val="KeywordTok"/>
    <w:basedOn w:val="style17"/>
    <w:next w:val="style20"/>
    <w:rPr>
      <w:b/>
      <w:color w:val="007020"/>
    </w:rPr>
  </w:style>
  <w:style w:styleId="style21" w:type="character">
    <w:name w:val="DataTypeTok"/>
    <w:basedOn w:val="style17"/>
    <w:next w:val="style21"/>
    <w:rPr>
      <w:color w:val="902000"/>
    </w:rPr>
  </w:style>
  <w:style w:styleId="style22" w:type="character">
    <w:name w:val="DecValTok"/>
    <w:basedOn w:val="style17"/>
    <w:next w:val="style22"/>
    <w:rPr>
      <w:color w:val="40A070"/>
    </w:rPr>
  </w:style>
  <w:style w:styleId="style23" w:type="character">
    <w:name w:val="BaseNTok"/>
    <w:basedOn w:val="style17"/>
    <w:next w:val="style23"/>
    <w:rPr>
      <w:color w:val="40A070"/>
    </w:rPr>
  </w:style>
  <w:style w:styleId="style24" w:type="character">
    <w:name w:val="FloatTok"/>
    <w:basedOn w:val="style17"/>
    <w:next w:val="style24"/>
    <w:rPr>
      <w:color w:val="40A070"/>
    </w:rPr>
  </w:style>
  <w:style w:styleId="style25" w:type="character">
    <w:name w:val="CharTok"/>
    <w:basedOn w:val="style17"/>
    <w:next w:val="style25"/>
    <w:rPr>
      <w:color w:val="4070A0"/>
    </w:rPr>
  </w:style>
  <w:style w:styleId="style26" w:type="character">
    <w:name w:val="StringTok"/>
    <w:basedOn w:val="style17"/>
    <w:next w:val="style26"/>
    <w:rPr>
      <w:color w:val="4070A0"/>
    </w:rPr>
  </w:style>
  <w:style w:styleId="style27" w:type="character">
    <w:name w:val="CommentTok"/>
    <w:basedOn w:val="style17"/>
    <w:next w:val="style27"/>
    <w:rPr>
      <w:i/>
      <w:color w:val="60A0B0"/>
    </w:rPr>
  </w:style>
  <w:style w:styleId="style28" w:type="character">
    <w:name w:val="OtherTok"/>
    <w:basedOn w:val="style17"/>
    <w:next w:val="style28"/>
    <w:rPr>
      <w:color w:val="007020"/>
    </w:rPr>
  </w:style>
  <w:style w:styleId="style29" w:type="character">
    <w:name w:val="AlertTok"/>
    <w:basedOn w:val="style17"/>
    <w:next w:val="style29"/>
    <w:rPr>
      <w:b/>
      <w:color w:val="FF0000"/>
    </w:rPr>
  </w:style>
  <w:style w:styleId="style30" w:type="character">
    <w:name w:val="FunctionTok"/>
    <w:basedOn w:val="style17"/>
    <w:next w:val="style30"/>
    <w:rPr>
      <w:color w:val="06287E"/>
    </w:rPr>
  </w:style>
  <w:style w:styleId="style31" w:type="character">
    <w:name w:val="RegionMarkerTok"/>
    <w:basedOn w:val="style17"/>
    <w:next w:val="style31"/>
    <w:rPr/>
  </w:style>
  <w:style w:styleId="style32" w:type="character">
    <w:name w:val="ErrorTok"/>
    <w:basedOn w:val="style17"/>
    <w:next w:val="style32"/>
    <w:rPr>
      <w:b/>
      <w:color w:val="FF0000"/>
    </w:rPr>
  </w:style>
  <w:style w:styleId="style33" w:type="character">
    <w:name w:val="NormalTok"/>
    <w:basedOn w:val="style17"/>
    <w:next w:val="style33"/>
    <w:rPr/>
  </w:style>
  <w:style w:styleId="style34" w:type="paragraph">
    <w:name w:val="Heading"/>
    <w:basedOn w:val="style0"/>
    <w:next w:val="style35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List"/>
    <w:basedOn w:val="style35"/>
    <w:next w:val="style36"/>
    <w:pPr/>
    <w:rPr>
      <w:rFonts w:cs="Lohit Hindi"/>
    </w:rPr>
  </w:style>
  <w:style w:styleId="style37" w:type="paragraph">
    <w:name w:val="Caption"/>
    <w:basedOn w:val="style0"/>
    <w:next w:val="style3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>
      <w:rFonts w:cs="Lohit Hindi"/>
    </w:rPr>
  </w:style>
  <w:style w:styleId="style39" w:type="paragraph">
    <w:name w:val="Title"/>
    <w:basedOn w:val="style0"/>
    <w:next w:val="style40"/>
    <w:pPr>
      <w:keepNext/>
      <w:keepLines/>
      <w:spacing w:after="240" w:before="480"/>
      <w:jc w:val="center"/>
    </w:pPr>
    <w:rPr>
      <w:rFonts w:ascii="Calibri" w:cs="" w:hAnsi="Calibri"/>
      <w:b/>
      <w:bCs/>
      <w:color w:val="345A8A"/>
      <w:sz w:val="36"/>
      <w:szCs w:val="36"/>
    </w:rPr>
  </w:style>
  <w:style w:styleId="style40" w:type="paragraph">
    <w:name w:val="Subtitle"/>
    <w:basedOn w:val="style34"/>
    <w:next w:val="style35"/>
    <w:pPr>
      <w:jc w:val="center"/>
    </w:pPr>
    <w:rPr>
      <w:i/>
      <w:iCs/>
      <w:sz w:val="28"/>
      <w:szCs w:val="28"/>
    </w:rPr>
  </w:style>
  <w:style w:styleId="style41" w:type="paragraph">
    <w:name w:val="Authors"/>
    <w:next w:val="style41"/>
    <w:pPr>
      <w:keepNext/>
      <w:keepLines/>
      <w:widowControl/>
      <w:tabs>
        <w:tab w:leader="none" w:pos="720" w:val="left"/>
      </w:tabs>
      <w:suppressAutoHyphens w:val="true"/>
      <w:spacing w:after="200" w:before="0"/>
      <w:jc w:val="center"/>
    </w:pPr>
    <w:rPr>
      <w:rFonts w:ascii="Cambria" w:cs="" w:eastAsia="Droid Sans" w:hAnsi="Cambria"/>
      <w:color w:val="auto"/>
      <w:sz w:val="24"/>
      <w:szCs w:val="24"/>
      <w:lang w:bidi="ar-SA" w:eastAsia="en-US" w:val="en-US"/>
    </w:rPr>
  </w:style>
  <w:style w:styleId="style42" w:type="paragraph">
    <w:name w:val="Date"/>
    <w:next w:val="style42"/>
    <w:pPr>
      <w:keepNext/>
      <w:keepLines/>
      <w:widowControl/>
      <w:tabs>
        <w:tab w:leader="none" w:pos="720" w:val="left"/>
      </w:tabs>
      <w:suppressAutoHyphens w:val="true"/>
      <w:spacing w:after="200" w:before="0"/>
      <w:jc w:val="center"/>
    </w:pPr>
    <w:rPr>
      <w:rFonts w:ascii="Cambria" w:cs="" w:eastAsia="Droid Sans" w:hAnsi="Cambria"/>
      <w:color w:val="auto"/>
      <w:sz w:val="24"/>
      <w:szCs w:val="24"/>
      <w:lang w:bidi="ar-SA" w:eastAsia="en-US" w:val="en-US"/>
    </w:rPr>
  </w:style>
  <w:style w:styleId="style43" w:type="paragraph">
    <w:name w:val="Block Quote"/>
    <w:basedOn w:val="style0"/>
    <w:next w:val="style43"/>
    <w:pPr>
      <w:spacing w:after="100" w:before="100"/>
    </w:pPr>
    <w:rPr>
      <w:rFonts w:ascii="Calibri" w:cs="" w:hAnsi="Calibri"/>
      <w:bCs/>
      <w:sz w:val="20"/>
      <w:szCs w:val="20"/>
    </w:rPr>
  </w:style>
  <w:style w:styleId="style44" w:type="paragraph">
    <w:name w:val="Definition Term"/>
    <w:basedOn w:val="style0"/>
    <w:next w:val="style44"/>
    <w:pPr>
      <w:keepNext/>
      <w:keepLines/>
      <w:spacing w:after="0" w:before="0"/>
    </w:pPr>
    <w:rPr>
      <w:b/>
    </w:rPr>
  </w:style>
  <w:style w:styleId="style45" w:type="paragraph">
    <w:name w:val="Definition"/>
    <w:basedOn w:val="style0"/>
    <w:next w:val="style45"/>
    <w:pPr/>
    <w:rPr/>
  </w:style>
  <w:style w:styleId="style46" w:type="paragraph">
    <w:name w:val="Table Caption"/>
    <w:basedOn w:val="style0"/>
    <w:next w:val="style46"/>
    <w:pPr>
      <w:spacing w:after="120" w:before="0"/>
    </w:pPr>
    <w:rPr>
      <w:i/>
    </w:rPr>
  </w:style>
  <w:style w:styleId="style47" w:type="paragraph">
    <w:name w:val="Picture Caption"/>
    <w:basedOn w:val="style0"/>
    <w:next w:val="style47"/>
    <w:pPr>
      <w:spacing w:after="120" w:before="0"/>
    </w:pPr>
    <w:rPr>
      <w:i/>
    </w:rPr>
  </w:style>
  <w:style w:styleId="style48" w:type="paragraph">
    <w:name w:val="Source Code"/>
    <w:basedOn w:val="style0"/>
    <w:next w:val="style4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ishbase.org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rfishbase: exploring, manipulating and visualizing FishBase data from R</dc:title>
</cp:coreProperties>
</file>