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44"/>
        </w:rPr>
        <w:t>MTIBS Tag Pattern Guide - Hoglund / Polish HMA Projects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guide describes the MTIBS tag patterns found in Polish HMA projects implemented by a third party (Hoglund). The spreadsheet layout is the same GenSheet / List / detail-workbook model as other IBS vessels, but the tag naming style is different from the MT in-house pattern documented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mtibs-tag-pattern-guide.md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Research sample: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Polish HMA Projects</w:t>
      </w:r>
      <w:r>
        <w:rPr>
          <w:rFonts w:ascii="Calibri" w:hAnsi="Calibri" w:eastAsia="Calibri"/>
          <w:b w:val="0"/>
          <w:i w:val="0"/>
          <w:sz w:val="22"/>
        </w:rPr>
        <w:t xml:space="preserve"> GenSheet set for Remontowa B851 (files such as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Gmr100.xls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RemontowaB851_4_MAIN.xls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RemontowaB851_4_COM.xls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RemontowaB851_4_PMS.xls</w:t>
      </w:r>
      <w:r>
        <w:rPr>
          <w:rFonts w:ascii="Calibri" w:hAnsi="Calibri" w:eastAsia="Calibri"/>
          <w:b w:val="0"/>
          <w:i w:val="0"/>
          <w:sz w:val="22"/>
        </w:rPr>
        <w:t>). Source Excel files stay local and are not copied to GitHub.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List source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MTIBS rows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Tags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Unique tags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Bool tags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Real tags</w:t>
            </w:r>
          </w:p>
        </w:tc>
      </w:tr>
      <w:tr>
        <w:tc>
          <w:tcPr>
            <w:tcW w:type="dxa" w:w="162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Gmr100.xls</w:t>
            </w:r>
          </w:p>
        </w:tc>
        <w:tc>
          <w:tcPr>
            <w:tcW w:type="dxa" w:w="162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69</w:t>
            </w:r>
          </w:p>
        </w:tc>
        <w:tc>
          <w:tcPr>
            <w:tcW w:type="dxa" w:w="162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2167</w:t>
            </w:r>
          </w:p>
        </w:tc>
        <w:tc>
          <w:tcPr>
            <w:tcW w:type="dxa" w:w="162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2167</w:t>
            </w:r>
          </w:p>
        </w:tc>
        <w:tc>
          <w:tcPr>
            <w:tcW w:type="dxa" w:w="162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1751</w:t>
            </w:r>
          </w:p>
        </w:tc>
        <w:tc>
          <w:tcPr>
            <w:tcW w:type="dxa" w:w="162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416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What MTIBS Sends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MTIBS is an MT proprietary telegram used to send IBS data to shore. The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List</w:t>
      </w:r>
      <w:r>
        <w:rPr>
          <w:rFonts w:ascii="Calibri" w:hAnsi="Calibri" w:eastAsia="Calibri"/>
          <w:b w:val="0"/>
          <w:i w:val="0"/>
          <w:sz w:val="22"/>
        </w:rPr>
        <w:t xml:space="preserve"> tab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Gmr100.xls</w:t>
      </w:r>
      <w:r>
        <w:rPr>
          <w:rFonts w:ascii="Calibri" w:hAnsi="Calibri" w:eastAsia="Calibri"/>
          <w:b w:val="0"/>
          <w:i w:val="0"/>
          <w:sz w:val="22"/>
        </w:rPr>
        <w:t xml:space="preserve"> defines how many MTIBS telegrams are sent and which tags are included in each telegram.</w:t>
      </w:r>
    </w:p>
    <w:p>
      <w:r>
        <w:rPr>
          <w:rFonts w:ascii="Calibri" w:hAnsi="Calibri" w:eastAsia="Calibri"/>
          <w:b w:val="0"/>
          <w:i w:val="0"/>
          <w:sz w:val="22"/>
        </w:rPr>
        <w:t>A typical row looks like:</w:t>
      </w:r>
    </w:p>
    <w:p>
      <w:pPr>
        <w:spacing w:before="120" w:after="120"/>
        <w:ind w:left="170"/>
        <w:shd w:fill="F5F5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$MTIBS1,1,1,1,1,7.50,4.20,3.10,0.15,1,2.10,1.80,1,1,1,1,45.00,50.00,80.00,82.00,85.00,78.00,70.00,65.00,1,1,0,1,1,1,0*4A</w:t>
      </w:r>
    </w:p>
    <w:p>
      <w:r>
        <w:rPr>
          <w:rFonts w:ascii="Calibri" w:hAnsi="Calibri" w:eastAsia="Calibri"/>
          <w:b w:val="0"/>
          <w:i w:val="0"/>
          <w:sz w:val="22"/>
        </w:rPr>
        <w:t>The first column is usually the telegram name, the second is the telegram number, and the remaining cells are comma-separated tag definitions.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List Token Format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Token part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 point/tag entry.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Boolean value. Interpret as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0/1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commonly closed/open, off/on, normal/alarm, or false/true depending on the tag description.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 value. Interpret as a numeric analog/derived value. Units must be resolved from the detail workbook or project context.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&lt;tag&gt;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tag name to cross-reference in the Remontowa / MAIN / PMS sheets.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Examples: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T,B=441_1_1_LS1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low-level switch for DG1 LT tank water.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T,R=441_1_1_PS3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 starting-air pressure for DG1.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T,B=512_1_02_03_ZSH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Boolean opened status for FO valve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512.1-02.03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T,R=512_1_A044_LT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Real level transmitter for FO EDG service tank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A044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Tag Name Families</w:t>
      </w:r>
    </w:p>
    <w:p>
      <w:r>
        <w:rPr>
          <w:rFonts w:ascii="Calibri" w:hAnsi="Calibri" w:eastAsia="Calibri"/>
          <w:b w:val="0"/>
          <w:i w:val="0"/>
          <w:sz w:val="22"/>
        </w:rPr>
        <w:t>Hoglund List tabs are dominated by short underscore-separated numeric tags. Compared with the MT in-house style (</w:t>
      </w:r>
      <w:r>
        <w:rPr>
          <w:rFonts w:ascii="Consolas" w:hAnsi="Consolas" w:eastAsia="Consolas"/>
          <w:b w:val="0"/>
          <w:i w:val="0"/>
          <w:color w:val="C7254E"/>
          <w:sz w:val="20"/>
        </w:rPr>
        <w:t>326_00051_ZS1</w:t>
      </w:r>
      <w:r>
        <w:rPr>
          <w:rFonts w:ascii="Calibri" w:hAnsi="Calibri" w:eastAsia="Calibri"/>
          <w:b w:val="0"/>
          <w:i w:val="0"/>
          <w:sz w:val="22"/>
        </w:rPr>
        <w:t>), these tags use smaller middle segments and often encode P&amp;ID valve or tank IDs directly.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Family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Shape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Examples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Equipment / point tags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&lt;system&gt;_&lt;group&gt;_&lt;unit&gt;_&lt;suffix&gt;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441_1_1_LS1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511_2_2_ZS1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512_1_1_PT1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Most common for DG sensors, pumps, fans, and alarms.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Valve / line tags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&lt;system&gt;_&lt;group&gt;_&lt;line&gt;_&lt;valve&gt;[_suffix]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512_1_02_03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512_1_02_03_ZSH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522_5_01_01_ZZL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Common on FO, dry-bulk, and methanol valves. Base object lives in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BVAL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Tank / A-code tags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&lt;system&gt;_&lt;group&gt;_A&lt;nnn&gt;[_suffix]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512_1_A044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512_1_A044_LT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512_1_A026_LT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Tank objects in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TK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; level usually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rather than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Base object tags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&lt;system&gt;_&lt;group&gt;_&lt;unit&gt;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511_2_2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513_1_1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512_1_1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Motor/object rows in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BVAL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TK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without a signal suffix.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Variant letter tags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&lt;system&gt;_&lt;group&gt;_&lt;unit&gt;&lt;letter&gt;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511_2_2E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511_4_2E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Extra motor/object variant; resolve description in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Occasional MT-style tags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&lt;system&gt;_&lt;5digit&gt;_&lt;suffix&gt;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404_10001_XI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871_10099_ZZL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small minority in this sample; treat like MT in-house tags when present.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Named tags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Word names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PRINTERCTRL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Rare; resolve in detail sheets by exact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Structured Numeric Tags</w:t>
      </w:r>
    </w:p>
    <w:p>
      <w:r>
        <w:rPr>
          <w:rFonts w:ascii="Calibri" w:hAnsi="Calibri" w:eastAsia="Calibri"/>
          <w:b w:val="0"/>
          <w:i w:val="0"/>
          <w:sz w:val="22"/>
        </w:rPr>
        <w:t>Typical Hoglund equipment/point tag:</w:t>
      </w:r>
    </w:p>
    <w:p>
      <w:pPr>
        <w:spacing w:before="120" w:after="120"/>
        <w:ind w:left="170"/>
        <w:shd w:fill="F5F5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441_1_1_LS1</w:t>
        <w:br/>
        <w:t>|   | | |</w:t>
        <w:br/>
        <w:t>|   | | suffix / signal role</w:t>
        <w:br/>
        <w:t>|   | equipment or unit number</w:t>
        <w:br/>
        <w:t>|   group / instance within the system</w:t>
        <w:br/>
        <w:t>system or process family code</w:t>
      </w:r>
    </w:p>
    <w:p>
      <w:r>
        <w:rPr>
          <w:rFonts w:ascii="Calibri" w:hAnsi="Calibri" w:eastAsia="Calibri"/>
          <w:b w:val="0"/>
          <w:i w:val="0"/>
          <w:sz w:val="22"/>
        </w:rPr>
        <w:t>Typical valve tag:</w:t>
      </w:r>
    </w:p>
    <w:p>
      <w:pPr>
        <w:spacing w:before="120" w:after="120"/>
        <w:ind w:left="170"/>
        <w:shd w:fill="F5F5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512_1_02_03_ZSH</w:t>
        <w:br/>
        <w:t>|   | |  |  |</w:t>
        <w:br/>
        <w:t>|   | |  |  suffix / limit role</w:t>
        <w:br/>
        <w:t>|   | |  valve number</w:t>
        <w:br/>
        <w:t>|   | line or valve group</w:t>
        <w:br/>
        <w:t>|   group / instance</w:t>
        <w:br/>
        <w:t>system or process family code</w:t>
      </w:r>
    </w:p>
    <w:p>
      <w:r>
        <w:rPr>
          <w:rFonts w:ascii="Calibri" w:hAnsi="Calibri" w:eastAsia="Calibri"/>
          <w:b w:val="0"/>
          <w:i w:val="0"/>
          <w:sz w:val="22"/>
        </w:rPr>
        <w:t>Typical tank tag:</w:t>
      </w:r>
    </w:p>
    <w:p>
      <w:pPr>
        <w:spacing w:before="120" w:after="120"/>
        <w:ind w:left="170"/>
        <w:shd w:fill="F5F5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512_1_A044_LT</w:t>
        <w:br/>
        <w:t>|   | |    |</w:t>
        <w:br/>
        <w:t>|   | |    suffix / signal role</w:t>
        <w:br/>
        <w:t>|   | tank A-code from project drawings / GenSheet</w:t>
        <w:br/>
        <w:t>|   group / instance</w:t>
        <w:br/>
        <w:t>system or process family code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System / Process Code</w:t>
      </w:r>
    </w:p>
    <w:p>
      <w:r>
        <w:rPr>
          <w:rFonts w:ascii="Calibri" w:hAnsi="Calibri" w:eastAsia="Calibri"/>
          <w:b w:val="0"/>
          <w:i w:val="0"/>
          <w:sz w:val="22"/>
        </w:rPr>
        <w:t>The leading numeric code groups tags by vessel system. Always verify in the detail workbook because meanings are project-specific.</w:t>
      </w:r>
    </w:p>
    <w:p>
      <w:r>
        <w:rPr>
          <w:rFonts w:ascii="Calibri" w:hAnsi="Calibri" w:eastAsia="Calibri"/>
          <w:b w:val="0"/>
          <w:i w:val="0"/>
          <w:sz w:val="22"/>
        </w:rPr>
        <w:t>Observed examples from Remontowa B851: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Observed descriptions / context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441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Diesel generators (DG1?DG4) pressures, temperatures, levels, alarms, resets.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442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Heat-exchanger / DG boost and related cooling values.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Central cooling SW/FW pumps and related status/commands.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Fuel oil transfer pumps, FO valves, FO tanks.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513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Lub oil transfer / filter pumps.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514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Starting-air compressor alarms.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521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Bilge pumps.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522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Dry-bulk and methanol valves/pumps.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531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Fresh-water tank overflow / level alarms.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551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Fire pumps.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562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Engine-room fans.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572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Sewage treatment plant alarms.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580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Provision / HVAC compressor alarms.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601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Main HV transformer alarms (also a few MT-style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601_xxxxx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tags).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610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Generator electrical values such as active power.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611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Azimuth thruster winding temperatures / machinery.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613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Fi-Fi system common alarm.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614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Azimuth thruster AQM oil level alarms.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633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Navigation lights common alarm.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641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GMDSS power-supply fail.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663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670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672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673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UPS / AMS supply and insulation alarms.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675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Draught measurement.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404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Bridge/manual lever mode indicators (MT-style IDs in this sample).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Treat this as a lookup hint, not a contract. The authoritative text is the matching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Descr</w:t>
      </w:r>
      <w:r>
        <w:rPr>
          <w:rFonts w:ascii="Calibri" w:hAnsi="Calibri" w:eastAsia="Calibri"/>
          <w:b w:val="0"/>
          <w:i w:val="0"/>
          <w:sz w:val="22"/>
        </w:rPr>
        <w:t xml:space="preserve"> in the detail workbook.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Group / Unit / Line Segments</w:t>
      </w:r>
    </w:p>
    <w:p>
      <w:r>
        <w:rPr>
          <w:rFonts w:ascii="Calibri" w:hAnsi="Calibri" w:eastAsia="Calibri"/>
          <w:b w:val="0"/>
          <w:i w:val="0"/>
          <w:sz w:val="22"/>
        </w:rPr>
        <w:t>Unlike MT in-house five-digit equipment numbers (</w:t>
      </w:r>
      <w:r>
        <w:rPr>
          <w:rFonts w:ascii="Consolas" w:hAnsi="Consolas" w:eastAsia="Consolas"/>
          <w:b w:val="0"/>
          <w:i w:val="0"/>
          <w:color w:val="C7254E"/>
          <w:sz w:val="20"/>
        </w:rPr>
        <w:t>00051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10001</w:t>
      </w:r>
      <w:r>
        <w:rPr>
          <w:rFonts w:ascii="Calibri" w:hAnsi="Calibri" w:eastAsia="Calibri"/>
          <w:b w:val="0"/>
          <w:i w:val="0"/>
          <w:sz w:val="22"/>
        </w:rPr>
        <w:t>), Hoglund middle segments are short and often mirror drawing numbers: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Segment pattern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Typical meaning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second number (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?)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Subsystem instance, side group, or package number.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third number (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15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?)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Equipment / unit number within that group.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third + fourth (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02_03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01_01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22_04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Valve line and valve number, often shown in descriptions as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512.1-02.03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A026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A044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A049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Tank A-codes used as the object ID in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TK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trailing letter on unit (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2E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Object variant; confirm in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Examples: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Base tag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Description evidence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441_1_1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DG1 points (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DG1 STARTING AIR PRESSURE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DG1 LOW LT TANK WATER LEVEL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).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511_2_2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Central cooling SW pump No.2.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512_1_02_03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FO valve No.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512.1-02.03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512_1_A044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 EDG service tank.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522_5_01_01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Methanol valve No.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522.5-01.01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Suffix / Signal Role</w:t>
      </w:r>
    </w:p>
    <w:p>
      <w:r>
        <w:rPr>
          <w:rFonts w:ascii="Calibri" w:hAnsi="Calibri" w:eastAsia="Calibri"/>
          <w:b w:val="0"/>
          <w:i w:val="0"/>
          <w:sz w:val="22"/>
        </w:rPr>
        <w:t>Suffixes are largely the same ISA-style letters seen on MT projects, with a few Hoglund preferences.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Suffix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Observed meaning / use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Typical type in MTIBS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_PT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_PT1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_PT2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Pressure transmitter / pressure analog.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_TT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_TT1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?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_TT8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Temperature transmitter / temperature analog.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Tank level transmitter. Prefer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here;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_LT2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are less common than on MT in-house sheets.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_PS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_PS1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?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Pressure switch or pressure alarm/status. Type follows List token (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).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_TS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_TS1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?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Temperature switch / temperature status.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Usually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as listed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_LS1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_LS2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Level switch / low-level alarm.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_RH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Running-hours / hours accumulator linked to running status.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_XA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_XA1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_XA2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?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Alarm / fail / common-alarm indication.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_XC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_XC1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_XC2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Command/control/reset outputs. Example: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441_1_1_XC1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= DG1 reset.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_XI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_XI1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?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Indication / measured status or electrical indication.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_XY0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Stop / close command.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_XY1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Start / open command.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_ZS1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Running / position status.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_HS1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Local / auto or hand status.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_ZSH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_ZSL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Valve opened / closed status.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_ZZH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_ZZL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Valve open / close command (or related end positions depending on object wiring). On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BVAL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Open/Close often reference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ZZH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ZZL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The List token type (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</w:t>
      </w:r>
      <w:r>
        <w:rPr>
          <w:rFonts w:ascii="Calibri" w:hAnsi="Calibri" w:eastAsia="Calibri"/>
          <w:b w:val="0"/>
          <w:i w:val="0"/>
          <w:sz w:val="22"/>
        </w:rPr>
        <w:t>) is authoritative for the value format sent in MTIBS.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How To Resolve a Tag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Open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Gmr100.xls</w:t>
      </w:r>
      <w:r>
        <w:rPr>
          <w:rFonts w:ascii="Calibri" w:hAnsi="Calibri" w:eastAsia="Calibri"/>
          <w:b w:val="0"/>
          <w:i w:val="0"/>
          <w:sz w:val="22"/>
        </w:rPr>
        <w:t xml:space="preserve"> and find the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List</w:t>
      </w:r>
      <w:r>
        <w:rPr>
          <w:rFonts w:ascii="Calibri" w:hAnsi="Calibri" w:eastAsia="Calibri"/>
          <w:b w:val="0"/>
          <w:i w:val="0"/>
          <w:sz w:val="22"/>
        </w:rPr>
        <w:t xml:space="preserve"> tab.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Collect all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T,B=&lt;tag&gt;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T,R=&lt;tag&gt;</w:t>
      </w:r>
      <w:r>
        <w:rPr>
          <w:rFonts w:ascii="Calibri" w:hAnsi="Calibri" w:eastAsia="Calibri"/>
          <w:b w:val="0"/>
          <w:i w:val="0"/>
          <w:sz w:val="22"/>
        </w:rPr>
        <w:t xml:space="preserve"> entries from MTIBS rows.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Search the Remontowa detail workbooks for exact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TagName = &lt;tag&gt;</w:t>
      </w:r>
      <w:r>
        <w:rPr>
          <w:rFonts w:ascii="Calibri" w:hAnsi="Calibri" w:eastAsia="Calibri"/>
          <w:b w:val="0"/>
          <w:i w:val="0"/>
          <w:sz w:val="22"/>
        </w:rPr>
        <w:t xml:space="preserve">. Start with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RemontowaB851_4_MAIN.xls</w:t>
      </w:r>
      <w:r>
        <w:rPr>
          <w:rFonts w:ascii="Calibri" w:hAnsi="Calibri" w:eastAsia="Calibri"/>
          <w:b w:val="0"/>
          <w:i w:val="0"/>
          <w:sz w:val="22"/>
        </w:rPr>
        <w:t xml:space="preserve">, then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RemontowaB851_4_PMS.xls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RemontowaB851_4_COM.xls</w:t>
      </w:r>
      <w:r>
        <w:rPr>
          <w:rFonts w:ascii="Calibri" w:hAnsi="Calibri" w:eastAsia="Calibri"/>
          <w:b w:val="0"/>
          <w:i w:val="0"/>
          <w:sz w:val="22"/>
        </w:rPr>
        <w:t xml:space="preserve"> as needed.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If exact search fails, strip the final suffix and search the base object, for example search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511_2_2</w:t>
      </w:r>
      <w:r>
        <w:rPr>
          <w:rFonts w:ascii="Calibri" w:hAnsi="Calibri" w:eastAsia="Calibri"/>
          <w:b w:val="0"/>
          <w:i w:val="0"/>
          <w:sz w:val="22"/>
        </w:rPr>
        <w:t xml:space="preserve"> for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511_2_2_ZS1</w:t>
      </w:r>
      <w:r>
        <w:rPr>
          <w:rFonts w:ascii="Calibri" w:hAnsi="Calibri" w:eastAsia="Calibri"/>
          <w:b w:val="0"/>
          <w:i w:val="0"/>
          <w:sz w:val="22"/>
        </w:rPr>
        <w:t xml:space="preserve">, 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512_1_A044</w:t>
      </w:r>
      <w:r>
        <w:rPr>
          <w:rFonts w:ascii="Calibri" w:hAnsi="Calibri" w:eastAsia="Calibri"/>
          <w:b w:val="0"/>
          <w:i w:val="0"/>
          <w:sz w:val="22"/>
        </w:rPr>
        <w:t xml:space="preserve"> for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512_1_A044_LT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For valve tags, also search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BVAL</w:t>
      </w:r>
      <w:r>
        <w:rPr>
          <w:rFonts w:ascii="Calibri" w:hAnsi="Calibri" w:eastAsia="Calibri"/>
          <w:b w:val="0"/>
          <w:i w:val="0"/>
          <w:sz w:val="22"/>
        </w:rPr>
        <w:t xml:space="preserve"> using the four-segment base (</w:t>
      </w:r>
      <w:r>
        <w:rPr>
          <w:rFonts w:ascii="Consolas" w:hAnsi="Consolas" w:eastAsia="Consolas"/>
          <w:b w:val="0"/>
          <w:i w:val="0"/>
          <w:color w:val="C7254E"/>
          <w:sz w:val="20"/>
        </w:rPr>
        <w:t>512_1_02_03</w:t>
      </w:r>
      <w:r>
        <w:rPr>
          <w:rFonts w:ascii="Calibri" w:hAnsi="Calibri" w:eastAsia="Calibri"/>
          <w:b w:val="0"/>
          <w:i w:val="0"/>
          <w:sz w:val="22"/>
        </w:rPr>
        <w:t>) and read Open/Close/Opened/Closed reference columns.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Use the row's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TaskName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Descr</w:t>
      </w:r>
      <w:r>
        <w:rPr>
          <w:rFonts w:ascii="Calibri" w:hAnsi="Calibri" w:eastAsia="Calibri"/>
          <w:b w:val="0"/>
          <w:i w:val="0"/>
          <w:sz w:val="22"/>
        </w:rPr>
        <w:t>, and communication/reference columns to interpret the point.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Use the List token type for the transmitted value format: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</w:t>
      </w:r>
      <w:r>
        <w:rPr>
          <w:rFonts w:ascii="Calibri" w:hAnsi="Calibri" w:eastAsia="Calibri"/>
          <w:b w:val="0"/>
          <w:i w:val="0"/>
          <w:sz w:val="22"/>
        </w:rPr>
        <w:t xml:space="preserve"> boolean 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</w:t>
      </w:r>
      <w:r>
        <w:rPr>
          <w:rFonts w:ascii="Calibri" w:hAnsi="Calibri" w:eastAsia="Calibri"/>
          <w:b w:val="0"/>
          <w:i w:val="0"/>
          <w:sz w:val="22"/>
        </w:rPr>
        <w:t xml:space="preserve"> real.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Useful Detail Sheets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Workbook names in this sample use the project prefix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RemontowaB851_4_*</w:t>
      </w:r>
      <w:r>
        <w:rPr>
          <w:rFonts w:ascii="Calibri" w:hAnsi="Calibri" w:eastAsia="Calibri"/>
          <w:b w:val="0"/>
          <w:i w:val="0"/>
          <w:sz w:val="22"/>
        </w:rPr>
        <w:t xml:space="preserve"> instead of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Hxxx_*</w:t>
      </w:r>
      <w:r>
        <w:rPr>
          <w:rFonts w:ascii="Calibri" w:hAnsi="Calibri" w:eastAsia="Calibri"/>
          <w:b w:val="0"/>
          <w:i w:val="0"/>
          <w:sz w:val="22"/>
        </w:rPr>
        <w:t>, but the sheet families are the same.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Sheet family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Workbook examples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it usually contains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Useful columns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AIS02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*_MAIN.xls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*_PMS.xls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Analog inputs / measured values.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ranges, alarm limits.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DIS02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*_MAIN.xls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*_PMS.xls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Digital inputs / status / alarms.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NormPos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CommProvider/address/bit.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*_MAIN.xls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Digital outputs / commands.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pulse/command source.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AOS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*_MAIN.xls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Analog outputs.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BVAL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*_MAIN.xls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Valve objects.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Base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Open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Close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Opened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Closed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Local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TK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*_MAIN.xls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Tank objects.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Base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refs (often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gv..._LT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).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MOT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*_MAIN.xls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Motor/pump/fan objects.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Base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Start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Stop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Running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Fail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RunningHours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*_MAIN.xls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Hours accumulators.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input references.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MBTCP*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MBRead*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MBSlave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*_COM.xls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Communication mapping.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Register/coil mapping columns.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GEN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GenAdmin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*_PMS.xls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Generator / PMS objects.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Generator status and command tags.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Evidence Examples</w:t>
      </w:r>
    </w:p>
    <w:p>
      <w:r>
        <w:rPr>
          <w:rFonts w:ascii="Calibri" w:hAnsi="Calibri" w:eastAsia="Calibri"/>
          <w:b w:val="0"/>
          <w:i w:val="0"/>
          <w:sz w:val="22"/>
        </w:rPr>
        <w:t>These examples were cross-referenced from List tags into Remontowa B851 detail sheets.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List tag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Detail evidence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 inferred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441_1_1_LS1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Descr=DG1 LOW LT TANK WATER LEVEL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low-level switch for DG1 LT tank.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441_1_1_PS3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Descr=DG1 STARTING AIR PRESSURE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 DG1 starting-air pressure.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441_1_2_TT7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Descr=DG2 FRESH WATER TEMP OUTLET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 DG2 FW outlet temperature.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441_1_1_XC1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Descr=DG1 RESET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reset command.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511_2_2_ZS1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: running status;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base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511_2_2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= Central cooling SW pump No.2.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pump running.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511_2_2_HS1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 SW PUMP2 LOCAL/AUTO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local/auto status.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511_2_2_XA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CENTRAL COOLING SW PUMP 2 FAILURE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fail alarm.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511_2_2_XY0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_XY1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: stop / start commands.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stop and start outputs.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511_2_2_RH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RunningHours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: linked to pump running.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 running-hours value.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512_1_02_03_ZSH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_ZSL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: FO valve opened/closed;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BVAL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base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512_1_02_03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valve position status.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512_1_02_03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Open/Close refs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BVAL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Open=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gv512_1_02_03_ZZH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Close=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gv512_1_02_03_ZZL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Opened/Closed use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ZSH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ZSL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ZZH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ZZL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command side;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ZSH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ZSL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feedback side.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512_1_A044_LT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AIS02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: FO EDG service tank level;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TK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base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512_1_A044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 tank level.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513_1_1_ZS1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clean LO transfer pump.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pump running.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404_10001_XI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BRIDGE IN MANUAL LEVER MODE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bridge mode indication using MT-style ID.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Important Caveats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The Hoglund tag shape is consistent enough for discovery, but final meaning still requires the detail workbook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Descr</w:t>
      </w:r>
      <w:r>
        <w:rPr>
          <w:rFonts w:ascii="Calibri" w:hAnsi="Calibri" w:eastAsia="Calibri"/>
          <w:b w:val="0"/>
          <w:i w:val="0"/>
          <w:sz w:val="22"/>
        </w:rPr>
        <w:t xml:space="preserve"> row.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Do not assume MT in-house five-digit equipment IDs. Most tags here use short group/unit/line segments or tank A-codes.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_XY0</w:t>
      </w:r>
      <w:r>
        <w:rPr>
          <w:rFonts w:ascii="Calibri" w:hAnsi="Calibri" w:eastAsia="Calibri"/>
          <w:b w:val="0"/>
          <w:i w:val="0"/>
          <w:sz w:val="22"/>
        </w:rPr>
        <w:t xml:space="preserve"> is stop/close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_XY1</w:t>
      </w:r>
      <w:r>
        <w:rPr>
          <w:rFonts w:ascii="Calibri" w:hAnsi="Calibri" w:eastAsia="Calibri"/>
          <w:b w:val="0"/>
          <w:i w:val="0"/>
          <w:sz w:val="22"/>
        </w:rPr>
        <w:t xml:space="preserve"> is start/open in this sample. Confirm before mapping dashboards.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Valve command vs feedback can look similar (</w:t>
      </w:r>
      <w:r>
        <w:rPr>
          <w:rFonts w:ascii="Consolas" w:hAnsi="Consolas" w:eastAsia="Consolas"/>
          <w:b w:val="0"/>
          <w:i w:val="0"/>
          <w:color w:val="C7254E"/>
          <w:sz w:val="20"/>
        </w:rPr>
        <w:t>ZZH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C7254E"/>
          <w:sz w:val="20"/>
        </w:rPr>
        <w:t>ZZL</w:t>
      </w:r>
      <w:r>
        <w:rPr>
          <w:rFonts w:ascii="Calibri" w:hAnsi="Calibri" w:eastAsia="Calibri"/>
          <w:b w:val="0"/>
          <w:i w:val="0"/>
          <w:sz w:val="22"/>
        </w:rPr>
        <w:t xml:space="preserve"> vs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ZSH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C7254E"/>
          <w:sz w:val="20"/>
        </w:rPr>
        <w:t>ZSL</w:t>
      </w:r>
      <w:r>
        <w:rPr>
          <w:rFonts w:ascii="Calibri" w:hAnsi="Calibri" w:eastAsia="Calibri"/>
          <w:b w:val="0"/>
          <w:i w:val="0"/>
          <w:sz w:val="22"/>
        </w:rPr>
        <w:t xml:space="preserve">). Prefer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BVAL</w:t>
      </w:r>
      <w:r>
        <w:rPr>
          <w:rFonts w:ascii="Calibri" w:hAnsi="Calibri" w:eastAsia="Calibri"/>
          <w:b w:val="0"/>
          <w:i w:val="0"/>
          <w:sz w:val="22"/>
        </w:rPr>
        <w:t xml:space="preserve"> reference columns over guessing from the suffix alone.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A few MT-style tags coexist in the same List. Resolve them the same way: exact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TagName</w:t>
      </w:r>
      <w:r>
        <w:rPr>
          <w:rFonts w:ascii="Calibri" w:hAnsi="Calibri" w:eastAsia="Calibri"/>
          <w:b w:val="0"/>
          <w:i w:val="0"/>
          <w:sz w:val="22"/>
        </w:rPr>
        <w:t xml:space="preserve"> search, then base-tag fallback.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Workbook names are project-prefixed (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RemontowaB851_4_MAIN.xls</w:t>
      </w:r>
      <w:r>
        <w:rPr>
          <w:rFonts w:ascii="Calibri" w:hAnsi="Calibri" w:eastAsia="Calibri"/>
          <w:b w:val="0"/>
          <w:i w:val="0"/>
          <w:sz w:val="22"/>
        </w:rPr>
        <w:t>), but sheet families (</w:t>
      </w:r>
      <w:r>
        <w:rPr>
          <w:rFonts w:ascii="Consolas" w:hAnsi="Consolas" w:eastAsia="Consolas"/>
          <w:b w:val="0"/>
          <w:i w:val="0"/>
          <w:color w:val="C7254E"/>
          <w:sz w:val="20"/>
        </w:rPr>
        <w:t>AIS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DIS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MOT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BVAL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TK</w:t>
      </w:r>
      <w:r>
        <w:rPr>
          <w:rFonts w:ascii="Calibri" w:hAnsi="Calibri" w:eastAsia="Calibri"/>
          <w:b w:val="0"/>
          <w:i w:val="0"/>
          <w:sz w:val="22"/>
        </w:rPr>
        <w:t>) match the usual IBS GenSheet model.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