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44"/>
        </w:rPr>
        <w:t>TCS Logger Datapoint Guide - Current MTOS</w:t>
      </w:r>
    </w:p>
    <w:p>
      <w:r>
        <w:rPr>
          <w:rFonts w:ascii="Calibri" w:hAnsi="Calibri" w:eastAsia="Calibri"/>
          <w:b w:val="0"/>
          <w:sz w:val="22"/>
        </w:rPr>
        <w:t>Audience: project engineers reading TCS datapoint values to build remote-monitoring dashboards.</w:t>
      </w:r>
    </w:p>
    <w:p>
      <w:r>
        <w:rPr>
          <w:rFonts w:ascii="Calibri" w:hAnsi="Calibri" w:eastAsia="Calibri"/>
          <w:b w:val="0"/>
          <w:sz w:val="22"/>
        </w:rPr>
        <w:t xml:space="preserve">Goal of this guide: for each datapoint, understand </w:t>
      </w:r>
      <w:r>
        <w:rPr>
          <w:rFonts w:ascii="Calibri" w:hAnsi="Calibri" w:eastAsia="Calibri"/>
          <w:b/>
          <w:sz w:val="22"/>
        </w:rPr>
        <w:t>what it is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what the value means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>Applies to current MTOS (</w:t>
      </w:r>
      <w:r>
        <w:rPr>
          <w:rFonts w:ascii="Consolas" w:hAnsi="Consolas" w:eastAsia="Consolas"/>
          <w:b w:val="0"/>
          <w:color w:val="C7254E"/>
          <w:sz w:val="20"/>
        </w:rPr>
        <w:t>master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C7254E"/>
          <w:sz w:val="20"/>
        </w:rPr>
        <w:t>v1.7.1.8</w:t>
      </w:r>
      <w:r>
        <w:rPr>
          <w:rFonts w:ascii="Calibri" w:hAnsi="Calibri" w:eastAsia="Calibri"/>
          <w:b w:val="0"/>
          <w:sz w:val="22"/>
        </w:rPr>
        <w:t xml:space="preserve">). Data source: </w:t>
      </w:r>
      <w:r>
        <w:rPr>
          <w:rFonts w:ascii="Consolas" w:hAnsi="Consolas" w:eastAsia="Consolas"/>
          <w:b w:val="0"/>
          <w:color w:val="C7254E"/>
          <w:sz w:val="20"/>
        </w:rPr>
        <w:t>tcs_diagnostic_struct</w:t>
      </w:r>
      <w:r>
        <w:rPr>
          <w:rFonts w:ascii="Calibri" w:hAnsi="Calibri" w:eastAsia="Calibri"/>
          <w:b w:val="0"/>
          <w:sz w:val="22"/>
        </w:rPr>
        <w:t xml:space="preserve"> sent once per second when TCSLogger is enabled.</w:t>
      </w:r>
    </w:p>
    <w:p>
      <w:r>
        <w:rPr>
          <w:rFonts w:ascii="Calibri" w:hAnsi="Calibri" w:eastAsia="Calibri"/>
          <w:b w:val="0"/>
          <w:sz w:val="22"/>
        </w:rPr>
        <w:t>Example enablement: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# function.ini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TCSLogger         = 2    # 1=Serial, 2=UDP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TCSLoggerOSNumber = 1    # Only this OS outputs TCS data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# communication.ini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[TCS_STRUCT]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IP_A        = 239.192.239.21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PORT        = 11000</w:t>
      </w:r>
    </w:p>
    <w:p>
      <w:pPr>
        <w:shd w:val="clear" w:fill="F5F5F5"/>
      </w:pPr>
      <w:r>
        <w:rPr>
          <w:rFonts w:ascii="Consolas" w:hAnsi="Consolas" w:eastAsia="Consolas"/>
          <w:b w:val="0"/>
          <w:sz w:val="18"/>
        </w:rPr>
        <w:t>REMOTE_PORT = 11001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How to read thruster datapoints</w:t>
      </w:r>
    </w:p>
    <w:p>
      <w:r>
        <w:rPr>
          <w:rFonts w:ascii="Calibri" w:hAnsi="Calibri" w:eastAsia="Calibri"/>
          <w:b w:val="0"/>
          <w:sz w:val="22"/>
        </w:rPr>
        <w:t xml:space="preserve">Many datapoints are per thruster. There are up to </w:t>
      </w:r>
      <w:r>
        <w:rPr>
          <w:rFonts w:ascii="Calibri" w:hAnsi="Calibri" w:eastAsia="Calibri"/>
          <w:b/>
          <w:sz w:val="22"/>
        </w:rPr>
        <w:t>10 thruster slots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C7254E"/>
          <w:sz w:val="20"/>
        </w:rPr>
        <w:t>0</w:t>
      </w:r>
      <w:r>
        <w:rPr>
          <w:rFonts w:ascii="Calibri" w:hAnsi="Calibri" w:eastAsia="Calibri"/>
          <w:b w:val="0"/>
          <w:sz w:val="22"/>
        </w:rPr>
        <w:t xml:space="preserve"> to </w:t>
      </w:r>
      <w:r>
        <w:rPr>
          <w:rFonts w:ascii="Consolas" w:hAnsi="Consolas" w:eastAsia="Consolas"/>
          <w:b w:val="0"/>
          <w:color w:val="C7254E"/>
          <w:sz w:val="20"/>
        </w:rPr>
        <w:t>9</w:t>
      </w:r>
      <w:r>
        <w:rPr>
          <w:rFonts w:ascii="Calibri" w:hAnsi="Calibri" w:eastAsia="Calibri"/>
          <w:b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you see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 xml:space="preserve"> somehow[0]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something[1]</w:t>
            </w:r>
            <w:r>
              <w:rPr>
                <w:rFonts w:ascii="Calibri" w:hAnsi="Calibri" w:eastAsia="Calibri"/>
                <w:b w:val="0"/>
                <w:sz w:val="22"/>
              </w:rPr>
              <w:t>, ...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Value for thruster slot 0, 1, ...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Unused slots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Usually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when the vessel has fewer than 10 thrusters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Vessel thruster name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Not included in the data. Map slot index to the vessel thruster name from project config (example: slot 0 = Bow Tunnel)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Some status datapoints are packed into one number: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you see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Bitfield value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One number holding true/false for thrusters 0..9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Bit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set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That condition is true for thruster slot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Bit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clear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That condition is false for thruster slot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Example: if </w:t>
      </w:r>
      <w:r>
        <w:rPr>
          <w:rFonts w:ascii="Consolas" w:hAnsi="Consolas" w:eastAsia="Consolas"/>
          <w:b w:val="0"/>
          <w:color w:val="C7254E"/>
          <w:sz w:val="20"/>
        </w:rPr>
        <w:t>sThrusterRunning = 5</w:t>
      </w:r>
      <w:r>
        <w:rPr>
          <w:rFonts w:ascii="Calibri" w:hAnsi="Calibri" w:eastAsia="Calibri"/>
          <w:b w:val="0"/>
          <w:sz w:val="22"/>
        </w:rPr>
        <w:t>, bits 0 and 2 are set → thrusters 0 and 2 are running.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Suggested dashboard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Dashboard area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Start with these datapoints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overview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sThrusterType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sThrusterRunning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sThrusterReady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sThrusterFault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sActiveCmdOwner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Who is in command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sActiveCmdOwner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sActiveCommandStand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sAcceptDP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sAcceptAutopilot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sBackupModeActive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Demand vs feedback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speed / pitch / angle / thrust reference + feedback pairs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Power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dThrusterLoad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sPowerReduced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sClutchEngaged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Auxiliaries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hydraulic pumps, lift-cylinder locks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Control mode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sDriveProgram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sThrusterControlMode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Redundancy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sTCVoteStatus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sCCPrefCC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Network 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lOSstatus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sCCstatus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lTCstatus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lLCstatus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lTHRDEVstatus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Software versions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szOSFilesVersion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Vessel-specific extras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lIndicators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sButtonInd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sButtonDisable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dAnalogIndValue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(need vessel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TCSView.ini</w:t>
            </w:r>
            <w:r>
              <w:rPr>
                <w:rFonts w:ascii="Calibri" w:hAnsi="Calibri" w:eastAsia="Calibri"/>
                <w:b w:val="0"/>
                <w:sz w:val="22"/>
              </w:rPr>
              <w:t>)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1. Time and packet markers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i64TimeStamp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Time when this TCS snapshot was taken on the OS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Local OS date/time. Use as "last update" / stale-data check. Data is normally 1 Hz.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dwCRC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Reserved checksum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Currently unused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>). Ignore for dashboard logic.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dwBytePattern1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Fixed packet marker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Always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MTMT</w:t>
            </w:r>
            <w:r>
              <w:rPr>
                <w:rFonts w:ascii="Calibri" w:hAnsi="Calibri" w:eastAsia="Calibri"/>
                <w:b w:val="0"/>
                <w:sz w:val="22"/>
              </w:rPr>
              <w:t>. Confirms framing is intact.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dwBytePattern2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Fixed packet marker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Always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_TCS</w:t>
            </w:r>
            <w:r>
              <w:rPr>
                <w:rFonts w:ascii="Calibri" w:hAnsi="Calibri" w:eastAsia="Calibri"/>
                <w:b w:val="0"/>
                <w:sz w:val="22"/>
              </w:rPr>
              <w:t>. Confirms this is TCS diagnostic data (not DP Remas).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2. Thruster identity and command ownership</w:t>
      </w:r>
    </w:p>
    <w:p>
      <w:r>
        <w:rPr>
          <w:rFonts w:ascii="Calibri" w:hAnsi="Calibri" w:eastAsia="Calibri"/>
          <w:b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color w:val="C7254E"/>
          <w:sz w:val="20"/>
        </w:rPr>
        <w:t>i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C7254E"/>
          <w:sz w:val="20"/>
        </w:rPr>
        <w:t>0..9</w:t>
      </w:r>
      <w:r>
        <w:rPr>
          <w:rFonts w:ascii="Calibri" w:hAnsi="Calibri" w:eastAsia="Calibri"/>
          <w:b w:val="0"/>
          <w:sz w:val="22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sThrusterType[i]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Physical type of thruster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Tunnel,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Azimuth,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3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Main prop,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Rudder,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5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Combi,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6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Voith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sActiveCmdOwner[i]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Who currently commands this thruster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None,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DP,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Lever,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3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Autopilot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sActiveCommandStand[i]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Which command stand owns 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Command stand number: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CS1,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CS2, and so on. Useful when owner is Lever.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3. Thruster status (true/false per thruster)</w:t>
      </w:r>
    </w:p>
    <w:p>
      <w:r>
        <w:rPr>
          <w:rFonts w:ascii="Calibri" w:hAnsi="Calibri" w:eastAsia="Calibri"/>
          <w:b w:val="0"/>
          <w:sz w:val="22"/>
        </w:rPr>
        <w:t xml:space="preserve">Each datapoint below is one number. </w:t>
      </w:r>
      <w:r>
        <w:rPr>
          <w:rFonts w:ascii="Calibri" w:hAnsi="Calibri" w:eastAsia="Calibri"/>
          <w:b/>
          <w:sz w:val="22"/>
        </w:rPr>
        <w:t>Bit `i` = thruster slot `i`.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sAcceptDP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available to DP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DP can use this thruster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sAcceptAutopilot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available to autopilot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autopilot can use this thruster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sBackupModeActive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 backup mode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thruster is in backup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sThrusterRunning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Running feedback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thruster is running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sThrusterReady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Ready feedback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thruster is ready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sThrusterFault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Fault feedback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thruster has a 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sPowerReduced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Power management reduction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PMS has reduced thruster power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sClutchEngaged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Clutch engaged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clutch 1 is engaged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sHydrPump1Running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Hydraulic pump 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pump 1 running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sHydrPump2Running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Hydraulic pump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pump 2 running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sLiftCylinderUpperLocked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Retractable thruster upper lock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locked in upper position. Ignore if vessel has no retractables.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sLiftCylinderLowerLocked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Retractable thruster lower lock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set = locked in lower position. Ignore if vessel has no retractables.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Common thruster state logic for slot </w:t>
      </w:r>
      <w:r>
        <w:rPr>
          <w:rFonts w:ascii="Consolas" w:hAnsi="Consolas" w:eastAsia="Consolas"/>
          <w:b w:val="0"/>
          <w:color w:val="C7254E"/>
          <w:sz w:val="20"/>
        </w:rPr>
        <w:t>i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Fault bit set → Fault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Else running bit set → Running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Else ready bit set → Ready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Else → Stopped / unavailable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4. Thruster command and feedback values</w:t>
      </w:r>
    </w:p>
    <w:p>
      <w:r>
        <w:rPr>
          <w:rFonts w:ascii="Calibri" w:hAnsi="Calibri" w:eastAsia="Calibri"/>
          <w:b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color w:val="C7254E"/>
          <w:sz w:val="20"/>
        </w:rPr>
        <w:t>i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C7254E"/>
          <w:sz w:val="20"/>
        </w:rPr>
        <w:t>0..9</w:t>
      </w:r>
      <w:r>
        <w:rPr>
          <w:rFonts w:ascii="Calibri" w:hAnsi="Calibri" w:eastAsia="Calibri"/>
          <w:b w:val="0"/>
          <w:sz w:val="22"/>
        </w:rPr>
        <w:t>). These are the main live monitoring 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dThrusterSpeedReference[i]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Commanded speed / RPM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Usually normalized about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-1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to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+1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±1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full scale). Not raw RPM unless the vessel project converts 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dThrusterSpeedFeedback[i]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Measured speed / RPM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Same scale as reference in normal configs. Compare to reference to see follow-up.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dThrusterPitchReference[i]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Commanded pitch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Usually normalized about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-1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to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+1</w:t>
            </w:r>
            <w:r>
              <w:rPr>
                <w:rFonts w:ascii="Calibri" w:hAnsi="Calibri" w:eastAsia="Calibri"/>
                <w:b w:val="0"/>
                <w:sz w:val="22"/>
              </w:rPr>
              <w:t>. Relevant for CPP / pitch-controlled thrusters.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dThrusterPitchFeedback[i]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Measured pitch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Same scale as pitch reference.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dThrusterAngleReference[i]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Commanded azimuth / rudder angle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Degrees.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dThrusterAngleFeedback[i]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Measured azimuth / rudder angle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Degrees.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dThrusterLoad[i]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load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Kilowatts (kW). A very large negative number usually means "no power feedback available".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dThrustCommand[i]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Calculated thrust demand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Usually relative to max thrust, about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-1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to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+1</w:t>
            </w:r>
            <w:r>
              <w:rPr>
                <w:rFonts w:ascii="Calibri" w:hAnsi="Calibri" w:eastAsia="Calibri"/>
                <w:b w:val="0"/>
                <w:sz w:val="22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dThrustFeedback[i]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Calculated thrust achieved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Usually relative to max thrust, about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-1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to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+1</w:t>
            </w:r>
            <w:r>
              <w:rPr>
                <w:rFonts w:ascii="Calibri" w:hAnsi="Calibri" w:eastAsia="Calibri"/>
                <w:b w:val="0"/>
                <w:sz w:val="22"/>
              </w:rPr>
              <w:t>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Reading tips: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Pair each reference with its feedback on the same widget.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Tunnel thrusters usually do not need angle displays.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Rudders often do not need speed/pitch displays.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If a vessel needs "% RPM" labels, confirm the project conversion. Do not assume </w:t>
      </w:r>
      <w:r>
        <w:rPr>
          <w:rFonts w:ascii="Consolas" w:hAnsi="Consolas" w:eastAsia="Consolas"/>
          <w:b w:val="0"/>
          <w:color w:val="C7254E"/>
          <w:sz w:val="20"/>
        </w:rPr>
        <w:t>0.5</w:t>
      </w:r>
      <w:r>
        <w:rPr>
          <w:rFonts w:ascii="Calibri" w:hAnsi="Calibri" w:eastAsia="Calibri"/>
          <w:b w:val="0"/>
          <w:sz w:val="22"/>
        </w:rPr>
        <w:t xml:space="preserve"> always means </w:t>
      </w:r>
      <w:r>
        <w:rPr>
          <w:rFonts w:ascii="Consolas" w:hAnsi="Consolas" w:eastAsia="Consolas"/>
          <w:b w:val="0"/>
          <w:color w:val="C7254E"/>
          <w:sz w:val="20"/>
        </w:rPr>
        <w:t>50%</w:t>
      </w:r>
      <w:r>
        <w:rPr>
          <w:rFonts w:ascii="Calibri" w:hAnsi="Calibri" w:eastAsia="Calibri"/>
          <w:b w:val="0"/>
          <w:sz w:val="22"/>
        </w:rPr>
        <w:t xml:space="preserve"> without project confirmation.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5. Drive program and control mode</w:t>
      </w:r>
    </w:p>
    <w:p>
      <w:r>
        <w:rPr>
          <w:rFonts w:ascii="Calibri" w:hAnsi="Calibri" w:eastAsia="Calibri"/>
          <w:b w:val="0"/>
          <w:sz w:val="22"/>
        </w:rPr>
        <w:t xml:space="preserve">Per thruster slot </w:t>
      </w:r>
      <w:r>
        <w:rPr>
          <w:rFonts w:ascii="Consolas" w:hAnsi="Consolas" w:eastAsia="Consolas"/>
          <w:b w:val="0"/>
          <w:color w:val="C7254E"/>
          <w:sz w:val="20"/>
        </w:rPr>
        <w:t>i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sDriveProgram[i]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Active drive program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Free running / transit,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Manoeuvre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sThrusterControlMode[i]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How speed and pitch are controlled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Combinator mode,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Constant speed mode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6. Voting and preferred TCS controller</w:t>
      </w:r>
    </w:p>
    <w:p>
      <w:r>
        <w:rPr>
          <w:rFonts w:ascii="Calibri" w:hAnsi="Calibri" w:eastAsia="Calibri"/>
          <w:b w:val="0"/>
          <w:sz w:val="22"/>
        </w:rPr>
        <w:t>Use these for redundancy / controller-health 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sTCVoteStatus[j]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Vote result from thruster-controller reply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j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0..5</w:t>
            </w:r>
            <w:r>
              <w:rPr>
                <w:rFonts w:ascii="Calibri" w:hAnsi="Calibri" w:eastAsia="Calibri"/>
                <w:b w:val="0"/>
                <w:sz w:val="22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Bitmask. Common bits: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TCSCC1/2/3 in use;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16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32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64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vote error;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256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512</w:t>
            </w:r>
            <w:r>
              <w:rPr>
                <w:rFonts w:ascii="Calibri" w:hAnsi="Calibri" w:eastAsia="Calibri"/>
                <w:b w:val="0"/>
                <w:sz w:val="22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1024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timeout. Values can combine.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sCCPrefCC[k]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Preferred TCSCC for controller group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k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0..2</w:t>
            </w:r>
            <w:r>
              <w:rPr>
                <w:rFonts w:ascii="Calibri" w:hAnsi="Calibri" w:eastAsia="Calibri"/>
                <w:b w:val="0"/>
                <w:sz w:val="22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Preference bitmask, not a device id: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none,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prefer TCSCC1,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prefer TCSCC2,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prefer TCSCC3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sCCVoteBuffer[k][n]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Raw vote channel from TCSCC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n=0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surge,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1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sway,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yaw,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3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thruster/status,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spare. Advanced diagnostics; usually not first-page values.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7. Software versions</w:t>
      </w:r>
    </w:p>
    <w:p>
      <w:r>
        <w:rPr>
          <w:rFonts w:ascii="Calibri" w:hAnsi="Calibri" w:eastAsia="Calibri"/>
          <w:b w:val="0"/>
          <w:sz w:val="22"/>
        </w:rPr>
        <w:t>Each entry is a short version text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szOSFilesVersion[0]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OS application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MTOS.exe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szOSFilesVersion[1]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OS I/O library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MTOSIO.dll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szOSFilesVersion[2]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Operator panel library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MTOPPanel.dll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szOSFilesVersion[3]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[4]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Unused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szCCFilesVersion[0]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DP controller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DPCC.exe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szCCFilesVersion[1]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Controller I/O library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MTIO.dll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szCCFilesVersion[2]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 controller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TCSCC.exe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szCCFilesVersion[3]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Gateway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MTGateway.exe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szCCFilesVersion[4]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Gateway I/O 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Version text of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MTGatewayIO.dll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Best placed on a system-info page, not the live thruster overview.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8. Network node health</w:t>
      </w:r>
    </w:p>
    <w:p>
      <w:r>
        <w:rPr>
          <w:rFonts w:ascii="Calibri" w:hAnsi="Calibri" w:eastAsia="Calibri"/>
          <w:b w:val="0"/>
          <w:sz w:val="22"/>
        </w:rPr>
        <w:t>Each datapoint is a bitmask. A set bit means that node currently reports network 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lOSstatus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Operating stations online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for each OS device index that is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sCCstatus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Controllers online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Bits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0..2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DPCC1-3; bits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3..5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= TCSCC/LTC1-3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lTCstatus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cards / gateways online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for each TC device index that is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lLCstatus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Lever cards online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for each lever-card device index that is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lTHRDEVstatus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Thruster devices online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Bit for each thruster-device index that is OK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Map bit positions to vessel device names using the vessel network configuration. Do not assume every vessel uses the same indexes.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9. Vessel-specific GUI extras</w:t>
      </w:r>
    </w:p>
    <w:p>
      <w:r>
        <w:rPr>
          <w:rFonts w:ascii="Calibri" w:hAnsi="Calibri" w:eastAsia="Calibri"/>
          <w:b w:val="0"/>
          <w:sz w:val="22"/>
        </w:rPr>
        <w:t xml:space="preserve">These are project-specific. Labels come from vessel </w:t>
      </w:r>
      <w:r>
        <w:rPr>
          <w:rFonts w:ascii="Consolas" w:hAnsi="Consolas" w:eastAsia="Consolas"/>
          <w:b w:val="0"/>
          <w:color w:val="C7254E"/>
          <w:sz w:val="20"/>
        </w:rPr>
        <w:t>TCSView.ini</w:t>
      </w:r>
      <w:r>
        <w:rPr>
          <w:rFonts w:ascii="Calibri" w:hAnsi="Calibri" w:eastAsia="Calibri"/>
          <w:b w:val="0"/>
          <w:sz w:val="22"/>
        </w:rPr>
        <w:t xml:space="preserve"> / GUI config, not from a global standard.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Datapoint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it is</w:t>
            </w:r>
          </w:p>
        </w:tc>
        <w:tc>
          <w:tcPr>
            <w:tcW w:type="dxa" w:w="288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What the value means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lIndicators[i]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Custom digital lamps for thruster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Up to 32 bits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0..31</w:t>
            </w:r>
            <w:r>
              <w:rPr>
                <w:rFonts w:ascii="Calibri" w:hAnsi="Calibri" w:eastAsia="Calibri"/>
                <w:b w:val="0"/>
                <w:sz w:val="22"/>
              </w:rPr>
              <w:t>). Bit meaning is vessel-defined.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sButtonInd[i][g]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Custom button LED state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Thruster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button group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g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0..23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). Bits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0..4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are the five buttons in that group. Bit set = indication 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sButtonDisable[i][g]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Custom button unavailable state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Same packing as above. Bit set = button disabled / not available.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dAnalogIndValue[i][a]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Custom analog indication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 xml:space="preserve">Thruster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i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, analog slot 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a</w:t>
            </w:r>
            <w:r>
              <w:rPr>
                <w:rFonts w:ascii="Calibri" w:hAnsi="Calibri" w:eastAsia="Calibri"/>
                <w:b w:val="0"/>
                <w:sz w:val="22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C7254E"/>
                <w:sz w:val="20"/>
              </w:rPr>
              <w:t>0..9</w:t>
            </w:r>
            <w:r>
              <w:rPr>
                <w:rFonts w:ascii="Calibri" w:hAnsi="Calibri" w:eastAsia="Calibri"/>
                <w:b w:val="0"/>
                <w:sz w:val="22"/>
              </w:rPr>
              <w:t>). Meaning/unit come from vessel GUI config.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If the dashboard only needs standard thruster monitoring, you can skip this whole group.</w:t>
      </w:r>
    </w:p>
    <w:p>
      <w:pPr>
        <w:pStyle w:val="Heading2"/>
      </w:pPr>
      <w:r>
        <w:rPr>
          <w:rFonts w:ascii="Calibri" w:hAnsi="Calibri" w:eastAsia="Calibri"/>
          <w:b/>
          <w:color w:val="1F4E79"/>
          <w:sz w:val="32"/>
        </w:rPr>
        <w:t>Quick value reference</w:t>
      </w:r>
    </w:p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Thruster type (`sThrusterType`)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Tunnel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Azimuth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Main prop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Rudder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Voith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Command owner (`sActiveCmdOwner`)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DP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Lever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Autopilot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Drive program (`sDriveProgram`)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Free running / transit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Manoeuvre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Control mode (`sThrusterControlMode`)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Combinator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Constant speed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Preferred controller (`sCCPrefCC`)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No preference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Prefer TCSCC1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Prefer TCSCC2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Prefer TCSCC3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color w:val="1F4E79"/>
          <w:sz w:val="26"/>
        </w:rPr>
        <w:t>Vote result bits (`sTCVoteStatus`)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Value</w:t>
            </w:r>
          </w:p>
        </w:tc>
        <w:tc>
          <w:tcPr>
            <w:tcW w:type="dxa" w:w="4320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TCSCC1 in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TCSCC2 in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TCSCC3 in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16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TCSCC1 vote error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32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TCSCC2 vote error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64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TCSCC3 vote error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256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TCSCC1 timeout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512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TCSCC2 timeout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1024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sz w:val="22"/>
              </w:rPr>
              <w:t>TCSCC3 timeout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