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BB2" w:rsidRPr="005710D2" w:rsidRDefault="009E4BB2" w:rsidP="009E4BB2">
      <w:pPr>
        <w:jc w:val="center"/>
      </w:pPr>
      <w:r w:rsidRPr="004F3815">
        <w:t xml:space="preserve">EX NO  :  </w:t>
      </w:r>
      <w:r>
        <w:t xml:space="preserve">4    </w:t>
      </w:r>
      <w:r>
        <w:rPr>
          <w:b/>
        </w:rPr>
        <w:t>Event log analysis</w:t>
      </w:r>
    </w:p>
    <w:p w:rsidR="009E4BB2" w:rsidRDefault="009E4BB2" w:rsidP="009E4BB2">
      <w:pPr>
        <w:jc w:val="center"/>
        <w:rPr>
          <w:b/>
        </w:rPr>
      </w:pPr>
    </w:p>
    <w:p w:rsidR="009E4BB2" w:rsidRPr="005710D2" w:rsidRDefault="009E4BB2" w:rsidP="009E4BB2">
      <w:pPr>
        <w:numPr>
          <w:ilvl w:val="0"/>
          <w:numId w:val="1"/>
        </w:numPr>
        <w:spacing w:after="200" w:line="276" w:lineRule="auto"/>
        <w:jc w:val="both"/>
      </w:pPr>
      <w:r w:rsidRPr="005710D2">
        <w:t xml:space="preserve">Event Viewer </w:t>
      </w:r>
    </w:p>
    <w:p w:rsidR="009E4BB2" w:rsidRPr="005710D2" w:rsidRDefault="009E4BB2" w:rsidP="009E4BB2">
      <w:pPr>
        <w:ind w:left="720"/>
        <w:jc w:val="both"/>
      </w:pPr>
      <w:r w:rsidRPr="005710D2">
        <w:t>It is an important component of Microsoft’s Windows family of operating systems. It lets administrators and users view event logs on a local or remote machine. Applications and operating-system components can use this centralized log service to report events that have taken place, such as a failure to start a component or to complete an action. Event Viewer uses event IDs to define the uniquely identifiable events that a Windows computer can encounter. Event logs record events taking place in the execution of a system in order to provide an audit trail that can be used to understand the activity of the system and to diagnose problems. It is often useful to combine log file entries from several sources. This approach, in combination with statistical analysis, may yield correlations between seemingly unrelated events on different servers. Other solutions employ network-wide querying and reporting. Windows Event Logs can potentially be used by a forensic examiner to show what a user has done on a computer.  They can be used to assist in answering the question “could this happen?”</w:t>
      </w:r>
    </w:p>
    <w:p w:rsidR="009E4BB2" w:rsidRPr="005710D2" w:rsidRDefault="009E4BB2" w:rsidP="009E4BB2">
      <w:pPr>
        <w:ind w:left="720"/>
        <w:jc w:val="both"/>
      </w:pPr>
      <w:r w:rsidRPr="005710D2">
        <w:t xml:space="preserve">Refer the following links for more details about the use of event logs for forensics </w:t>
      </w:r>
      <w:hyperlink r:id="rId6" w:history="1">
        <w:r w:rsidRPr="005710D2">
          <w:rPr>
            <w:rStyle w:val="Hyperlink"/>
          </w:rPr>
          <w:t>https://www.blackbagtech.com/blog/2017/01/27/leveraging-windows-event-logs-in-examinations/</w:t>
        </w:r>
      </w:hyperlink>
    </w:p>
    <w:p w:rsidR="009E4BB2" w:rsidRPr="005710D2" w:rsidRDefault="00F05C91" w:rsidP="009E4BB2">
      <w:pPr>
        <w:ind w:left="720"/>
        <w:jc w:val="both"/>
      </w:pPr>
      <w:hyperlink r:id="rId7" w:history="1">
        <w:r w:rsidR="009E4BB2" w:rsidRPr="005710D2">
          <w:rPr>
            <w:rStyle w:val="Hyperlink"/>
          </w:rPr>
          <w:t>https://isc.sans.edu/forums/diary/Windows+Events+log+for+IRForensics+Part+1/21493/</w:t>
        </w:r>
      </w:hyperlink>
    </w:p>
    <w:p w:rsidR="009E4BB2" w:rsidRPr="005710D2" w:rsidRDefault="009E4BB2" w:rsidP="009E4BB2">
      <w:pPr>
        <w:ind w:left="720"/>
        <w:jc w:val="both"/>
      </w:pPr>
      <w:r w:rsidRPr="005710D2">
        <w:t>Event ids are generated for events useful in forensic investigation. Examples include</w:t>
      </w:r>
    </w:p>
    <w:p w:rsidR="009E4BB2" w:rsidRPr="005710D2" w:rsidRDefault="009E4BB2" w:rsidP="009E4BB2">
      <w:pPr>
        <w:numPr>
          <w:ilvl w:val="0"/>
          <w:numId w:val="2"/>
        </w:numPr>
        <w:spacing w:after="200" w:line="276" w:lineRule="auto"/>
        <w:jc w:val="both"/>
      </w:pPr>
      <w:r w:rsidRPr="005710D2">
        <w:t>Successful logon</w:t>
      </w:r>
    </w:p>
    <w:p w:rsidR="009E4BB2" w:rsidRPr="005710D2" w:rsidRDefault="009E4BB2" w:rsidP="009E4BB2">
      <w:pPr>
        <w:numPr>
          <w:ilvl w:val="0"/>
          <w:numId w:val="2"/>
        </w:numPr>
        <w:spacing w:after="200" w:line="276" w:lineRule="auto"/>
        <w:jc w:val="both"/>
      </w:pPr>
      <w:r w:rsidRPr="005710D2">
        <w:t xml:space="preserve">Failed login </w:t>
      </w:r>
    </w:p>
    <w:p w:rsidR="009E4BB2" w:rsidRPr="005710D2" w:rsidRDefault="009E4BB2" w:rsidP="009E4BB2">
      <w:pPr>
        <w:numPr>
          <w:ilvl w:val="0"/>
          <w:numId w:val="2"/>
        </w:numPr>
        <w:spacing w:after="200" w:line="276" w:lineRule="auto"/>
        <w:jc w:val="both"/>
      </w:pPr>
      <w:r w:rsidRPr="005710D2">
        <w:t xml:space="preserve">A new user account was created  </w:t>
      </w:r>
    </w:p>
    <w:p w:rsidR="009E4BB2" w:rsidRPr="005710D2" w:rsidRDefault="009E4BB2" w:rsidP="009E4BB2">
      <w:pPr>
        <w:ind w:left="720"/>
        <w:jc w:val="both"/>
      </w:pPr>
      <w:r w:rsidRPr="005710D2">
        <w:t xml:space="preserve">Use the Event Viewer tool in a Microsoft Windows computer and take screenshots of </w:t>
      </w:r>
      <w:r w:rsidRPr="005710D2">
        <w:rPr>
          <w:b/>
        </w:rPr>
        <w:t>THREE</w:t>
      </w:r>
      <w:r w:rsidRPr="005710D2">
        <w:t xml:space="preserve"> security related events such as </w:t>
      </w:r>
    </w:p>
    <w:p w:rsidR="009E4BB2" w:rsidRPr="005710D2" w:rsidRDefault="009E4BB2" w:rsidP="009E4BB2">
      <w:pPr>
        <w:numPr>
          <w:ilvl w:val="0"/>
          <w:numId w:val="3"/>
        </w:numPr>
        <w:spacing w:after="200" w:line="276" w:lineRule="auto"/>
        <w:jc w:val="both"/>
      </w:pPr>
      <w:r w:rsidRPr="005710D2">
        <w:t>Logon</w:t>
      </w:r>
    </w:p>
    <w:p w:rsidR="009E4BB2" w:rsidRPr="005710D2" w:rsidRDefault="009E4BB2" w:rsidP="009E4BB2">
      <w:pPr>
        <w:numPr>
          <w:ilvl w:val="0"/>
          <w:numId w:val="3"/>
        </w:numPr>
        <w:spacing w:after="200" w:line="276" w:lineRule="auto"/>
        <w:jc w:val="both"/>
      </w:pPr>
      <w:r w:rsidRPr="005710D2">
        <w:t xml:space="preserve">Logoff </w:t>
      </w:r>
    </w:p>
    <w:p w:rsidR="009E4BB2" w:rsidRPr="005710D2" w:rsidRDefault="009E4BB2" w:rsidP="009E4BB2">
      <w:pPr>
        <w:numPr>
          <w:ilvl w:val="0"/>
          <w:numId w:val="3"/>
        </w:numPr>
        <w:spacing w:after="200" w:line="276" w:lineRule="auto"/>
        <w:jc w:val="both"/>
      </w:pPr>
      <w:r w:rsidRPr="005710D2">
        <w:t xml:space="preserve"> Attempt made to query the existence of a blank password for an account </w:t>
      </w:r>
    </w:p>
    <w:p w:rsidR="009E4BB2" w:rsidRPr="005710D2" w:rsidRDefault="009E4BB2" w:rsidP="009E4BB2">
      <w:pPr>
        <w:numPr>
          <w:ilvl w:val="0"/>
          <w:numId w:val="1"/>
        </w:numPr>
        <w:spacing w:after="200" w:line="276" w:lineRule="auto"/>
        <w:jc w:val="both"/>
      </w:pPr>
      <w:r w:rsidRPr="005710D2">
        <w:t>The Event Log Explorer tool</w:t>
      </w:r>
    </w:p>
    <w:p w:rsidR="009E4BB2" w:rsidRPr="005710D2" w:rsidRDefault="009E4BB2" w:rsidP="009E4BB2">
      <w:pPr>
        <w:ind w:left="720"/>
        <w:jc w:val="both"/>
      </w:pPr>
      <w:r w:rsidRPr="005710D2">
        <w:t xml:space="preserve">This tool can be got from </w:t>
      </w:r>
      <w:hyperlink r:id="rId8" w:history="1">
        <w:r w:rsidRPr="005710D2">
          <w:rPr>
            <w:rStyle w:val="Hyperlink"/>
          </w:rPr>
          <w:t>https://eventlogxp.com</w:t>
        </w:r>
      </w:hyperlink>
      <w:r w:rsidRPr="005710D2">
        <w:t xml:space="preserve"> it is available for free for personal non-commercial use. It is also available for commercial use. It is an extension of the Microsoft Event Viewer tool. It has many features helpful in forensic analysis. </w:t>
      </w:r>
      <w:hyperlink r:id="rId9" w:history="1">
        <w:r w:rsidRPr="005710D2">
          <w:rPr>
            <w:rStyle w:val="Hyperlink"/>
          </w:rPr>
          <w:t>https://eventlogxp.com/event-log-forensic.html</w:t>
        </w:r>
      </w:hyperlink>
    </w:p>
    <w:p w:rsidR="009E4BB2" w:rsidRPr="005710D2" w:rsidRDefault="009E4BB2" w:rsidP="009E4BB2">
      <w:pPr>
        <w:ind w:left="720"/>
        <w:jc w:val="both"/>
        <w:rPr>
          <w:b/>
        </w:rPr>
      </w:pPr>
      <w:r w:rsidRPr="005710D2">
        <w:t xml:space="preserve">Download this tool on a Windows computer and take screenshots of </w:t>
      </w:r>
      <w:r w:rsidRPr="005710D2">
        <w:rPr>
          <w:b/>
        </w:rPr>
        <w:t xml:space="preserve">two security related events </w:t>
      </w:r>
      <w:r w:rsidRPr="005710D2">
        <w:t>such as those listed in the</w:t>
      </w:r>
      <w:r w:rsidRPr="005710D2">
        <w:rPr>
          <w:b/>
        </w:rPr>
        <w:t xml:space="preserve"> </w:t>
      </w:r>
      <w:r w:rsidRPr="005710D2">
        <w:t>previous exercise.</w:t>
      </w:r>
      <w:r w:rsidRPr="005710D2">
        <w:rPr>
          <w:b/>
        </w:rPr>
        <w:t xml:space="preserve"> </w:t>
      </w:r>
    </w:p>
    <w:p w:rsidR="009E4BB2" w:rsidRPr="00775877" w:rsidRDefault="009E4BB2" w:rsidP="009E4BB2">
      <w:pPr>
        <w:jc w:val="both"/>
      </w:pPr>
    </w:p>
    <w:p w:rsidR="009E4BB2" w:rsidRPr="004F3815" w:rsidRDefault="009E4BB2" w:rsidP="009E4BB2">
      <w:pPr>
        <w:jc w:val="both"/>
        <w:rPr>
          <w:b/>
        </w:rPr>
      </w:pPr>
      <w:proofErr w:type="gramStart"/>
      <w:r w:rsidRPr="004F3815">
        <w:rPr>
          <w:b/>
        </w:rPr>
        <w:t>Aim :</w:t>
      </w:r>
      <w:proofErr w:type="gramEnd"/>
    </w:p>
    <w:p w:rsidR="009E4BB2" w:rsidRPr="004F3815" w:rsidRDefault="009E4BB2" w:rsidP="009E4BB2">
      <w:pPr>
        <w:jc w:val="both"/>
        <w:rPr>
          <w:b/>
        </w:rPr>
      </w:pPr>
    </w:p>
    <w:p w:rsidR="009E4BB2" w:rsidRPr="004F3815" w:rsidRDefault="009E4BB2" w:rsidP="009E4BB2">
      <w:pPr>
        <w:jc w:val="both"/>
      </w:pPr>
      <w:r w:rsidRPr="004F3815">
        <w:rPr>
          <w:b/>
        </w:rPr>
        <w:lastRenderedPageBreak/>
        <w:tab/>
      </w:r>
      <w:r>
        <w:t>To</w:t>
      </w:r>
      <w:r w:rsidRPr="00913C89">
        <w:t xml:space="preserve"> </w:t>
      </w:r>
      <w:r>
        <w:t>perform event log analysis using two tools: Microsoft’s Event Viewer and the Event Log Explorer.</w:t>
      </w:r>
    </w:p>
    <w:p w:rsidR="009E4BB2" w:rsidRPr="004F3815" w:rsidRDefault="009E4BB2" w:rsidP="009E4BB2">
      <w:pPr>
        <w:jc w:val="both"/>
      </w:pPr>
    </w:p>
    <w:p w:rsidR="009E4BB2" w:rsidRPr="004F3815" w:rsidRDefault="009E4BB2" w:rsidP="009E4BB2">
      <w:pPr>
        <w:pStyle w:val="Subtitle"/>
        <w:spacing w:line="300" w:lineRule="auto"/>
        <w:jc w:val="both"/>
        <w:rPr>
          <w:rFonts w:ascii="Times New Roman" w:hAnsi="Times New Roman" w:cs="Times New Roman"/>
          <w:b w:val="0"/>
          <w:bCs w:val="0"/>
          <w:sz w:val="24"/>
          <w:szCs w:val="24"/>
        </w:rPr>
      </w:pPr>
      <w:r w:rsidRPr="004F3815">
        <w:rPr>
          <w:rFonts w:ascii="Times New Roman" w:hAnsi="Times New Roman" w:cs="Times New Roman"/>
          <w:b w:val="0"/>
          <w:bCs w:val="0"/>
          <w:sz w:val="24"/>
          <w:szCs w:val="24"/>
        </w:rPr>
        <w:t>Algorithm / Procedure:</w:t>
      </w:r>
      <w:r>
        <w:rPr>
          <w:rFonts w:ascii="Times New Roman" w:hAnsi="Times New Roman" w:cs="Times New Roman"/>
          <w:b w:val="0"/>
          <w:bCs w:val="0"/>
          <w:sz w:val="24"/>
          <w:szCs w:val="24"/>
        </w:rPr>
        <w:t xml:space="preserve"> Use the tools to view events of importance to a forensics examiner such as successful logon, failed login, creation of a new user account and so on.</w:t>
      </w:r>
    </w:p>
    <w:p w:rsidR="009E4BB2" w:rsidRPr="004F3815" w:rsidRDefault="009E4BB2" w:rsidP="009E4BB2">
      <w:pPr>
        <w:autoSpaceDE w:val="0"/>
        <w:autoSpaceDN w:val="0"/>
        <w:adjustRightInd w:val="0"/>
        <w:jc w:val="both"/>
      </w:pPr>
    </w:p>
    <w:p w:rsidR="009E4BB2" w:rsidRPr="004F3815" w:rsidRDefault="009E4BB2" w:rsidP="009E4BB2">
      <w:pPr>
        <w:autoSpaceDE w:val="0"/>
        <w:autoSpaceDN w:val="0"/>
        <w:adjustRightInd w:val="0"/>
        <w:jc w:val="both"/>
      </w:pPr>
      <w:r w:rsidRPr="004F3815">
        <w:t xml:space="preserve">Sample </w:t>
      </w:r>
      <w:proofErr w:type="gramStart"/>
      <w:r w:rsidRPr="004F3815">
        <w:t>Coding :</w:t>
      </w:r>
      <w:proofErr w:type="gramEnd"/>
    </w:p>
    <w:p w:rsidR="009E4BB2" w:rsidRDefault="009E4BB2" w:rsidP="009E4BB2">
      <w:pPr>
        <w:autoSpaceDE w:val="0"/>
        <w:autoSpaceDN w:val="0"/>
        <w:adjustRightInd w:val="0"/>
        <w:jc w:val="both"/>
      </w:pPr>
    </w:p>
    <w:p w:rsidR="009E4BB2" w:rsidRPr="004F3815" w:rsidRDefault="009E4BB2" w:rsidP="009E4BB2">
      <w:pPr>
        <w:autoSpaceDE w:val="0"/>
        <w:autoSpaceDN w:val="0"/>
        <w:adjustRightInd w:val="0"/>
        <w:jc w:val="both"/>
      </w:pPr>
      <w:r>
        <w:t>The tools take care of the code for analysis of the events of forensic importance.</w:t>
      </w:r>
    </w:p>
    <w:p w:rsidR="009E4BB2" w:rsidRPr="004F3815" w:rsidRDefault="009E4BB2" w:rsidP="009E4BB2">
      <w:pPr>
        <w:autoSpaceDE w:val="0"/>
        <w:autoSpaceDN w:val="0"/>
        <w:adjustRightInd w:val="0"/>
        <w:jc w:val="both"/>
      </w:pPr>
    </w:p>
    <w:p w:rsidR="009E4BB2" w:rsidRPr="004F3815" w:rsidRDefault="009E4BB2" w:rsidP="009E4BB2">
      <w:pPr>
        <w:autoSpaceDE w:val="0"/>
        <w:autoSpaceDN w:val="0"/>
        <w:adjustRightInd w:val="0"/>
        <w:jc w:val="both"/>
      </w:pPr>
      <w:r w:rsidRPr="004F3815">
        <w:t xml:space="preserve">Sample </w:t>
      </w:r>
      <w:proofErr w:type="gramStart"/>
      <w:r w:rsidRPr="004F3815">
        <w:t>Input :</w:t>
      </w:r>
      <w:proofErr w:type="gramEnd"/>
      <w:r>
        <w:t xml:space="preserve"> Not applicable</w:t>
      </w:r>
    </w:p>
    <w:p w:rsidR="009E4BB2" w:rsidRPr="004F3815" w:rsidRDefault="009E4BB2" w:rsidP="009E4BB2">
      <w:pPr>
        <w:autoSpaceDE w:val="0"/>
        <w:autoSpaceDN w:val="0"/>
        <w:adjustRightInd w:val="0"/>
        <w:jc w:val="both"/>
      </w:pPr>
    </w:p>
    <w:p w:rsidR="009E4BB2" w:rsidRPr="004F3815" w:rsidRDefault="009E4BB2" w:rsidP="009E4BB2">
      <w:pPr>
        <w:autoSpaceDE w:val="0"/>
        <w:autoSpaceDN w:val="0"/>
        <w:adjustRightInd w:val="0"/>
        <w:jc w:val="both"/>
      </w:pPr>
      <w:r w:rsidRPr="004F3815">
        <w:t xml:space="preserve">Sample </w:t>
      </w:r>
      <w:proofErr w:type="gramStart"/>
      <w:r w:rsidRPr="004F3815">
        <w:t>Output :</w:t>
      </w:r>
      <w:proofErr w:type="gramEnd"/>
    </w:p>
    <w:p w:rsidR="009E4BB2" w:rsidRDefault="009E4BB2" w:rsidP="009E4BB2">
      <w:pPr>
        <w:pStyle w:val="western"/>
        <w:spacing w:after="0"/>
      </w:pPr>
      <w:r>
        <w:t>1) Event Viewer</w:t>
      </w:r>
    </w:p>
    <w:p w:rsidR="009E4BB2" w:rsidRDefault="009E4BB2" w:rsidP="009E4BB2">
      <w:pPr>
        <w:pStyle w:val="western"/>
        <w:spacing w:after="0"/>
      </w:pPr>
      <w:r>
        <w:t>a) Successful logon</w:t>
      </w:r>
    </w:p>
    <w:p w:rsidR="009E4BB2" w:rsidRDefault="009E4BB2" w:rsidP="009E4BB2">
      <w:r>
        <w:rPr>
          <w:noProof/>
        </w:rPr>
        <w:drawing>
          <wp:inline distT="0" distB="0" distL="0" distR="0" wp14:anchorId="6370974B" wp14:editId="7169141A">
            <wp:extent cx="5732145" cy="3046207"/>
            <wp:effectExtent l="19050" t="0" r="1905"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2145" cy="3046207"/>
                    </a:xfrm>
                    <a:prstGeom prst="rect">
                      <a:avLst/>
                    </a:prstGeom>
                    <a:noFill/>
                    <a:ln w="9525">
                      <a:noFill/>
                      <a:miter lim="800000"/>
                      <a:headEnd/>
                      <a:tailEnd/>
                    </a:ln>
                  </pic:spPr>
                </pic:pic>
              </a:graphicData>
            </a:graphic>
          </wp:inline>
        </w:drawing>
      </w:r>
      <w:r>
        <w:br w:type="page"/>
      </w:r>
      <w:r>
        <w:rPr>
          <w:noProof/>
        </w:rPr>
        <w:lastRenderedPageBreak/>
        <w:drawing>
          <wp:inline distT="0" distB="0" distL="0" distR="0" wp14:anchorId="67350CF3" wp14:editId="793EA881">
            <wp:extent cx="5732145" cy="3093376"/>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2145" cy="3093376"/>
                    </a:xfrm>
                    <a:prstGeom prst="rect">
                      <a:avLst/>
                    </a:prstGeom>
                    <a:noFill/>
                    <a:ln w="9525">
                      <a:noFill/>
                      <a:miter lim="800000"/>
                      <a:headEnd/>
                      <a:tailEnd/>
                    </a:ln>
                  </pic:spPr>
                </pic:pic>
              </a:graphicData>
            </a:graphic>
          </wp:inline>
        </w:drawing>
      </w:r>
    </w:p>
    <w:p w:rsidR="009E4BB2" w:rsidRDefault="009E4BB2" w:rsidP="009E4BB2"/>
    <w:p w:rsidR="009E4BB2" w:rsidRDefault="009E4BB2" w:rsidP="009E4BB2">
      <w:pPr>
        <w:jc w:val="center"/>
      </w:pPr>
    </w:p>
    <w:p w:rsidR="009E4BB2" w:rsidRDefault="009E4BB2" w:rsidP="009E4BB2">
      <w:pPr>
        <w:jc w:val="center"/>
      </w:pPr>
      <w:r>
        <w:rPr>
          <w:noProof/>
        </w:rPr>
        <w:drawing>
          <wp:inline distT="0" distB="0" distL="0" distR="0" wp14:anchorId="18023264" wp14:editId="2753E831">
            <wp:extent cx="5732145" cy="3985545"/>
            <wp:effectExtent l="19050" t="0" r="0"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732145" cy="3985545"/>
                    </a:xfrm>
                    <a:prstGeom prst="rect">
                      <a:avLst/>
                    </a:prstGeom>
                    <a:noFill/>
                    <a:ln w="9525">
                      <a:noFill/>
                      <a:miter lim="800000"/>
                      <a:headEnd/>
                      <a:tailEnd/>
                    </a:ln>
                  </pic:spPr>
                </pic:pic>
              </a:graphicData>
            </a:graphic>
          </wp:inline>
        </w:drawing>
      </w:r>
    </w:p>
    <w:p w:rsidR="009E4BB2" w:rsidRDefault="009E4BB2" w:rsidP="009E4BB2">
      <w:pPr>
        <w:jc w:val="center"/>
      </w:pPr>
    </w:p>
    <w:p w:rsidR="009E4BB2" w:rsidRDefault="009E4BB2" w:rsidP="009E4BB2">
      <w:pPr>
        <w:pStyle w:val="western"/>
        <w:spacing w:after="0"/>
      </w:pPr>
      <w:proofErr w:type="gramStart"/>
      <w:r>
        <w:t>b)Failed</w:t>
      </w:r>
      <w:proofErr w:type="gramEnd"/>
      <w:r>
        <w:t xml:space="preserve"> Logon</w:t>
      </w:r>
    </w:p>
    <w:p w:rsidR="009E4BB2" w:rsidRDefault="009E4BB2" w:rsidP="009E4BB2">
      <w:pPr>
        <w:jc w:val="center"/>
      </w:pPr>
    </w:p>
    <w:p w:rsidR="009E4BB2" w:rsidRDefault="009E4BB2" w:rsidP="009E4BB2">
      <w:pPr>
        <w:jc w:val="center"/>
      </w:pPr>
      <w:r>
        <w:rPr>
          <w:noProof/>
        </w:rPr>
        <w:lastRenderedPageBreak/>
        <w:drawing>
          <wp:inline distT="0" distB="0" distL="0" distR="0" wp14:anchorId="7EA60EC0" wp14:editId="4390CB05">
            <wp:extent cx="5732145" cy="3130296"/>
            <wp:effectExtent l="19050" t="0" r="1905"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2145" cy="3130296"/>
                    </a:xfrm>
                    <a:prstGeom prst="rect">
                      <a:avLst/>
                    </a:prstGeom>
                    <a:noFill/>
                    <a:ln w="9525">
                      <a:noFill/>
                      <a:miter lim="800000"/>
                      <a:headEnd/>
                      <a:tailEnd/>
                    </a:ln>
                  </pic:spPr>
                </pic:pic>
              </a:graphicData>
            </a:graphic>
          </wp:inline>
        </w:drawing>
      </w:r>
    </w:p>
    <w:p w:rsidR="009E4BB2" w:rsidRDefault="009E4BB2" w:rsidP="009E4BB2">
      <w:pPr>
        <w:jc w:val="center"/>
      </w:pPr>
    </w:p>
    <w:p w:rsidR="009E4BB2" w:rsidRDefault="009E4BB2" w:rsidP="009E4BB2">
      <w:pPr>
        <w:jc w:val="center"/>
      </w:pPr>
      <w:r>
        <w:rPr>
          <w:noProof/>
        </w:rPr>
        <w:drawing>
          <wp:inline distT="0" distB="0" distL="0" distR="0" wp14:anchorId="12DBC36F" wp14:editId="13E53BB7">
            <wp:extent cx="5732145" cy="3859309"/>
            <wp:effectExtent l="19050" t="0" r="0"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32145" cy="3859309"/>
                    </a:xfrm>
                    <a:prstGeom prst="rect">
                      <a:avLst/>
                    </a:prstGeom>
                    <a:noFill/>
                    <a:ln w="9525">
                      <a:noFill/>
                      <a:miter lim="800000"/>
                      <a:headEnd/>
                      <a:tailEnd/>
                    </a:ln>
                  </pic:spPr>
                </pic:pic>
              </a:graphicData>
            </a:graphic>
          </wp:inline>
        </w:drawing>
      </w:r>
    </w:p>
    <w:p w:rsidR="009E4BB2" w:rsidRDefault="009E4BB2" w:rsidP="009E4BB2">
      <w:pPr>
        <w:pStyle w:val="western"/>
        <w:spacing w:after="0"/>
      </w:pPr>
      <w:r>
        <w:t>C)</w:t>
      </w:r>
      <w:r w:rsidR="00F05C91">
        <w:t xml:space="preserve"> </w:t>
      </w:r>
      <w:r>
        <w:t>A new user account was created</w:t>
      </w:r>
    </w:p>
    <w:p w:rsidR="009E4BB2" w:rsidRDefault="009E4BB2" w:rsidP="009E4BB2">
      <w:pPr>
        <w:jc w:val="center"/>
      </w:pPr>
      <w:r>
        <w:rPr>
          <w:noProof/>
        </w:rPr>
        <w:lastRenderedPageBreak/>
        <w:drawing>
          <wp:inline distT="0" distB="0" distL="0" distR="0" wp14:anchorId="5DF09BF4" wp14:editId="729BC77D">
            <wp:extent cx="5732145" cy="2916127"/>
            <wp:effectExtent l="19050" t="0" r="1905"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732145" cy="2916127"/>
                    </a:xfrm>
                    <a:prstGeom prst="rect">
                      <a:avLst/>
                    </a:prstGeom>
                    <a:noFill/>
                    <a:ln w="9525">
                      <a:noFill/>
                      <a:miter lim="800000"/>
                      <a:headEnd/>
                      <a:tailEnd/>
                    </a:ln>
                  </pic:spPr>
                </pic:pic>
              </a:graphicData>
            </a:graphic>
          </wp:inline>
        </w:drawing>
      </w:r>
    </w:p>
    <w:p w:rsidR="009E4BB2" w:rsidRDefault="009E4BB2" w:rsidP="009E4BB2">
      <w:pPr>
        <w:jc w:val="center"/>
      </w:pPr>
    </w:p>
    <w:p w:rsidR="009E4BB2" w:rsidRDefault="009E4BB2" w:rsidP="009E4BB2">
      <w:pPr>
        <w:jc w:val="center"/>
      </w:pPr>
      <w:r>
        <w:rPr>
          <w:noProof/>
        </w:rPr>
        <w:drawing>
          <wp:inline distT="0" distB="0" distL="0" distR="0" wp14:anchorId="494268CA" wp14:editId="13BAF503">
            <wp:extent cx="5732145" cy="3925487"/>
            <wp:effectExtent l="1905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32145" cy="3925487"/>
                    </a:xfrm>
                    <a:prstGeom prst="rect">
                      <a:avLst/>
                    </a:prstGeom>
                    <a:noFill/>
                    <a:ln w="9525">
                      <a:noFill/>
                      <a:miter lim="800000"/>
                      <a:headEnd/>
                      <a:tailEnd/>
                    </a:ln>
                  </pic:spPr>
                </pic:pic>
              </a:graphicData>
            </a:graphic>
          </wp:inline>
        </w:drawing>
      </w:r>
    </w:p>
    <w:p w:rsidR="009E4BB2" w:rsidRDefault="009E4BB2" w:rsidP="009E4BB2">
      <w:pPr>
        <w:pStyle w:val="western"/>
        <w:spacing w:after="0"/>
      </w:pPr>
      <w:r>
        <w:t>2) Using Event Log Explorer Tool</w:t>
      </w:r>
    </w:p>
    <w:p w:rsidR="009E4BB2" w:rsidRDefault="009E4BB2" w:rsidP="009E4BB2">
      <w:pPr>
        <w:pStyle w:val="western"/>
        <w:spacing w:after="0"/>
      </w:pPr>
      <w:proofErr w:type="gramStart"/>
      <w:r>
        <w:t>a</w:t>
      </w:r>
      <w:proofErr w:type="gramEnd"/>
      <w:r>
        <w:t xml:space="preserve">) Successful log on </w:t>
      </w:r>
    </w:p>
    <w:p w:rsidR="009E4BB2" w:rsidRDefault="009E4BB2" w:rsidP="009E4BB2">
      <w:pPr>
        <w:jc w:val="center"/>
      </w:pPr>
      <w:r>
        <w:rPr>
          <w:noProof/>
        </w:rPr>
        <w:lastRenderedPageBreak/>
        <w:drawing>
          <wp:inline distT="0" distB="0" distL="0" distR="0" wp14:anchorId="0E2DCF22" wp14:editId="0E6FF790">
            <wp:extent cx="5732145" cy="2996253"/>
            <wp:effectExtent l="19050" t="0" r="1905" b="0"/>
            <wp:docPr id="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732145" cy="2996253"/>
                    </a:xfrm>
                    <a:prstGeom prst="rect">
                      <a:avLst/>
                    </a:prstGeom>
                    <a:noFill/>
                    <a:ln w="9525">
                      <a:noFill/>
                      <a:miter lim="800000"/>
                      <a:headEnd/>
                      <a:tailEnd/>
                    </a:ln>
                  </pic:spPr>
                </pic:pic>
              </a:graphicData>
            </a:graphic>
          </wp:inline>
        </w:drawing>
      </w:r>
    </w:p>
    <w:p w:rsidR="009E4BB2" w:rsidRDefault="009E4BB2" w:rsidP="009E4BB2">
      <w:pPr>
        <w:jc w:val="center"/>
      </w:pPr>
      <w:r>
        <w:rPr>
          <w:noProof/>
        </w:rPr>
        <w:drawing>
          <wp:inline distT="0" distB="0" distL="0" distR="0" wp14:anchorId="566405EE" wp14:editId="56447212">
            <wp:extent cx="5732145" cy="1894244"/>
            <wp:effectExtent l="19050" t="0" r="0" b="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732145" cy="1894244"/>
                    </a:xfrm>
                    <a:prstGeom prst="rect">
                      <a:avLst/>
                    </a:prstGeom>
                    <a:noFill/>
                    <a:ln w="9525">
                      <a:noFill/>
                      <a:miter lim="800000"/>
                      <a:headEnd/>
                      <a:tailEnd/>
                    </a:ln>
                  </pic:spPr>
                </pic:pic>
              </a:graphicData>
            </a:graphic>
          </wp:inline>
        </w:drawing>
      </w:r>
    </w:p>
    <w:p w:rsidR="009E4BB2" w:rsidRDefault="009E4BB2" w:rsidP="009E4BB2">
      <w:pPr>
        <w:pStyle w:val="western"/>
        <w:spacing w:after="0"/>
      </w:pPr>
      <w:r>
        <w:t>b)</w:t>
      </w:r>
      <w:r w:rsidR="00F05C91">
        <w:t xml:space="preserve"> </w:t>
      </w:r>
      <w:bookmarkStart w:id="0" w:name="_GoBack"/>
      <w:bookmarkEnd w:id="0"/>
      <w:r>
        <w:t>Failed log on</w:t>
      </w:r>
    </w:p>
    <w:p w:rsidR="009E4BB2" w:rsidRDefault="009E4BB2" w:rsidP="009E4BB2">
      <w:pPr>
        <w:jc w:val="center"/>
      </w:pPr>
      <w:r>
        <w:rPr>
          <w:noProof/>
        </w:rPr>
        <w:drawing>
          <wp:inline distT="0" distB="0" distL="0" distR="0" wp14:anchorId="45165BF7" wp14:editId="05D2FB42">
            <wp:extent cx="5732145" cy="2928696"/>
            <wp:effectExtent l="19050" t="0" r="1905" b="0"/>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32145" cy="2928696"/>
                    </a:xfrm>
                    <a:prstGeom prst="rect">
                      <a:avLst/>
                    </a:prstGeom>
                    <a:noFill/>
                    <a:ln w="9525">
                      <a:noFill/>
                      <a:miter lim="800000"/>
                      <a:headEnd/>
                      <a:tailEnd/>
                    </a:ln>
                  </pic:spPr>
                </pic:pic>
              </a:graphicData>
            </a:graphic>
          </wp:inline>
        </w:drawing>
      </w:r>
    </w:p>
    <w:p w:rsidR="009E4BB2" w:rsidRDefault="009E4BB2" w:rsidP="009E4BB2">
      <w:pPr>
        <w:jc w:val="center"/>
      </w:pPr>
    </w:p>
    <w:p w:rsidR="009E4BB2" w:rsidRDefault="009E4BB2" w:rsidP="009E4BB2">
      <w:pPr>
        <w:jc w:val="center"/>
      </w:pPr>
      <w:r>
        <w:rPr>
          <w:noProof/>
        </w:rPr>
        <w:drawing>
          <wp:inline distT="0" distB="0" distL="0" distR="0" wp14:anchorId="16E15232" wp14:editId="5D1B1437">
            <wp:extent cx="5732145" cy="5114256"/>
            <wp:effectExtent l="19050" t="0" r="0" b="0"/>
            <wp:docPr id="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2145" cy="5114256"/>
                    </a:xfrm>
                    <a:prstGeom prst="rect">
                      <a:avLst/>
                    </a:prstGeom>
                    <a:noFill/>
                    <a:ln w="9525">
                      <a:noFill/>
                      <a:miter lim="800000"/>
                      <a:headEnd/>
                      <a:tailEnd/>
                    </a:ln>
                  </pic:spPr>
                </pic:pic>
              </a:graphicData>
            </a:graphic>
          </wp:inline>
        </w:drawing>
      </w: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9E4BB2" w:rsidRDefault="009E4BB2" w:rsidP="009E4BB2">
      <w:pPr>
        <w:jc w:val="center"/>
      </w:pPr>
    </w:p>
    <w:p w:rsidR="00DD68B0" w:rsidRDefault="00DD68B0"/>
    <w:sectPr w:rsidR="00DD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03B4"/>
    <w:multiLevelType w:val="hybridMultilevel"/>
    <w:tmpl w:val="63CAC888"/>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nsid w:val="14937E14"/>
    <w:multiLevelType w:val="hybridMultilevel"/>
    <w:tmpl w:val="1270BC54"/>
    <w:lvl w:ilvl="0" w:tplc="8800E836">
      <w:start w:val="1"/>
      <w:numFmt w:val="lowerRoman"/>
      <w:lvlText w:val="(%1)"/>
      <w:lvlJc w:val="left"/>
      <w:pPr>
        <w:ind w:left="1080" w:hanging="360"/>
      </w:pPr>
      <w:rPr>
        <w:rFonts w:ascii="Times New Roman" w:eastAsiaTheme="minorEastAsia" w:hAnsi="Times New Roman"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
    <w:nsid w:val="1CAC2158"/>
    <w:multiLevelType w:val="hybridMultilevel"/>
    <w:tmpl w:val="4D10DDE2"/>
    <w:lvl w:ilvl="0" w:tplc="DBF25348">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450"/>
    <w:rsid w:val="009E4BB2"/>
    <w:rsid w:val="00C32450"/>
    <w:rsid w:val="00DD68B0"/>
    <w:rsid w:val="00F0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B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9E4BB2"/>
    <w:pPr>
      <w:autoSpaceDE w:val="0"/>
      <w:autoSpaceDN w:val="0"/>
    </w:pPr>
    <w:rPr>
      <w:rFonts w:ascii="Helvetica" w:hAnsi="Helvetica" w:cs="Helvetica"/>
      <w:b/>
      <w:bCs/>
      <w:sz w:val="32"/>
      <w:szCs w:val="32"/>
    </w:rPr>
  </w:style>
  <w:style w:type="character" w:customStyle="1" w:styleId="SubtitleChar">
    <w:name w:val="Subtitle Char"/>
    <w:basedOn w:val="DefaultParagraphFont"/>
    <w:link w:val="Subtitle"/>
    <w:rsid w:val="009E4BB2"/>
    <w:rPr>
      <w:rFonts w:ascii="Helvetica" w:eastAsia="Times New Roman" w:hAnsi="Helvetica" w:cs="Helvetica"/>
      <w:b/>
      <w:bCs/>
      <w:sz w:val="32"/>
      <w:szCs w:val="32"/>
    </w:rPr>
  </w:style>
  <w:style w:type="character" w:styleId="Hyperlink">
    <w:name w:val="Hyperlink"/>
    <w:basedOn w:val="DefaultParagraphFont"/>
    <w:uiPriority w:val="99"/>
    <w:unhideWhenUsed/>
    <w:rsid w:val="009E4BB2"/>
    <w:rPr>
      <w:color w:val="0000FF"/>
      <w:u w:val="single"/>
    </w:rPr>
  </w:style>
  <w:style w:type="paragraph" w:customStyle="1" w:styleId="western">
    <w:name w:val="western"/>
    <w:basedOn w:val="Normal"/>
    <w:rsid w:val="009E4BB2"/>
    <w:pPr>
      <w:spacing w:before="100" w:beforeAutospacing="1" w:after="119"/>
    </w:pPr>
    <w:rPr>
      <w:lang w:val="en-IN" w:eastAsia="en-IN"/>
    </w:rPr>
  </w:style>
  <w:style w:type="paragraph" w:styleId="BalloonText">
    <w:name w:val="Balloon Text"/>
    <w:basedOn w:val="Normal"/>
    <w:link w:val="BalloonTextChar"/>
    <w:uiPriority w:val="99"/>
    <w:semiHidden/>
    <w:unhideWhenUsed/>
    <w:rsid w:val="009E4BB2"/>
    <w:rPr>
      <w:rFonts w:ascii="Tahoma" w:hAnsi="Tahoma" w:cs="Tahoma"/>
      <w:sz w:val="16"/>
      <w:szCs w:val="16"/>
    </w:rPr>
  </w:style>
  <w:style w:type="character" w:customStyle="1" w:styleId="BalloonTextChar">
    <w:name w:val="Balloon Text Char"/>
    <w:basedOn w:val="DefaultParagraphFont"/>
    <w:link w:val="BalloonText"/>
    <w:uiPriority w:val="99"/>
    <w:semiHidden/>
    <w:rsid w:val="009E4BB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B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9E4BB2"/>
    <w:pPr>
      <w:autoSpaceDE w:val="0"/>
      <w:autoSpaceDN w:val="0"/>
    </w:pPr>
    <w:rPr>
      <w:rFonts w:ascii="Helvetica" w:hAnsi="Helvetica" w:cs="Helvetica"/>
      <w:b/>
      <w:bCs/>
      <w:sz w:val="32"/>
      <w:szCs w:val="32"/>
    </w:rPr>
  </w:style>
  <w:style w:type="character" w:customStyle="1" w:styleId="SubtitleChar">
    <w:name w:val="Subtitle Char"/>
    <w:basedOn w:val="DefaultParagraphFont"/>
    <w:link w:val="Subtitle"/>
    <w:rsid w:val="009E4BB2"/>
    <w:rPr>
      <w:rFonts w:ascii="Helvetica" w:eastAsia="Times New Roman" w:hAnsi="Helvetica" w:cs="Helvetica"/>
      <w:b/>
      <w:bCs/>
      <w:sz w:val="32"/>
      <w:szCs w:val="32"/>
    </w:rPr>
  </w:style>
  <w:style w:type="character" w:styleId="Hyperlink">
    <w:name w:val="Hyperlink"/>
    <w:basedOn w:val="DefaultParagraphFont"/>
    <w:uiPriority w:val="99"/>
    <w:unhideWhenUsed/>
    <w:rsid w:val="009E4BB2"/>
    <w:rPr>
      <w:color w:val="0000FF"/>
      <w:u w:val="single"/>
    </w:rPr>
  </w:style>
  <w:style w:type="paragraph" w:customStyle="1" w:styleId="western">
    <w:name w:val="western"/>
    <w:basedOn w:val="Normal"/>
    <w:rsid w:val="009E4BB2"/>
    <w:pPr>
      <w:spacing w:before="100" w:beforeAutospacing="1" w:after="119"/>
    </w:pPr>
    <w:rPr>
      <w:lang w:val="en-IN" w:eastAsia="en-IN"/>
    </w:rPr>
  </w:style>
  <w:style w:type="paragraph" w:styleId="BalloonText">
    <w:name w:val="Balloon Text"/>
    <w:basedOn w:val="Normal"/>
    <w:link w:val="BalloonTextChar"/>
    <w:uiPriority w:val="99"/>
    <w:semiHidden/>
    <w:unhideWhenUsed/>
    <w:rsid w:val="009E4BB2"/>
    <w:rPr>
      <w:rFonts w:ascii="Tahoma" w:hAnsi="Tahoma" w:cs="Tahoma"/>
      <w:sz w:val="16"/>
      <w:szCs w:val="16"/>
    </w:rPr>
  </w:style>
  <w:style w:type="character" w:customStyle="1" w:styleId="BalloonTextChar">
    <w:name w:val="Balloon Text Char"/>
    <w:basedOn w:val="DefaultParagraphFont"/>
    <w:link w:val="BalloonText"/>
    <w:uiPriority w:val="99"/>
    <w:semiHidden/>
    <w:rsid w:val="009E4BB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logxp.com" TargetMode="External"/><Relationship Id="rId13" Type="http://schemas.openxmlformats.org/officeDocument/2006/relationships/image" Target="media/image4.emf"/><Relationship Id="rId18"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isc.sans.edu/forums/diary/Windows+Events+log+for+IRForensics+Part+1/21493/" TargetMode="Externa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hyperlink" Target="https://www.blackbagtech.com/blog/2017/01/27/leveraging-windows-event-logs-in-examinations/" TargetMode="External"/><Relationship Id="rId11" Type="http://schemas.openxmlformats.org/officeDocument/2006/relationships/image" Target="media/image2.emf"/><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customXml" Target="../customXml/item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eventlogxp.com/event-log-forensic.html" TargetMode="Externa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508B3E152C444911F3CA7CA32C45E" ma:contentTypeVersion="6" ma:contentTypeDescription="Create a new document." ma:contentTypeScope="" ma:versionID="c2a20b0dcc19cf23599ff6fe5c2dda8f">
  <xsd:schema xmlns:xsd="http://www.w3.org/2001/XMLSchema" xmlns:xs="http://www.w3.org/2001/XMLSchema" xmlns:p="http://schemas.microsoft.com/office/2006/metadata/properties" xmlns:ns2="16f12a20-e7a9-4421-ae16-d8c44e1cf3e3" targetNamespace="http://schemas.microsoft.com/office/2006/metadata/properties" ma:root="true" ma:fieldsID="eaed93be376ed01476a31ef152e0ed37" ns2:_="">
    <xsd:import namespace="16f12a20-e7a9-4421-ae16-d8c44e1cf3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12a20-e7a9-4421-ae16-d8c44e1cf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0F8597-78A9-45CB-9D3C-03D8B9062C54}"/>
</file>

<file path=customXml/itemProps2.xml><?xml version="1.0" encoding="utf-8"?>
<ds:datastoreItem xmlns:ds="http://schemas.openxmlformats.org/officeDocument/2006/customXml" ds:itemID="{6E630558-E164-4829-BB26-F192C9A92FA4}"/>
</file>

<file path=customXml/itemProps3.xml><?xml version="1.0" encoding="utf-8"?>
<ds:datastoreItem xmlns:ds="http://schemas.openxmlformats.org/officeDocument/2006/customXml" ds:itemID="{D969A4B8-F3B8-4AA4-A682-661565DE77F2}"/>
</file>

<file path=docProps/app.xml><?xml version="1.0" encoding="utf-8"?>
<Properties xmlns="http://schemas.openxmlformats.org/officeDocument/2006/extended-properties" xmlns:vt="http://schemas.openxmlformats.org/officeDocument/2006/docPropsVTypes">
  <Template>Normal</Template>
  <TotalTime>2</TotalTime>
  <Pages>8</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 BABU</dc:creator>
  <cp:keywords/>
  <dc:description/>
  <cp:lastModifiedBy>SESHU BABU</cp:lastModifiedBy>
  <cp:revision>3</cp:revision>
  <dcterms:created xsi:type="dcterms:W3CDTF">2020-08-05T11:04:00Z</dcterms:created>
  <dcterms:modified xsi:type="dcterms:W3CDTF">2021-03-04T08:10:00Z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0x010100DBE508B3E152C444911F3CA7CA32C45E</vt:lpwstr>
  </property>
</Properties>
</file>