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38701" w14:textId="1AF405EB" w:rsidR="000D6E72" w:rsidRDefault="00032D53">
      <w:r>
        <w:fldChar w:fldCharType="begin"/>
      </w:r>
      <w:r>
        <w:instrText xml:space="preserve"> HYPERLINK "https://www.sciencedirect.com/science/article/pii/S1877705817341231" </w:instrText>
      </w:r>
      <w:r>
        <w:fldChar w:fldCharType="separate"/>
      </w:r>
      <w:r>
        <w:rPr>
          <w:rStyle w:val="Hyperlink"/>
        </w:rPr>
        <w:t>https://www.sciencedirect.com/science/article/pii/S1877705817341231</w:t>
      </w:r>
      <w:r>
        <w:fldChar w:fldCharType="end"/>
      </w:r>
    </w:p>
    <w:p w14:paraId="0BC324C1" w14:textId="5865B323" w:rsidR="00032D53" w:rsidRDefault="00032D53">
      <w:r>
        <w:t xml:space="preserve">For real-time traffic sign recognition, we need to evaluate </w:t>
      </w:r>
      <w:proofErr w:type="spellStart"/>
      <w:r>
        <w:t>preprocessing</w:t>
      </w:r>
      <w:proofErr w:type="spellEnd"/>
      <w:r>
        <w:t>, localization and classification performance. In our case, we used CNN for both localising and classifying the traffic signs.</w:t>
      </w:r>
    </w:p>
    <w:p w14:paraId="25E92AB1" w14:textId="0A22D456" w:rsidR="00032D53" w:rsidRDefault="00032D53">
      <w:pPr>
        <w:rPr>
          <w:b/>
          <w:bCs/>
        </w:rPr>
      </w:pPr>
      <w:r w:rsidRPr="00032D53">
        <w:rPr>
          <w:b/>
          <w:bCs/>
          <w:noProof/>
        </w:rPr>
        <w:drawing>
          <wp:inline distT="0" distB="0" distL="0" distR="0" wp14:anchorId="19BF1046" wp14:editId="51E00A32">
            <wp:extent cx="3835823" cy="8763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35823" cy="876397"/>
                    </a:xfrm>
                    <a:prstGeom prst="rect">
                      <a:avLst/>
                    </a:prstGeom>
                  </pic:spPr>
                </pic:pic>
              </a:graphicData>
            </a:graphic>
          </wp:inline>
        </w:drawing>
      </w:r>
    </w:p>
    <w:p w14:paraId="7538A1C2" w14:textId="1809EF34" w:rsidR="00032D53" w:rsidRDefault="00032D53">
      <w:r>
        <w:t xml:space="preserve">The quality of input images strongly influences the recognition rate. </w:t>
      </w:r>
    </w:p>
    <w:p w14:paraId="502A5CC1" w14:textId="444EEE9A" w:rsidR="00032D53" w:rsidRDefault="00032D53">
      <w:r w:rsidRPr="00032D53">
        <w:rPr>
          <w:noProof/>
        </w:rPr>
        <w:drawing>
          <wp:inline distT="0" distB="0" distL="0" distR="0" wp14:anchorId="312347D6" wp14:editId="3187BD53">
            <wp:extent cx="3772316" cy="150299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72316" cy="1502999"/>
                    </a:xfrm>
                    <a:prstGeom prst="rect">
                      <a:avLst/>
                    </a:prstGeom>
                  </pic:spPr>
                </pic:pic>
              </a:graphicData>
            </a:graphic>
          </wp:inline>
        </w:drawing>
      </w:r>
    </w:p>
    <w:p w14:paraId="23245A92" w14:textId="010E7CA3" w:rsidR="001A1441" w:rsidRDefault="001A1441">
      <w:pPr>
        <w:rPr>
          <w:color w:val="000000"/>
          <w:shd w:val="clear" w:color="auto" w:fill="FFFFFF"/>
        </w:rPr>
      </w:pPr>
      <w:r>
        <w:rPr>
          <w:color w:val="000000"/>
          <w:shd w:val="clear" w:color="auto" w:fill="FFFFFF"/>
        </w:rPr>
        <w:t>However, traffic sign recognition is not an easy task, because there are many adverse factors, such as bad weather, viewpoint variation, physical damage, etc. As vehicle mounted cameras are not always perpendicular to the traffic signs, and the shape of traffic signs are often distorted in road scenes, the shape information of traffic signs is no longer fully reliable.</w:t>
      </w:r>
    </w:p>
    <w:p w14:paraId="23D01F6E" w14:textId="69EBEB5E" w:rsidR="001A1441" w:rsidRDefault="001A1441">
      <w:r w:rsidRPr="001A1441">
        <w:rPr>
          <w:noProof/>
        </w:rPr>
        <w:drawing>
          <wp:inline distT="0" distB="0" distL="0" distR="0" wp14:anchorId="144579D6" wp14:editId="28D0B63C">
            <wp:extent cx="5731510" cy="3580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0765"/>
                    </a:xfrm>
                    <a:prstGeom prst="rect">
                      <a:avLst/>
                    </a:prstGeom>
                  </pic:spPr>
                </pic:pic>
              </a:graphicData>
            </a:graphic>
          </wp:inline>
        </w:drawing>
      </w:r>
    </w:p>
    <w:p w14:paraId="1AB1719B" w14:textId="40CE757F" w:rsidR="001A1441" w:rsidRDefault="001A1441">
      <w:pPr>
        <w:rPr>
          <w:color w:val="000000"/>
          <w:shd w:val="clear" w:color="auto" w:fill="FFFFFF"/>
        </w:rPr>
      </w:pPr>
      <w:r>
        <w:rPr>
          <w:color w:val="000000"/>
          <w:shd w:val="clear" w:color="auto" w:fill="FFFFFF"/>
        </w:rPr>
        <w:t xml:space="preserve">the </w:t>
      </w:r>
      <w:proofErr w:type="spellStart"/>
      <w:r>
        <w:rPr>
          <w:color w:val="000000"/>
          <w:shd w:val="clear" w:color="auto" w:fill="FFFFFF"/>
        </w:rPr>
        <w:t>color</w:t>
      </w:r>
      <w:proofErr w:type="spellEnd"/>
      <w:r>
        <w:rPr>
          <w:color w:val="000000"/>
          <w:shd w:val="clear" w:color="auto" w:fill="FFFFFF"/>
        </w:rPr>
        <w:t xml:space="preserve"> images captured by mounted cameras on a vehicle often fail to highlight the shape information, and cannot express the </w:t>
      </w:r>
      <w:proofErr w:type="spellStart"/>
      <w:r>
        <w:rPr>
          <w:color w:val="000000"/>
          <w:shd w:val="clear" w:color="auto" w:fill="FFFFFF"/>
        </w:rPr>
        <w:t>color</w:t>
      </w:r>
      <w:proofErr w:type="spellEnd"/>
      <w:r>
        <w:rPr>
          <w:color w:val="000000"/>
          <w:shd w:val="clear" w:color="auto" w:fill="FFFFFF"/>
        </w:rPr>
        <w:t xml:space="preserve"> information stably, which causes the loss of such </w:t>
      </w:r>
      <w:r>
        <w:rPr>
          <w:color w:val="000000"/>
          <w:shd w:val="clear" w:color="auto" w:fill="FFFFFF"/>
        </w:rPr>
        <w:lastRenderedPageBreak/>
        <w:t xml:space="preserve">information. In existing technology, </w:t>
      </w:r>
      <w:proofErr w:type="spellStart"/>
      <w:r>
        <w:rPr>
          <w:color w:val="000000"/>
          <w:shd w:val="clear" w:color="auto" w:fill="FFFFFF"/>
        </w:rPr>
        <w:t>color</w:t>
      </w:r>
      <w:proofErr w:type="spellEnd"/>
      <w:r>
        <w:rPr>
          <w:color w:val="000000"/>
          <w:shd w:val="clear" w:color="auto" w:fill="FFFFFF"/>
        </w:rPr>
        <w:t xml:space="preserve"> information enhancement [</w:t>
      </w:r>
      <w:hyperlink r:id="rId7" w:anchor="B22-sensors-18-03192" w:history="1">
        <w:r>
          <w:rPr>
            <w:rStyle w:val="Hyperlink"/>
            <w:color w:val="642A8F"/>
            <w:shd w:val="clear" w:color="auto" w:fill="FFFFFF"/>
          </w:rPr>
          <w:t>22</w:t>
        </w:r>
      </w:hyperlink>
      <w:r>
        <w:rPr>
          <w:color w:val="000000"/>
          <w:shd w:val="clear" w:color="auto" w:fill="FFFFFF"/>
        </w:rPr>
        <w:t>] or shape information enhancement [</w:t>
      </w:r>
      <w:hyperlink r:id="rId8" w:anchor="B3-sensors-18-03192" w:history="1">
        <w:r>
          <w:rPr>
            <w:rStyle w:val="Hyperlink"/>
            <w:color w:val="642A8F"/>
            <w:shd w:val="clear" w:color="auto" w:fill="FFFFFF"/>
          </w:rPr>
          <w:t>3</w:t>
        </w:r>
      </w:hyperlink>
      <w:r>
        <w:rPr>
          <w:color w:val="000000"/>
          <w:shd w:val="clear" w:color="auto" w:fill="FFFFFF"/>
        </w:rPr>
        <w:t xml:space="preserve">] methods are usually used as the </w:t>
      </w:r>
      <w:proofErr w:type="spellStart"/>
      <w:r>
        <w:rPr>
          <w:color w:val="000000"/>
          <w:shd w:val="clear" w:color="auto" w:fill="FFFFFF"/>
        </w:rPr>
        <w:t>preprocess</w:t>
      </w:r>
      <w:proofErr w:type="spellEnd"/>
      <w:r>
        <w:rPr>
          <w:color w:val="000000"/>
          <w:shd w:val="clear" w:color="auto" w:fill="FFFFFF"/>
        </w:rPr>
        <w:t xml:space="preserve"> stage of traffic sign detection. </w:t>
      </w:r>
    </w:p>
    <w:p w14:paraId="4B7E58EF" w14:textId="0D411C1A" w:rsidR="001A1441" w:rsidRDefault="008B3CD2">
      <w:r w:rsidRPr="008B3CD2">
        <w:drawing>
          <wp:inline distT="0" distB="0" distL="0" distR="0" wp14:anchorId="27E6DA9C" wp14:editId="03FC9DDF">
            <wp:extent cx="2379133" cy="412281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2198" cy="4128124"/>
                    </a:xfrm>
                    <a:prstGeom prst="rect">
                      <a:avLst/>
                    </a:prstGeom>
                  </pic:spPr>
                </pic:pic>
              </a:graphicData>
            </a:graphic>
          </wp:inline>
        </w:drawing>
      </w:r>
    </w:p>
    <w:p w14:paraId="15DFCBBE" w14:textId="77777777" w:rsidR="008B3CD2" w:rsidRPr="00032D53" w:rsidRDefault="008B3CD2"/>
    <w:sectPr w:rsidR="008B3CD2" w:rsidRPr="00032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Latha">
    <w:altName w:val="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76E"/>
    <w:rsid w:val="00032D53"/>
    <w:rsid w:val="000D6E72"/>
    <w:rsid w:val="00147064"/>
    <w:rsid w:val="001A1441"/>
    <w:rsid w:val="0037104E"/>
    <w:rsid w:val="003B076E"/>
    <w:rsid w:val="00451DEE"/>
    <w:rsid w:val="008B3CD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7D792"/>
  <w15:chartTrackingRefBased/>
  <w15:docId w15:val="{F274DB48-0763-4DB0-A722-2C9855355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32D53"/>
    <w:rPr>
      <w:color w:val="0000FF"/>
      <w:u w:val="single"/>
    </w:rPr>
  </w:style>
  <w:style w:type="character" w:styleId="FollowedHyperlink">
    <w:name w:val="FollowedHyperlink"/>
    <w:basedOn w:val="DefaultParagraphFont"/>
    <w:uiPriority w:val="99"/>
    <w:semiHidden/>
    <w:unhideWhenUsed/>
    <w:rsid w:val="008B3C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6210476/" TargetMode="External"/><Relationship Id="rId3" Type="http://schemas.openxmlformats.org/officeDocument/2006/relationships/webSettings" Target="webSettings.xml"/><Relationship Id="rId7" Type="http://schemas.openxmlformats.org/officeDocument/2006/relationships/hyperlink" Target="https://www.ncbi.nlm.nih.gov/pmc/articles/PMC621047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203</Words>
  <Characters>1162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R</dc:creator>
  <cp:keywords/>
  <dc:description/>
  <cp:lastModifiedBy>Harini R</cp:lastModifiedBy>
  <cp:revision>4</cp:revision>
  <dcterms:created xsi:type="dcterms:W3CDTF">2020-10-06T05:20:00Z</dcterms:created>
  <dcterms:modified xsi:type="dcterms:W3CDTF">2020-10-15T04:45:00Z</dcterms:modified>
</cp:coreProperties>
</file>