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EA6A" w14:textId="374F8F10" w:rsidR="00A4152F" w:rsidRDefault="00865625">
      <w:r>
        <w:t>Слайд 1:</w:t>
      </w:r>
    </w:p>
    <w:p w14:paraId="02303607" w14:textId="5688FE04" w:rsidR="00865625" w:rsidRDefault="00865625">
      <w:r>
        <w:t>Здравствуйте! Тем</w:t>
      </w:r>
      <w:r w:rsidR="00586766">
        <w:t>ой</w:t>
      </w:r>
      <w:r>
        <w:t xml:space="preserve"> моей диссертационной работы является снижение размерности пространства в задачах декодирования сигналов.</w:t>
      </w:r>
    </w:p>
    <w:p w14:paraId="7D7EE097" w14:textId="077B082E" w:rsidR="00865625" w:rsidRDefault="00865625"/>
    <w:p w14:paraId="15F581FD" w14:textId="532FBAFE" w:rsidR="00865625" w:rsidRDefault="00865625">
      <w:r>
        <w:t>Слайд 2:</w:t>
      </w:r>
    </w:p>
    <w:p w14:paraId="10BFB380" w14:textId="77777777" w:rsidR="00865625" w:rsidRDefault="00865625">
      <w:r>
        <w:t xml:space="preserve">Рассматривается задача выбора оптимальной модели декодирования. </w:t>
      </w:r>
    </w:p>
    <w:p w14:paraId="2466D36A" w14:textId="2555EE99" w:rsidR="00865625" w:rsidRDefault="00865625">
      <w:r>
        <w:t xml:space="preserve">Сложность задачи заключается в том, что рассматривается случай векторной целевой переменной. </w:t>
      </w:r>
    </w:p>
    <w:p w14:paraId="6CAF26CA" w14:textId="79572B22" w:rsidR="00865625" w:rsidRPr="00EA61C1" w:rsidRDefault="00865625" w:rsidP="00586766">
      <w:r>
        <w:t>Пространств</w:t>
      </w:r>
      <w:r w:rsidR="00D155E5">
        <w:t>а</w:t>
      </w:r>
      <w:r>
        <w:t xml:space="preserve"> исходных сигналов</w:t>
      </w:r>
      <w:r w:rsidR="00D155E5" w:rsidRPr="00D155E5">
        <w:t xml:space="preserve"> </w:t>
      </w:r>
      <w:r w:rsidR="00D155E5">
        <w:t xml:space="preserve">и </w:t>
      </w:r>
      <w:r>
        <w:t>целевых сигналов</w:t>
      </w:r>
      <w:r w:rsidR="00D155E5">
        <w:t xml:space="preserve"> </w:t>
      </w:r>
      <w:r w:rsidR="00586766">
        <w:t xml:space="preserve">обладают избыточной размерностью и </w:t>
      </w:r>
      <w:r w:rsidR="00D155E5">
        <w:t>являются гетерогенными.</w:t>
      </w:r>
      <w:r>
        <w:t xml:space="preserve"> </w:t>
      </w:r>
    </w:p>
    <w:p w14:paraId="6DD57597" w14:textId="6E94B811" w:rsidR="00725F76" w:rsidRPr="00725F76" w:rsidRDefault="00725F76">
      <w:pPr>
        <w:rPr>
          <w:b/>
          <w:bCs/>
        </w:rPr>
      </w:pPr>
      <w:r w:rsidRPr="00725F76">
        <w:rPr>
          <w:b/>
          <w:bCs/>
        </w:rPr>
        <w:t>Методы снижения размерност</w:t>
      </w:r>
      <w:r w:rsidR="00586766">
        <w:rPr>
          <w:b/>
          <w:bCs/>
        </w:rPr>
        <w:t>и</w:t>
      </w:r>
      <w:r w:rsidRPr="00725F76">
        <w:rPr>
          <w:b/>
          <w:bCs/>
        </w:rPr>
        <w:t>, не учитывающие зависимости в целевом пространстве, являются не адекватными.</w:t>
      </w:r>
    </w:p>
    <w:p w14:paraId="4CD48600" w14:textId="0BD8E945" w:rsidR="00865625" w:rsidRDefault="00865625">
      <w:r>
        <w:t>Предлагается снизить размерность исходного и целевого пространств с помощью проецирования сигналов в скрытые пространствах существенно меньшей размерности.</w:t>
      </w:r>
    </w:p>
    <w:p w14:paraId="1B79BFF4" w14:textId="5A6648A7" w:rsidR="00865625" w:rsidRDefault="00865625">
      <w:r>
        <w:t>Предлагаются линейные и нелинейные методы построения согласованных моделей.</w:t>
      </w:r>
    </w:p>
    <w:p w14:paraId="2B4E0DC6" w14:textId="6C732092" w:rsidR="00865625" w:rsidRDefault="00865625"/>
    <w:p w14:paraId="1BE93E71" w14:textId="62B13675" w:rsidR="00865625" w:rsidRDefault="00865625">
      <w:r>
        <w:t>Слайд 3:</w:t>
      </w:r>
    </w:p>
    <w:p w14:paraId="4FECDBE3" w14:textId="43831DDD" w:rsidR="00865625" w:rsidRDefault="00865625">
      <w:r>
        <w:t xml:space="preserve">Задача состоит в построении модели декодирования, которая принимает на вход исходный сигнал и прогнозирует целевой сигнал. </w:t>
      </w:r>
    </w:p>
    <w:p w14:paraId="181D8EB0" w14:textId="2050010B" w:rsidR="00D155E5" w:rsidRDefault="00D155E5">
      <w:r>
        <w:t xml:space="preserve">На слайде приведён пример исходных и целевых </w:t>
      </w:r>
      <w:r w:rsidR="00586766">
        <w:t>временных рядов</w:t>
      </w:r>
      <w:r>
        <w:t xml:space="preserve"> для задачи восстановления траектории движения руки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F1C8139" w14:textId="1A85F4D8" w:rsidR="00D155E5" w:rsidRDefault="00865625" w:rsidP="00D155E5">
      <w:r>
        <w:t xml:space="preserve">Исходный и целевой сигнал </w:t>
      </w:r>
      <w:r w:rsidR="00D155E5">
        <w:t xml:space="preserve">имеют различную природу </w:t>
      </w:r>
      <w:r>
        <w:t>и обладают высокой размерностью.</w:t>
      </w:r>
      <w:r w:rsidR="00D155E5">
        <w:t xml:space="preserve"> </w:t>
      </w:r>
    </w:p>
    <w:p w14:paraId="23206523" w14:textId="2AC73D65" w:rsidR="00C60AE8" w:rsidRDefault="00C60AE8" w:rsidP="00D155E5">
      <w:r>
        <w:t xml:space="preserve">Точкой в пространстве </w:t>
      </w:r>
      <w:r>
        <w:rPr>
          <w:lang w:val="en-US"/>
        </w:rPr>
        <w:t>x</w:t>
      </w:r>
      <w:r w:rsidRPr="00C60AE8">
        <w:t xml:space="preserve"> </w:t>
      </w:r>
      <w:r>
        <w:t xml:space="preserve">является сегмент исходного сигнала из пространства размерности </w:t>
      </w:r>
      <w:r>
        <w:rPr>
          <w:lang w:val="en-US"/>
        </w:rPr>
        <w:t>n</w:t>
      </w:r>
      <w:r>
        <w:t xml:space="preserve">. </w:t>
      </w:r>
    </w:p>
    <w:p w14:paraId="200EBE90" w14:textId="10B7CDBC" w:rsidR="00C60AE8" w:rsidRPr="00A96379" w:rsidRDefault="00C60AE8" w:rsidP="00D155E5">
      <w:r>
        <w:t xml:space="preserve">Точкой в целевом пространстве </w:t>
      </w:r>
      <w:r>
        <w:rPr>
          <w:lang w:val="en-US"/>
        </w:rPr>
        <w:t>y</w:t>
      </w:r>
      <w:r w:rsidRPr="00C60AE8">
        <w:t xml:space="preserve"> </w:t>
      </w:r>
      <w:r>
        <w:t>является сегмент целевого сигнала</w:t>
      </w:r>
      <w:r w:rsidRPr="00C60AE8">
        <w:t xml:space="preserve"> </w:t>
      </w:r>
      <w:r>
        <w:t xml:space="preserve">из пространства размерности </w:t>
      </w:r>
      <w:r>
        <w:rPr>
          <w:lang w:val="en-US"/>
        </w:rPr>
        <w:t>r</w:t>
      </w:r>
      <w:r w:rsidRPr="00C60AE8">
        <w:t>.</w:t>
      </w:r>
    </w:p>
    <w:p w14:paraId="1C4CEABC" w14:textId="5006FA73" w:rsidR="00C60AE8" w:rsidRPr="00C60AE8" w:rsidRDefault="00C60AE8" w:rsidP="00D155E5">
      <w:r>
        <w:t xml:space="preserve">Сложность задачи заключается в том, что в каждый момент времени </w:t>
      </w:r>
      <w:r>
        <w:rPr>
          <w:lang w:val="en-US"/>
        </w:rPr>
        <w:t>t</w:t>
      </w:r>
      <w:r w:rsidRPr="00C60AE8">
        <w:t xml:space="preserve"> </w:t>
      </w:r>
      <w:r>
        <w:t>прогностическая модель декодирования должна предсказать вектор, состоящий из последовательных компонент целевого сигнала.</w:t>
      </w:r>
    </w:p>
    <w:p w14:paraId="23155537" w14:textId="17F6FC38" w:rsidR="00865625" w:rsidRDefault="00865625">
      <w:r>
        <w:t>Для построения адекватной модели предлагается процедура согласования зависимостей в скрытом пространстве.</w:t>
      </w:r>
    </w:p>
    <w:p w14:paraId="69343582" w14:textId="67B4204F" w:rsidR="00D155E5" w:rsidRDefault="00D155E5" w:rsidP="00586766">
      <w:r>
        <w:t>Для этого и</w:t>
      </w:r>
      <w:r w:rsidR="00865625">
        <w:t>сходн</w:t>
      </w:r>
      <w:r>
        <w:t>ы</w:t>
      </w:r>
      <w:r w:rsidR="00865625">
        <w:t>й и целевой сигналы</w:t>
      </w:r>
      <w:r>
        <w:t xml:space="preserve"> </w:t>
      </w:r>
      <w:r w:rsidR="00586766">
        <w:t xml:space="preserve">проецируются </w:t>
      </w:r>
      <w:r w:rsidR="00865625">
        <w:t>в скрытое пространство</w:t>
      </w:r>
      <w:r w:rsidR="00586766">
        <w:t>, которое</w:t>
      </w:r>
      <w:r>
        <w:t xml:space="preserve"> имеет меньшую размерность по сравнению с размерностью исходного описания данных.</w:t>
      </w:r>
    </w:p>
    <w:p w14:paraId="6D0BB7C7" w14:textId="2519CE6F" w:rsidR="00C60AE8" w:rsidRPr="00C60AE8" w:rsidRDefault="00C60AE8" w:rsidP="00586766">
      <w:r>
        <w:t xml:space="preserve">Операторы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 </w:t>
      </w:r>
      <w:r>
        <w:t>восстанавливают исходную и целевую переменные по проекциям скрытого пространства.</w:t>
      </w:r>
    </w:p>
    <w:p w14:paraId="79369D86" w14:textId="44FA84D9" w:rsidR="00865625" w:rsidRDefault="00D155E5">
      <w:r>
        <w:t xml:space="preserve">При этом предлагается согласовать проекции </w:t>
      </w:r>
      <w:r w:rsidR="00865625">
        <w:t>таким образом, чтобы ковариация между проекциями была максимальна.</w:t>
      </w:r>
    </w:p>
    <w:p w14:paraId="4685A0DF" w14:textId="0F797111" w:rsidR="009D6B86" w:rsidRDefault="009D6B86"/>
    <w:p w14:paraId="705A6879" w14:textId="4999A052" w:rsidR="009D6B86" w:rsidRDefault="009D6B86">
      <w:r>
        <w:t>Слайд 4:</w:t>
      </w:r>
    </w:p>
    <w:p w14:paraId="5AF6C1A2" w14:textId="423DAC9C" w:rsidR="009D6B86" w:rsidRDefault="009D6B86">
      <w:r>
        <w:t xml:space="preserve">Рассматривается случай линейной модели декодирования сигналов. </w:t>
      </w:r>
    </w:p>
    <w:p w14:paraId="5313A799" w14:textId="6DC6FB9A" w:rsidR="00D155E5" w:rsidRPr="00D155E5" w:rsidRDefault="00D155E5">
      <w:r>
        <w:t xml:space="preserve">Исходные и целевые переменные образуют матрицы </w:t>
      </w:r>
      <w:r>
        <w:rPr>
          <w:lang w:val="en-US"/>
        </w:rPr>
        <w:t>X</w:t>
      </w:r>
      <w:r w:rsidRPr="00D155E5">
        <w:t xml:space="preserve"> </w:t>
      </w:r>
      <w:r>
        <w:t xml:space="preserve">и </w:t>
      </w:r>
      <w:r>
        <w:rPr>
          <w:lang w:val="en-US"/>
        </w:rPr>
        <w:t>Y</w:t>
      </w:r>
      <w:r w:rsidRPr="00D155E5">
        <w:t>.</w:t>
      </w:r>
    </w:p>
    <w:p w14:paraId="50704E7F" w14:textId="40DCB7FF" w:rsidR="00D155E5" w:rsidRDefault="00D155E5">
      <w:r>
        <w:t xml:space="preserve">Параметры модели </w:t>
      </w:r>
      <w:proofErr w:type="spellStart"/>
      <w:r>
        <w:t>Тета</w:t>
      </w:r>
      <w:proofErr w:type="spellEnd"/>
      <w:r>
        <w:t xml:space="preserve"> представляют собой матрицу.</w:t>
      </w:r>
    </w:p>
    <w:p w14:paraId="14334172" w14:textId="734E1A88" w:rsidR="009D6B86" w:rsidRDefault="00D155E5">
      <w:r>
        <w:t>В качестве ф</w:t>
      </w:r>
      <w:r w:rsidR="009D6B86">
        <w:t>ункци</w:t>
      </w:r>
      <w:r>
        <w:t>и</w:t>
      </w:r>
      <w:r w:rsidR="009D6B86">
        <w:t xml:space="preserve"> потерь </w:t>
      </w:r>
      <w:r>
        <w:t xml:space="preserve">такой модели декодирования рассматривается </w:t>
      </w:r>
      <w:r w:rsidR="009D6B86">
        <w:t>квадратичн</w:t>
      </w:r>
      <w:r>
        <w:t>ая</w:t>
      </w:r>
      <w:r w:rsidR="009D6B86">
        <w:t xml:space="preserve"> ошибк</w:t>
      </w:r>
      <w:r>
        <w:t>а между целевой переменной и прогнозом</w:t>
      </w:r>
      <w:r w:rsidR="009D6B86">
        <w:t>.</w:t>
      </w:r>
    </w:p>
    <w:p w14:paraId="142B039E" w14:textId="165CC5F9" w:rsidR="009D6B86" w:rsidRDefault="009D6B86">
      <w:r>
        <w:t xml:space="preserve">В случае наличия сильной </w:t>
      </w:r>
      <w:proofErr w:type="spellStart"/>
      <w:r>
        <w:t>мультикорреляции</w:t>
      </w:r>
      <w:proofErr w:type="spellEnd"/>
      <w:r>
        <w:t xml:space="preserve"> между столбцами матрицы признакового описания исходных сигналов модель декодирования оказывается неустойчивой.</w:t>
      </w:r>
    </w:p>
    <w:p w14:paraId="0023B0F6" w14:textId="170DAF46" w:rsidR="00D155E5" w:rsidRDefault="00D155E5">
      <w:r>
        <w:t>Предлагается метод проекции в скрытое пространство.</w:t>
      </w:r>
    </w:p>
    <w:p w14:paraId="0309CA47" w14:textId="7DE0726A" w:rsidR="004C4A82" w:rsidRDefault="004C4A82">
      <w:r>
        <w:t xml:space="preserve">Исходные матрицы </w:t>
      </w:r>
      <w:r>
        <w:rPr>
          <w:lang w:val="en-US"/>
        </w:rPr>
        <w:t>X</w:t>
      </w:r>
      <w:r w:rsidRPr="004C4A82">
        <w:t xml:space="preserve"> </w:t>
      </w:r>
      <w:r>
        <w:t xml:space="preserve">и </w:t>
      </w:r>
      <w:r>
        <w:rPr>
          <w:lang w:val="en-US"/>
        </w:rPr>
        <w:t>Y</w:t>
      </w:r>
      <w:r w:rsidRPr="004C4A82">
        <w:t xml:space="preserve"> </w:t>
      </w:r>
      <w:r>
        <w:t xml:space="preserve">проецируются в скрытые пространства. </w:t>
      </w:r>
    </w:p>
    <w:p w14:paraId="26924B83" w14:textId="38E75648" w:rsidR="004C4A82" w:rsidRPr="004C4A82" w:rsidRDefault="004C4A82">
      <w:r>
        <w:lastRenderedPageBreak/>
        <w:t xml:space="preserve">Матрицы </w:t>
      </w:r>
      <w:r>
        <w:rPr>
          <w:lang w:val="en-US"/>
        </w:rPr>
        <w:t>T</w:t>
      </w:r>
      <w:r w:rsidRPr="004C4A82">
        <w:t xml:space="preserve"> </w:t>
      </w:r>
      <w:r>
        <w:t xml:space="preserve">и </w:t>
      </w:r>
      <w:r>
        <w:rPr>
          <w:lang w:val="en-US"/>
        </w:rPr>
        <w:t>U</w:t>
      </w:r>
      <w:r w:rsidRPr="004C4A82">
        <w:t xml:space="preserve"> </w:t>
      </w:r>
      <w:r>
        <w:t>являются образами исходных матриц.</w:t>
      </w:r>
    </w:p>
    <w:p w14:paraId="34B250A1" w14:textId="6E8C267C" w:rsidR="00C60AE8" w:rsidRDefault="00C60AE8">
      <w:r>
        <w:t xml:space="preserve">На коммутативной диаграмме показан принцип работы метода. </w:t>
      </w:r>
    </w:p>
    <w:p w14:paraId="3D101595" w14:textId="77777777" w:rsidR="00C60AE8" w:rsidRDefault="00C60AE8">
      <w:r>
        <w:t xml:space="preserve">Необходимо найти отображения </w:t>
      </w:r>
      <w:r>
        <w:rPr>
          <w:lang w:val="en-US"/>
        </w:rPr>
        <w:t>W</w:t>
      </w:r>
      <w:r w:rsidRPr="00C60AE8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из пространств </w:t>
      </w:r>
      <w:r>
        <w:rPr>
          <w:lang w:val="en-US"/>
        </w:rPr>
        <w:t>X</w:t>
      </w:r>
      <w:r w:rsidRPr="00C60AE8">
        <w:t xml:space="preserve"> </w:t>
      </w:r>
      <w:r>
        <w:t xml:space="preserve">и </w:t>
      </w:r>
      <w:r>
        <w:rPr>
          <w:lang w:val="en-US"/>
        </w:rPr>
        <w:t>Y</w:t>
      </w:r>
      <w:r w:rsidRPr="00C60AE8">
        <w:t xml:space="preserve"> </w:t>
      </w:r>
      <w:r>
        <w:t xml:space="preserve">в скрытые пространства </w:t>
      </w:r>
      <w:r>
        <w:rPr>
          <w:lang w:val="en-US"/>
        </w:rPr>
        <w:t>T</w:t>
      </w:r>
      <w:r w:rsidRPr="00C60AE8">
        <w:t xml:space="preserve"> </w:t>
      </w:r>
      <w:r>
        <w:t xml:space="preserve">и </w:t>
      </w:r>
      <w:r>
        <w:rPr>
          <w:lang w:val="en-US"/>
        </w:rPr>
        <w:t>U</w:t>
      </w:r>
      <w:r w:rsidRPr="00C60AE8">
        <w:t>,</w:t>
      </w:r>
    </w:p>
    <w:p w14:paraId="11AD681F" w14:textId="49C28B97" w:rsidR="00C60AE8" w:rsidRPr="00C60AE8" w:rsidRDefault="00C60AE8">
      <w:r>
        <w:t xml:space="preserve">А также обратные отображение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. </w:t>
      </w:r>
    </w:p>
    <w:p w14:paraId="32928907" w14:textId="77777777" w:rsidR="00C60AE8" w:rsidRDefault="00C60AE8">
      <w:r>
        <w:t>Предлагается согласовывать проекции в скрытом пространстве.</w:t>
      </w:r>
    </w:p>
    <w:p w14:paraId="197D6CF6" w14:textId="16656F7B" w:rsidR="009D6B86" w:rsidRDefault="009D6B86">
      <w:r>
        <w:t xml:space="preserve">При </w:t>
      </w:r>
      <w:r w:rsidR="00D155E5">
        <w:t>этом</w:t>
      </w:r>
      <w:r>
        <w:t xml:space="preserve"> </w:t>
      </w:r>
      <w:r w:rsidR="00D155E5">
        <w:t xml:space="preserve">находится функция связи </w:t>
      </w:r>
      <w:r w:rsidR="00C60AE8">
        <w:rPr>
          <w:lang w:val="en-US"/>
        </w:rPr>
        <w:t>h</w:t>
      </w:r>
      <w:r w:rsidR="00C60AE8" w:rsidRPr="00C60AE8">
        <w:t xml:space="preserve"> </w:t>
      </w:r>
      <w:r w:rsidR="00D155E5">
        <w:t xml:space="preserve">в виде </w:t>
      </w:r>
      <w:r>
        <w:t>линейн</w:t>
      </w:r>
      <w:r w:rsidR="00D155E5">
        <w:t>ой</w:t>
      </w:r>
      <w:r>
        <w:t xml:space="preserve"> модел</w:t>
      </w:r>
      <w:r w:rsidR="00D155E5">
        <w:t>и</w:t>
      </w:r>
      <w:r>
        <w:t xml:space="preserve"> согласования скрытых пространств.</w:t>
      </w:r>
    </w:p>
    <w:p w14:paraId="5887F140" w14:textId="05CCDA02" w:rsidR="009D6B86" w:rsidRDefault="009D6B86">
      <w:r>
        <w:t xml:space="preserve">Финальная модель декодирования является линейной, но имеет </w:t>
      </w:r>
      <w:proofErr w:type="spellStart"/>
      <w:r>
        <w:t>низкоразмерное</w:t>
      </w:r>
      <w:proofErr w:type="spellEnd"/>
      <w:r>
        <w:t xml:space="preserve"> скрытое представление.</w:t>
      </w:r>
    </w:p>
    <w:p w14:paraId="1ED421DF" w14:textId="4B2422C1" w:rsidR="009D6B86" w:rsidRDefault="009D6B86"/>
    <w:p w14:paraId="170C3C1B" w14:textId="64EC3CF9" w:rsidR="00D155E5" w:rsidRDefault="009D6B86" w:rsidP="00D155E5">
      <w:r>
        <w:t>Слайд 5:</w:t>
      </w:r>
      <w:r w:rsidR="00D155E5">
        <w:t xml:space="preserve"> </w:t>
      </w:r>
    </w:p>
    <w:p w14:paraId="4B6AA3DC" w14:textId="71C01C55" w:rsidR="00D155E5" w:rsidRDefault="00D155E5" w:rsidP="00D155E5">
      <w:r>
        <w:t xml:space="preserve">Особенностью решаемой задачи является избыточность описания переменных. </w:t>
      </w:r>
    </w:p>
    <w:p w14:paraId="551D16C6" w14:textId="4C727CBA" w:rsidR="00D155E5" w:rsidRDefault="00D155E5" w:rsidP="00D155E5">
      <w:r>
        <w:t xml:space="preserve">Для нахождения оптимального </w:t>
      </w:r>
      <w:proofErr w:type="spellStart"/>
      <w:r>
        <w:t>низкоразмерного</w:t>
      </w:r>
      <w:proofErr w:type="spellEnd"/>
      <w:r>
        <w:t xml:space="preserve"> многообразия вводится понятие скрытого пространства.</w:t>
      </w:r>
    </w:p>
    <w:p w14:paraId="5F27CA81" w14:textId="4C6B1A8A" w:rsidR="00C60AE8" w:rsidRDefault="00C60AE8" w:rsidP="00D155E5">
      <w:r>
        <w:t>Общая схема согласования зависимостей в задаче декодирования приведена на следующей коммутативной диаграмме.</w:t>
      </w:r>
    </w:p>
    <w:p w14:paraId="57FF7A54" w14:textId="03C27858" w:rsidR="00D155E5" w:rsidRDefault="00D155E5" w:rsidP="00D155E5">
      <w:r>
        <w:t xml:space="preserve">В случае существования взаимно обратимых функций кодирования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,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 </w:t>
      </w:r>
      <w:r>
        <w:t>и декодировани</w:t>
      </w:r>
      <w:r w:rsidR="00586766">
        <w:t>я</w:t>
      </w:r>
      <w:r w:rsidR="004C4A82" w:rsidRPr="004C4A82">
        <w:t xml:space="preserve">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d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d</w:t>
      </w:r>
      <w:r>
        <w:t xml:space="preserve">, будем говорить, что для исходного и целевого пространств </w:t>
      </w:r>
      <w:r w:rsidR="004C4A82">
        <w:rPr>
          <w:lang w:val="en-US"/>
        </w:rPr>
        <w:t>X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Y</w:t>
      </w:r>
      <w:r w:rsidR="004C4A82" w:rsidRPr="004C4A82">
        <w:t xml:space="preserve"> </w:t>
      </w:r>
      <w:r>
        <w:t>существуют скрытые пространства</w:t>
      </w:r>
      <w:r w:rsidR="004C4A82" w:rsidRPr="004C4A82">
        <w:t xml:space="preserve"> </w:t>
      </w:r>
      <w:r w:rsidR="004C4A82">
        <w:rPr>
          <w:lang w:val="en-US"/>
        </w:rPr>
        <w:t>T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U</w:t>
      </w:r>
      <w:r>
        <w:t>.</w:t>
      </w:r>
    </w:p>
    <w:p w14:paraId="7F04BE88" w14:textId="5D339AC1" w:rsidR="00D155E5" w:rsidRDefault="00D155E5" w:rsidP="00D155E5">
      <w:r>
        <w:t>При этом скрытые пространства являются согласованными, если существует функция связи</w:t>
      </w:r>
      <w:r w:rsidR="004C4A82" w:rsidRPr="004C4A82">
        <w:t xml:space="preserve"> </w:t>
      </w:r>
      <w:r w:rsidR="004C4A82">
        <w:rPr>
          <w:lang w:val="en-US"/>
        </w:rPr>
        <w:t>h</w:t>
      </w:r>
      <w:r>
        <w:t>, отображающиеся объекты одного скрытого пространства в другое.</w:t>
      </w:r>
    </w:p>
    <w:p w14:paraId="1B8287EE" w14:textId="20FDC0AA" w:rsidR="00D155E5" w:rsidRDefault="00D155E5" w:rsidP="00D155E5">
      <w:r>
        <w:t>Для нахождения функций кодирования и декодирования, а также функции связи ставится задача согласования проекций как максимизация функции согласования</w:t>
      </w:r>
      <w:r w:rsidR="004C4A82" w:rsidRPr="004C4A82">
        <w:t xml:space="preserve"> </w:t>
      </w:r>
      <w:r w:rsidR="004C4A82">
        <w:rPr>
          <w:lang w:val="en-US"/>
        </w:rPr>
        <w:t>g</w:t>
      </w:r>
      <w:r>
        <w:t>.</w:t>
      </w:r>
    </w:p>
    <w:p w14:paraId="44562F8A" w14:textId="747868AA" w:rsidR="009D6B86" w:rsidRDefault="009D6B86"/>
    <w:p w14:paraId="4A544AA7" w14:textId="525D9D9B" w:rsidR="00D155E5" w:rsidRDefault="00D155E5">
      <w:r>
        <w:t>Слайд 6:</w:t>
      </w:r>
    </w:p>
    <w:p w14:paraId="5792E7BC" w14:textId="29486471" w:rsidR="00D155E5" w:rsidRDefault="009D6B86">
      <w:r>
        <w:t xml:space="preserve">В работе </w:t>
      </w:r>
      <w:r w:rsidR="003F131E">
        <w:t>предложена</w:t>
      </w:r>
      <w:r>
        <w:t xml:space="preserve"> итеративная процедура нахождения проекций, обладающих максимальной ковариацией</w:t>
      </w:r>
      <w:r w:rsidR="00D155E5">
        <w:t>.</w:t>
      </w:r>
    </w:p>
    <w:p w14:paraId="068789DE" w14:textId="2EDA5346" w:rsidR="009D6B86" w:rsidRDefault="00D155E5">
      <w:r>
        <w:t>А</w:t>
      </w:r>
      <w:r w:rsidR="009D6B86">
        <w:t xml:space="preserve"> также доказана теорема об оптимальных параметрах </w:t>
      </w:r>
      <w:r>
        <w:t xml:space="preserve">согласованной </w:t>
      </w:r>
      <w:r w:rsidR="009D6B86">
        <w:t>модели декодирования</w:t>
      </w:r>
      <w:r>
        <w:t xml:space="preserve"> в случае ис</w:t>
      </w:r>
      <w:r w:rsidR="004036E9">
        <w:t xml:space="preserve">пользования в качестве функции согласования </w:t>
      </w:r>
      <w:r w:rsidR="004C4A82">
        <w:rPr>
          <w:lang w:val="en-US"/>
        </w:rPr>
        <w:t>g</w:t>
      </w:r>
      <w:r w:rsidR="004C4A82" w:rsidRPr="004C4A82">
        <w:t xml:space="preserve"> </w:t>
      </w:r>
      <w:r w:rsidR="004036E9">
        <w:t>ковариаци</w:t>
      </w:r>
      <w:r w:rsidR="00586766">
        <w:t>и</w:t>
      </w:r>
      <w:r w:rsidR="004C4A82" w:rsidRPr="004C4A82">
        <w:t xml:space="preserve"> </w:t>
      </w:r>
      <w:r w:rsidR="004C4A82">
        <w:t xml:space="preserve">между проекциями </w:t>
      </w:r>
      <w:r w:rsidR="004C4A82">
        <w:rPr>
          <w:lang w:val="en-US"/>
        </w:rPr>
        <w:t>t</w:t>
      </w:r>
      <w:r w:rsidR="004C4A82">
        <w:t xml:space="preserve"> и </w:t>
      </w:r>
      <w:r w:rsidR="004C4A82">
        <w:rPr>
          <w:lang w:val="en-US"/>
        </w:rPr>
        <w:t>u</w:t>
      </w:r>
      <w:r w:rsidR="009D6B86">
        <w:t>.</w:t>
      </w:r>
    </w:p>
    <w:p w14:paraId="2E6FDECB" w14:textId="77777777" w:rsidR="004036E9" w:rsidRDefault="004036E9" w:rsidP="004036E9"/>
    <w:p w14:paraId="14C2D795" w14:textId="6E1E6EDA" w:rsidR="004036E9" w:rsidRDefault="004036E9" w:rsidP="004036E9">
      <w:r>
        <w:t>Слайд 7:</w:t>
      </w:r>
    </w:p>
    <w:p w14:paraId="11D52DB2" w14:textId="08B97548" w:rsidR="004036E9" w:rsidRDefault="004036E9" w:rsidP="004036E9">
      <w:r>
        <w:t>Здесь на слайде приведен пример работы метода проекции в скрытое пространство в двумерном случае.</w:t>
      </w:r>
    </w:p>
    <w:p w14:paraId="483E3F3D" w14:textId="170CEA71" w:rsidR="004C4A82" w:rsidRPr="004C4A82" w:rsidRDefault="004C4A82" w:rsidP="004036E9">
      <w:r>
        <w:t xml:space="preserve">Синими и зелеными точками изображены исходные переменные </w:t>
      </w:r>
      <w:r>
        <w:rPr>
          <w:lang w:val="en-US"/>
        </w:rPr>
        <w:t>x</w:t>
      </w:r>
      <w:r>
        <w:t xml:space="preserve"> и целевые переменные </w:t>
      </w:r>
      <w:r>
        <w:rPr>
          <w:lang w:val="en-US"/>
        </w:rPr>
        <w:t>y</w:t>
      </w:r>
      <w:r>
        <w:t xml:space="preserve">. </w:t>
      </w:r>
    </w:p>
    <w:p w14:paraId="6B1D9B52" w14:textId="04020D97" w:rsidR="00C60AE8" w:rsidRPr="004C4A82" w:rsidRDefault="00C60AE8" w:rsidP="004036E9">
      <w:pPr>
        <w:rPr>
          <w:rFonts w:cstheme="minorHAnsi"/>
        </w:rPr>
      </w:pPr>
      <w:r w:rsidRPr="004C4A82">
        <w:rPr>
          <w:rFonts w:cstheme="minorHAnsi"/>
        </w:rPr>
        <w:t xml:space="preserve">Исходные переменные сгенерированы из нормального распределения с некоторой матрицей ковариации </w:t>
      </w:r>
      <w:r w:rsidRPr="004C4A82">
        <w:rPr>
          <w:rFonts w:cstheme="minorHAnsi"/>
          <w:lang w:val="en-US"/>
        </w:rPr>
        <w:t>Sigma</w:t>
      </w:r>
      <w:r w:rsidRPr="004C4A82">
        <w:rPr>
          <w:rFonts w:cstheme="minorHAnsi"/>
        </w:rPr>
        <w:t>.</w:t>
      </w:r>
    </w:p>
    <w:p w14:paraId="343E3ECF" w14:textId="77777777" w:rsidR="004C4A82" w:rsidRDefault="00C60AE8" w:rsidP="004C4A82">
      <w:pPr>
        <w:rPr>
          <w:rFonts w:cstheme="minorHAnsi"/>
        </w:rPr>
      </w:pPr>
      <w:r w:rsidRPr="004C4A82">
        <w:rPr>
          <w:rFonts w:cstheme="minorHAnsi"/>
        </w:rPr>
        <w:t>Целевые переменные линейно зависят от второй главной компоненты и не зависят от первой компоненты.</w:t>
      </w:r>
    </w:p>
    <w:p w14:paraId="1EB77A7C" w14:textId="77777777" w:rsid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>Красным контуром показаны линии уровня матриц ковариаций распределений</w:t>
      </w:r>
      <w:r w:rsidRPr="004C4A82">
        <w:rPr>
          <w:rFonts w:cstheme="minorHAnsi"/>
        </w:rPr>
        <w:t>.</w:t>
      </w:r>
    </w:p>
    <w:p w14:paraId="226313FB" w14:textId="34C90452" w:rsidR="004C4A82" w:rsidRP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 xml:space="preserve">Черные стрелки соответствуют векторам </w:t>
      </w:r>
      <w:r w:rsidRPr="004C4A82">
        <w:rPr>
          <w:rFonts w:cstheme="minorHAnsi"/>
        </w:rPr>
        <w:t>матриц кодирования</w:t>
      </w:r>
      <w:r w:rsidRPr="004C4A82">
        <w:rPr>
          <w:rFonts w:cstheme="minorHAnsi"/>
        </w:rPr>
        <w:t xml:space="preserve"> W и C</w:t>
      </w:r>
      <w:r w:rsidRPr="004C4A82">
        <w:rPr>
          <w:rFonts w:cstheme="minorHAnsi"/>
        </w:rPr>
        <w:t>.</w:t>
      </w:r>
    </w:p>
    <w:p w14:paraId="3A46D2D7" w14:textId="6E73A627" w:rsidR="004036E9" w:rsidRPr="004C4A82" w:rsidRDefault="004036E9" w:rsidP="004036E9">
      <w:pPr>
        <w:rPr>
          <w:rFonts w:cstheme="minorHAnsi"/>
        </w:rPr>
      </w:pPr>
      <w:r w:rsidRPr="004C4A82">
        <w:rPr>
          <w:rFonts w:cstheme="minorHAnsi"/>
        </w:rPr>
        <w:t>При снижении размерности пространства исходных сигналов без учёта имеющихся зависимостей в целевом пространстве</w:t>
      </w:r>
      <w:r w:rsidR="00C60AE8" w:rsidRPr="004C4A82">
        <w:rPr>
          <w:rFonts w:cstheme="minorHAnsi"/>
        </w:rPr>
        <w:t xml:space="preserve"> с помощью метода главных компонент</w:t>
      </w:r>
      <w:r w:rsidRPr="004C4A82">
        <w:rPr>
          <w:rFonts w:cstheme="minorHAnsi"/>
        </w:rPr>
        <w:t>, мы получаем неадекватное решение.</w:t>
      </w:r>
    </w:p>
    <w:p w14:paraId="4A135F64" w14:textId="5B061737" w:rsidR="004036E9" w:rsidRDefault="004036E9" w:rsidP="004036E9">
      <w:r>
        <w:t>Используя согласованное скрытое пространство, модель способна найти оптимальное скрытое подпространство размерности 1</w:t>
      </w:r>
      <w:r w:rsidR="00E26AB3">
        <w:t xml:space="preserve">, задающееся операторами </w:t>
      </w:r>
      <w:r w:rsidR="00E26AB3">
        <w:rPr>
          <w:lang w:val="en-US"/>
        </w:rPr>
        <w:t>W</w:t>
      </w:r>
      <w:r w:rsidR="00E26AB3" w:rsidRPr="00E26AB3">
        <w:t xml:space="preserve"> </w:t>
      </w:r>
      <w:r w:rsidR="00E26AB3">
        <w:t>и С</w:t>
      </w:r>
      <w:r w:rsidR="00E26AB3" w:rsidRPr="00E26AB3">
        <w:t xml:space="preserve">. </w:t>
      </w:r>
      <w:r w:rsidR="00E26AB3">
        <w:t>При этом</w:t>
      </w:r>
      <w:r>
        <w:t xml:space="preserve"> учитыва</w:t>
      </w:r>
      <w:r w:rsidR="00E26AB3">
        <w:t>ется</w:t>
      </w:r>
      <w:r>
        <w:t xml:space="preserve"> </w:t>
      </w:r>
      <w:r w:rsidR="00E26AB3">
        <w:t>взаимозависимость</w:t>
      </w:r>
      <w:r>
        <w:t xml:space="preserve"> между образами матриц.</w:t>
      </w:r>
    </w:p>
    <w:p w14:paraId="3D078ECF" w14:textId="65FE7EED" w:rsidR="009D6B86" w:rsidRDefault="009D6B86"/>
    <w:p w14:paraId="6F58413B" w14:textId="13B5888D" w:rsidR="009D6B86" w:rsidRDefault="009D6B86">
      <w:r>
        <w:lastRenderedPageBreak/>
        <w:t xml:space="preserve">Слайд </w:t>
      </w:r>
      <w:r w:rsidR="00801B47">
        <w:t>8</w:t>
      </w:r>
      <w:r>
        <w:t>:</w:t>
      </w:r>
    </w:p>
    <w:p w14:paraId="6E1C49DE" w14:textId="71FA2AB9" w:rsidR="00801B47" w:rsidRDefault="00E26AB3" w:rsidP="00E26AB3">
      <w:r>
        <w:t>Для построения процедуры выбора модели р</w:t>
      </w:r>
      <w:r w:rsidR="00801B47">
        <w:t xml:space="preserve">ассматривается случай аддитивной суперпозиции моделей декодирования. </w:t>
      </w:r>
    </w:p>
    <w:p w14:paraId="2545DD5D" w14:textId="01BF7795" w:rsidR="00E26AB3" w:rsidRDefault="00E26AB3" w:rsidP="00E26AB3">
      <w:r>
        <w:t>Модель декодирования представляется собой суммы двух отдельных моделей.</w:t>
      </w:r>
    </w:p>
    <w:p w14:paraId="295B36D8" w14:textId="3FE22EA2" w:rsidR="00E26AB3" w:rsidRDefault="00E26AB3" w:rsidP="00E26AB3">
      <w:r>
        <w:t xml:space="preserve">Требуется получить </w:t>
      </w:r>
      <w:r w:rsidR="004C4A82">
        <w:t>алгоритм</w:t>
      </w:r>
      <w:r>
        <w:t xml:space="preserve">, </w:t>
      </w:r>
      <w:r w:rsidR="004C4A82">
        <w:t>отвечающий</w:t>
      </w:r>
      <w:r>
        <w:t xml:space="preserve"> на вопрос о необходимости включения конкретной модели в общую суперпозицию.</w:t>
      </w:r>
    </w:p>
    <w:p w14:paraId="04B4DDBA" w14:textId="37659181" w:rsidR="009D6B86" w:rsidRDefault="00801B47">
      <w:r>
        <w:t>Доказано утверждение о виде оптимальных параметров каждой из моделей в суперпозиции.</w:t>
      </w:r>
    </w:p>
    <w:p w14:paraId="4E8BD6AE" w14:textId="41026F79" w:rsidR="00801B47" w:rsidRDefault="004036E9">
      <w:r>
        <w:t>Также д</w:t>
      </w:r>
      <w:r w:rsidR="00801B47">
        <w:t>оказан</w:t>
      </w:r>
      <w:r>
        <w:t>а</w:t>
      </w:r>
      <w:r w:rsidR="00801B47">
        <w:t xml:space="preserve"> теорема об оптимальности суперпозиции моделей над каждой частной моделью декодирования. </w:t>
      </w:r>
    </w:p>
    <w:p w14:paraId="33130F7F" w14:textId="4B9BAE05" w:rsidR="00801B47" w:rsidRDefault="00801B47" w:rsidP="004036E9">
      <w:r>
        <w:t>Предложена процедура выбора моделей в суперпозиции, основанная на анализе проекций подпространств, построенных на линейных оболочках исходных признаковых описаний.</w:t>
      </w:r>
    </w:p>
    <w:p w14:paraId="24B76201" w14:textId="2A378DEA" w:rsidR="00801B47" w:rsidRDefault="00801B47"/>
    <w:p w14:paraId="304C23C6" w14:textId="7B0D1F77" w:rsidR="00801B47" w:rsidRDefault="003969E8">
      <w:r>
        <w:t>Слайд 9:</w:t>
      </w:r>
    </w:p>
    <w:p w14:paraId="65177933" w14:textId="783E9F23" w:rsidR="003969E8" w:rsidRDefault="004036E9">
      <w:r>
        <w:t>П</w:t>
      </w:r>
      <w:r w:rsidR="003969E8">
        <w:t xml:space="preserve">омимо линейных моделей декодирования рассматриваются нелинейные методы. </w:t>
      </w:r>
    </w:p>
    <w:p w14:paraId="374BF432" w14:textId="156BEBF7" w:rsidR="003969E8" w:rsidRDefault="003969E8">
      <w:r>
        <w:t xml:space="preserve">В данном случае функции кодирования и декодирования являются нелинейными </w:t>
      </w:r>
      <w:proofErr w:type="spellStart"/>
      <w:r>
        <w:t>нейросетями</w:t>
      </w:r>
      <w:proofErr w:type="spellEnd"/>
      <w:r>
        <w:t xml:space="preserve">. </w:t>
      </w:r>
    </w:p>
    <w:p w14:paraId="68482C15" w14:textId="0DB74BFE" w:rsidR="004036E9" w:rsidRDefault="004036E9">
      <w:r>
        <w:t xml:space="preserve">Каждая </w:t>
      </w:r>
      <w:proofErr w:type="spellStart"/>
      <w:r>
        <w:t>нейросеть</w:t>
      </w:r>
      <w:proofErr w:type="spellEnd"/>
      <w:r>
        <w:t xml:space="preserve"> является суперпозицией последовательных умножений на матриц</w:t>
      </w:r>
      <w:r w:rsidR="00586766">
        <w:t xml:space="preserve">ы </w:t>
      </w:r>
      <w:r>
        <w:t>параметров и применения поэлементных функций активаций.</w:t>
      </w:r>
    </w:p>
    <w:p w14:paraId="14A8883B" w14:textId="4E92BC5A" w:rsidR="003969E8" w:rsidRDefault="004036E9">
      <w:r>
        <w:t>П</w:t>
      </w:r>
      <w:r w:rsidR="003969E8">
        <w:t xml:space="preserve">роцесс согласования заключается в максимизации функции </w:t>
      </w:r>
      <w:r>
        <w:t>согласования</w:t>
      </w:r>
      <w:r w:rsidR="003969E8">
        <w:t xml:space="preserve"> по параметрам </w:t>
      </w:r>
      <w:proofErr w:type="spellStart"/>
      <w:r w:rsidR="003969E8">
        <w:t>нейросетей</w:t>
      </w:r>
      <w:proofErr w:type="spellEnd"/>
      <w:r w:rsidR="003969E8">
        <w:t>.</w:t>
      </w:r>
    </w:p>
    <w:p w14:paraId="6E50B530" w14:textId="6323CF32" w:rsidR="00E26AB3" w:rsidRDefault="00E26AB3">
      <w:r>
        <w:t xml:space="preserve">С использованием </w:t>
      </w:r>
      <w:proofErr w:type="spellStart"/>
      <w:r>
        <w:t>нейросетевых</w:t>
      </w:r>
      <w:proofErr w:type="spellEnd"/>
      <w:r>
        <w:t xml:space="preserve"> функций модель декодирования способна учитывать существенно нелинейные зависимости как в исходном пространстве, так и в целевом пространстве.</w:t>
      </w:r>
    </w:p>
    <w:p w14:paraId="6FD0A2E7" w14:textId="75A2398E" w:rsidR="004C4A82" w:rsidRDefault="00D936EC">
      <w:r>
        <w:t>В случае использования корреляции в качестве функции согласования доказана теорема о виде градиента функции согласования.</w:t>
      </w:r>
    </w:p>
    <w:p w14:paraId="6B86EE2D" w14:textId="5554F91C" w:rsidR="00D936EC" w:rsidRPr="004C4A82" w:rsidRDefault="00D936EC">
      <w:r>
        <w:t>Полученное выражение для градиента позволяет построить эффективный алгоритм для решения задачи с использованием градиентных методов оптимизации.</w:t>
      </w:r>
    </w:p>
    <w:p w14:paraId="4AA39671" w14:textId="00CF5608" w:rsidR="003969E8" w:rsidRDefault="003969E8"/>
    <w:p w14:paraId="2D241061" w14:textId="182866BE" w:rsidR="003969E8" w:rsidRDefault="003969E8">
      <w:r>
        <w:t>Слайд 10:</w:t>
      </w:r>
    </w:p>
    <w:p w14:paraId="34549586" w14:textId="6C06D3C8" w:rsidR="003969E8" w:rsidRDefault="00E26AB3" w:rsidP="00E26AB3">
      <w:r>
        <w:t xml:space="preserve">Для получения простой модели и анализа значимостей конкретных признаков </w:t>
      </w:r>
      <w:r w:rsidR="003969E8">
        <w:t>рассматривается задача выбора оптимального подмножества признаков.</w:t>
      </w:r>
    </w:p>
    <w:p w14:paraId="017695F5" w14:textId="75739BDC" w:rsidR="00E26AB3" w:rsidRDefault="00E26AB3" w:rsidP="00E26AB3">
      <w:r>
        <w:t>Данная задача является частным случаем рассмотренной задачи снижения размерности пространства.</w:t>
      </w:r>
    </w:p>
    <w:p w14:paraId="27EBF4E3" w14:textId="7A8984E3" w:rsidR="004036E9" w:rsidRDefault="00E26AB3">
      <w:r>
        <w:t>В задаче выбора признаков т</w:t>
      </w:r>
      <w:r w:rsidR="004036E9">
        <w:t>ребуется найти бинарный вектор, компоненты которого являются индикаторами выбранных признаков.</w:t>
      </w:r>
    </w:p>
    <w:p w14:paraId="398AB32F" w14:textId="15D23C1E" w:rsidR="004036E9" w:rsidRDefault="004036E9">
      <w:r>
        <w:t>Вводится функция ошибки для задачи выбора признаков.</w:t>
      </w:r>
    </w:p>
    <w:p w14:paraId="3D58FD40" w14:textId="6A15892B" w:rsidR="004036E9" w:rsidRDefault="004036E9">
      <w:r>
        <w:t xml:space="preserve">Для замены дискретной области определения на непрерывную вводится </w:t>
      </w:r>
      <w:proofErr w:type="spellStart"/>
      <w:r>
        <w:t>релаксированная</w:t>
      </w:r>
      <w:proofErr w:type="spellEnd"/>
      <w:r>
        <w:t xml:space="preserve"> оптимизационная задача.</w:t>
      </w:r>
    </w:p>
    <w:p w14:paraId="573C1FE5" w14:textId="38A075E6" w:rsidR="004036E9" w:rsidRDefault="004036E9"/>
    <w:p w14:paraId="7ED7CCFF" w14:textId="08BBE484" w:rsidR="004036E9" w:rsidRDefault="004036E9">
      <w:r>
        <w:t>Слайд 11:</w:t>
      </w:r>
    </w:p>
    <w:p w14:paraId="2B3A4CBC" w14:textId="243F5A05" w:rsidR="00E26AB3" w:rsidRDefault="00E26AB3">
      <w:r>
        <w:t>Сложность задачи заключается в учёте зависимостей в целевом пространстве.</w:t>
      </w:r>
    </w:p>
    <w:p w14:paraId="175455A6" w14:textId="23BB6547" w:rsidR="004036E9" w:rsidRDefault="00E26AB3" w:rsidP="00E26AB3">
      <w:r>
        <w:t>Для анализа зависимостей р</w:t>
      </w:r>
      <w:r w:rsidR="004036E9">
        <w:t>ассматривается фильтрационный метод выбора признаков с помощью квадратичного программирования.</w:t>
      </w:r>
    </w:p>
    <w:p w14:paraId="2487AD3C" w14:textId="733C3563" w:rsidR="004036E9" w:rsidRDefault="004036E9">
      <w:r>
        <w:t xml:space="preserve">Данный алгоритм находит подмножество признаков, </w:t>
      </w:r>
      <w:proofErr w:type="spellStart"/>
      <w:r>
        <w:t>минимизируя</w:t>
      </w:r>
      <w:proofErr w:type="spellEnd"/>
      <w:r>
        <w:t xml:space="preserve"> попарные взаимодействия исходных признаков и </w:t>
      </w:r>
      <w:proofErr w:type="spellStart"/>
      <w:r>
        <w:t>максимизируя</w:t>
      </w:r>
      <w:proofErr w:type="spellEnd"/>
      <w:r>
        <w:t xml:space="preserve"> релевантность исходных признаков к целевой переменной.</w:t>
      </w:r>
    </w:p>
    <w:p w14:paraId="67D9136B" w14:textId="15534934" w:rsidR="004036E9" w:rsidRDefault="004036E9">
      <w:r>
        <w:lastRenderedPageBreak/>
        <w:t>Доказано, что при использовани</w:t>
      </w:r>
      <w:r w:rsidR="00586766">
        <w:t>и</w:t>
      </w:r>
      <w:r>
        <w:t xml:space="preserve"> в качестве полуопределенной релаксации сдвига спектра матрицы парных взаимодействий, квадратичная задача выбора признаков имеет единственный глобальный минимум.</w:t>
      </w:r>
    </w:p>
    <w:p w14:paraId="14741666" w14:textId="448C0459" w:rsidR="004036E9" w:rsidRDefault="004036E9"/>
    <w:p w14:paraId="4A8F9423" w14:textId="15BA762A" w:rsidR="004036E9" w:rsidRDefault="004036E9">
      <w:r>
        <w:t xml:space="preserve">Слайд 12: </w:t>
      </w:r>
    </w:p>
    <w:p w14:paraId="2D53E1AE" w14:textId="0EE93DAA" w:rsidR="004036E9" w:rsidRDefault="004036E9">
      <w:r>
        <w:t xml:space="preserve">Для обобщения используемого метода на случай векторной целевой переменной в качестве базовой стратегии используется метод агрегирования </w:t>
      </w:r>
      <w:proofErr w:type="spellStart"/>
      <w:r>
        <w:t>релевантностей</w:t>
      </w:r>
      <w:proofErr w:type="spellEnd"/>
      <w:r>
        <w:t xml:space="preserve"> по целевым векторам.</w:t>
      </w:r>
    </w:p>
    <w:p w14:paraId="24EF48C0" w14:textId="6B199CA0" w:rsidR="004036E9" w:rsidRDefault="004036E9">
      <w:r>
        <w:t>Недостаток данного метода заключается в отсутствии учёта зависимостей в пространстве целевой матрицы.</w:t>
      </w:r>
    </w:p>
    <w:p w14:paraId="509A9F35" w14:textId="4884D538" w:rsidR="004036E9" w:rsidRDefault="004036E9">
      <w:r>
        <w:t xml:space="preserve">Для учёта данных зависимостей предлагаются обобщения </w:t>
      </w:r>
      <w:r w:rsidR="00B147B5">
        <w:t>исходного метода.</w:t>
      </w:r>
    </w:p>
    <w:p w14:paraId="2AF4AD32" w14:textId="0A9430F0" w:rsidR="00B147B5" w:rsidRDefault="00B147B5">
      <w:r>
        <w:t xml:space="preserve">Симметричный учёт значимостей штрафует коррелированные целевые вектора с помощью введения матрицы парных взаимодействий </w:t>
      </w:r>
      <w:r w:rsidR="00E26AB3">
        <w:rPr>
          <w:lang w:val="en-US"/>
        </w:rPr>
        <w:t>Q</w:t>
      </w:r>
      <w:r w:rsidR="00E26AB3" w:rsidRPr="00E26AB3">
        <w:t>_</w:t>
      </w:r>
      <w:r w:rsidR="00E26AB3">
        <w:rPr>
          <w:lang w:val="en-US"/>
        </w:rPr>
        <w:t>y</w:t>
      </w:r>
      <w:r w:rsidR="00E26AB3" w:rsidRPr="00E26AB3">
        <w:t xml:space="preserve"> </w:t>
      </w:r>
      <w:r>
        <w:t>для целевых векторов.</w:t>
      </w:r>
      <w:r w:rsidR="00E26AB3" w:rsidRPr="00E26AB3">
        <w:t xml:space="preserve"> </w:t>
      </w:r>
    </w:p>
    <w:p w14:paraId="72260E86" w14:textId="19C8EC71" w:rsidR="00E26AB3" w:rsidRPr="00E26AB3" w:rsidRDefault="00E26AB3">
      <w:r>
        <w:t xml:space="preserve">Таким образом кроме учёта взаимодействий исходных признаков, функция </w:t>
      </w:r>
      <w:r w:rsidR="0018499E">
        <w:t>ошибки выбора признаков учитываем взаимодействия целевых векторов.</w:t>
      </w:r>
    </w:p>
    <w:p w14:paraId="6701A2A7" w14:textId="44C9BB7B" w:rsidR="00B147B5" w:rsidRDefault="00B147B5"/>
    <w:p w14:paraId="104EDAC7" w14:textId="77777777" w:rsidR="00E6442A" w:rsidRDefault="00B147B5" w:rsidP="00E6442A">
      <w:r>
        <w:t xml:space="preserve">Слайд 13: </w:t>
      </w:r>
    </w:p>
    <w:p w14:paraId="74E24A7A" w14:textId="77777777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 xml:space="preserve">Симметричный учёт значимостей </w:t>
      </w:r>
      <w:r w:rsidRPr="00E6442A">
        <w:rPr>
          <w:rFonts w:cstheme="minorHAnsi"/>
        </w:rPr>
        <w:t xml:space="preserve">приводит к малым значениям </w:t>
      </w:r>
      <w:proofErr w:type="spellStart"/>
      <w:r w:rsidRPr="00E6442A">
        <w:rPr>
          <w:rFonts w:cstheme="minorHAnsi"/>
        </w:rPr>
        <w:t>значимостеи</w:t>
      </w:r>
      <w:proofErr w:type="spellEnd"/>
      <w:r w:rsidRPr="00E6442A">
        <w:rPr>
          <w:rFonts w:cstheme="minorHAnsi"/>
        </w:rPr>
        <w:t xml:space="preserve">̆ для целевых векторов, которые слабо коррелируют с признаками, и большим значениям для целевых векторов, которые сильно коррелируют с признаками. </w:t>
      </w:r>
    </w:p>
    <w:p w14:paraId="0CD82D48" w14:textId="3C2BBC44" w:rsidR="0018499E" w:rsidRPr="00E6442A" w:rsidRDefault="0018499E" w:rsidP="00E6442A">
      <w:r w:rsidRPr="00E6442A">
        <w:rPr>
          <w:rFonts w:cstheme="minorHAnsi"/>
        </w:rPr>
        <w:t xml:space="preserve">В случае, если в задаче есть целевые вектора, которые слабо коррелируют с исходными признаками, предлагается </w:t>
      </w:r>
      <w:r w:rsidR="00B147B5" w:rsidRPr="00E6442A">
        <w:rPr>
          <w:rFonts w:cstheme="minorHAnsi"/>
        </w:rPr>
        <w:t>минимаксная задача выбора признаков.</w:t>
      </w:r>
      <w:r w:rsidRPr="00E6442A">
        <w:rPr>
          <w:rFonts w:cstheme="minorHAnsi"/>
        </w:rPr>
        <w:t xml:space="preserve"> </w:t>
      </w:r>
    </w:p>
    <w:p w14:paraId="0C111075" w14:textId="398553D8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Доказано, что в случае положительно определенных матриц парных взаимодействий мин макс и макс мин задачи имеют одинаковое решение.</w:t>
      </w:r>
    </w:p>
    <w:p w14:paraId="4AEE54E4" w14:textId="308A720A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Также доказано, что минимаксная задача эквивалентна задаче квадратичного программирования.</w:t>
      </w:r>
    </w:p>
    <w:p w14:paraId="4A45BA68" w14:textId="00ABE5A8" w:rsidR="00B147B5" w:rsidRDefault="00B147B5">
      <w:r>
        <w:t>Для получения выпуклой задачи применяется полуопределенная релаксация.</w:t>
      </w:r>
    </w:p>
    <w:p w14:paraId="5D960ECF" w14:textId="60C2FE8E" w:rsidR="00B147B5" w:rsidRDefault="00B147B5"/>
    <w:p w14:paraId="33AC6D58" w14:textId="4E3B0B37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 xml:space="preserve">Слайд 14: </w:t>
      </w:r>
    </w:p>
    <w:p w14:paraId="0C1D3986" w14:textId="77777777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 xml:space="preserve">В случае отсутствия сильно </w:t>
      </w:r>
      <w:proofErr w:type="spellStart"/>
      <w:r w:rsidRPr="00E6442A">
        <w:rPr>
          <w:rFonts w:cstheme="minorHAnsi"/>
        </w:rPr>
        <w:t>скоррелированных</w:t>
      </w:r>
      <w:proofErr w:type="spellEnd"/>
      <w:r w:rsidRPr="00E6442A">
        <w:rPr>
          <w:rFonts w:cstheme="minorHAnsi"/>
        </w:rPr>
        <w:t xml:space="preserve"> целевых векторов предлагается</w:t>
      </w:r>
      <w:r w:rsidR="00B147B5" w:rsidRPr="00E6442A">
        <w:rPr>
          <w:rFonts w:cstheme="minorHAnsi"/>
        </w:rPr>
        <w:t xml:space="preserve"> частный случай минимаксной задачи без учета парных взаимодействий в целевом пространстве.</w:t>
      </w:r>
    </w:p>
    <w:p w14:paraId="6677BE7C" w14:textId="77777777" w:rsidR="00E6442A" w:rsidRDefault="0018499E" w:rsidP="00E6442A">
      <w:pPr>
        <w:rPr>
          <w:rFonts w:cstheme="minorHAnsi"/>
        </w:rPr>
      </w:pPr>
      <w:r w:rsidRPr="00E6442A">
        <w:rPr>
          <w:rFonts w:cstheme="minorHAnsi"/>
        </w:rPr>
        <w:t>Для учёта слабо целевых векторов, слабо коррелирующих с исходными признаками, предлагается добавление штрафующего члена</w:t>
      </w:r>
      <w:r w:rsidRPr="00E6442A">
        <w:rPr>
          <w:rFonts w:cstheme="minorHAnsi"/>
        </w:rPr>
        <w:t xml:space="preserve"> для целевых векторов, которые коррелируют с признаками</w:t>
      </w:r>
      <w:r w:rsidR="00E6442A">
        <w:rPr>
          <w:rFonts w:cstheme="minorHAnsi"/>
        </w:rPr>
        <w:t>.</w:t>
      </w:r>
    </w:p>
    <w:p w14:paraId="5FE9E97C" w14:textId="72028A12" w:rsidR="0018499E" w:rsidRPr="00E6442A" w:rsidRDefault="00E6442A" w:rsidP="00E6442A">
      <w:pPr>
        <w:rPr>
          <w:rFonts w:cstheme="minorHAnsi"/>
        </w:rPr>
      </w:pPr>
      <w:r w:rsidRPr="00E6442A">
        <w:rPr>
          <w:rFonts w:cstheme="minorHAnsi"/>
        </w:rPr>
        <w:t xml:space="preserve">Вклад </w:t>
      </w:r>
      <w:r w:rsidR="0018499E" w:rsidRPr="00E6442A">
        <w:rPr>
          <w:rFonts w:cstheme="minorHAnsi"/>
        </w:rPr>
        <w:t xml:space="preserve">признаков и целевых векторов </w:t>
      </w:r>
      <w:r w:rsidRPr="00E6442A">
        <w:rPr>
          <w:rFonts w:cstheme="minorHAnsi"/>
        </w:rPr>
        <w:t xml:space="preserve">становится </w:t>
      </w:r>
      <w:r w:rsidR="0018499E" w:rsidRPr="00E6442A">
        <w:rPr>
          <w:rFonts w:cstheme="minorHAnsi"/>
        </w:rPr>
        <w:t>асимметричным</w:t>
      </w:r>
      <w:r w:rsidR="0018499E" w:rsidRPr="00E6442A">
        <w:rPr>
          <w:rFonts w:cstheme="minorHAnsi"/>
        </w:rPr>
        <w:t>.</w:t>
      </w:r>
    </w:p>
    <w:p w14:paraId="4244EAF9" w14:textId="68F73CF7" w:rsidR="00B147B5" w:rsidRDefault="00B147B5"/>
    <w:p w14:paraId="6FEAC477" w14:textId="2C69F2E4" w:rsidR="00B147B5" w:rsidRDefault="00B147B5">
      <w:r>
        <w:t>Слайд 15:</w:t>
      </w:r>
    </w:p>
    <w:p w14:paraId="7797DCAE" w14:textId="7EDE6C80" w:rsidR="0018499E" w:rsidRDefault="0018499E">
      <w:r>
        <w:t xml:space="preserve">Предлагается </w:t>
      </w:r>
      <w:r w:rsidR="00E6442A">
        <w:t xml:space="preserve">5 методов выбора признаков для учёта зависимостей в целевом пространстве. </w:t>
      </w:r>
    </w:p>
    <w:p w14:paraId="2C7AE9F3" w14:textId="6A1E9A1C" w:rsidR="00B147B5" w:rsidRDefault="00B147B5">
      <w:r>
        <w:t>Показано, что все предлагае</w:t>
      </w:r>
      <w:r w:rsidR="00586766">
        <w:t>мые</w:t>
      </w:r>
      <w:r>
        <w:t xml:space="preserve"> стратегии являются обобщениями исходного метода для случая скалярной целевой переменной.</w:t>
      </w:r>
    </w:p>
    <w:p w14:paraId="47CAC8D5" w14:textId="49877EC0" w:rsidR="00B147B5" w:rsidRDefault="00B147B5"/>
    <w:p w14:paraId="6E1670C0" w14:textId="54BEB3C4" w:rsidR="00B147B5" w:rsidRDefault="00B147B5">
      <w:r>
        <w:t>Слайд 16:</w:t>
      </w:r>
    </w:p>
    <w:p w14:paraId="1B99E33F" w14:textId="77777777" w:rsidR="00E6442A" w:rsidRDefault="00B147B5">
      <w:r>
        <w:t xml:space="preserve">Для </w:t>
      </w:r>
      <w:r w:rsidR="00E6442A">
        <w:t>прикладного анализа</w:t>
      </w:r>
      <w:r>
        <w:t xml:space="preserve"> предложенных методов вводятся внешние критерии качества</w:t>
      </w:r>
      <w:r w:rsidR="00E6442A">
        <w:t xml:space="preserve">. Нормированное среднеквадратичная ошибка говорит о </w:t>
      </w:r>
      <w:r>
        <w:t>качеств</w:t>
      </w:r>
      <w:r w:rsidR="00E6442A">
        <w:t>е</w:t>
      </w:r>
      <w:r>
        <w:t xml:space="preserve"> прогноза</w:t>
      </w:r>
      <w:r w:rsidR="00E6442A">
        <w:t>.</w:t>
      </w:r>
    </w:p>
    <w:p w14:paraId="54D7C412" w14:textId="77777777" w:rsidR="00E6442A" w:rsidRDefault="00E6442A">
      <w:r>
        <w:t>К</w:t>
      </w:r>
      <w:r w:rsidR="00B147B5">
        <w:t xml:space="preserve">оэффициент </w:t>
      </w:r>
      <w:proofErr w:type="spellStart"/>
      <w:r w:rsidR="00B147B5">
        <w:t>мультикорреляции</w:t>
      </w:r>
      <w:proofErr w:type="spellEnd"/>
      <w:r w:rsidR="00B147B5">
        <w:t xml:space="preserve"> </w:t>
      </w:r>
      <w:r>
        <w:t>отвечает за устойчивость финальной модели.</w:t>
      </w:r>
    </w:p>
    <w:p w14:paraId="33033C5F" w14:textId="5B94AE44" w:rsidR="00B147B5" w:rsidRDefault="00E6442A">
      <w:r>
        <w:t>Б</w:t>
      </w:r>
      <w:r w:rsidR="00B147B5">
        <w:t>айесовский информационный критерий</w:t>
      </w:r>
      <w:r>
        <w:t xml:space="preserve"> является мерой сложности </w:t>
      </w:r>
      <w:proofErr w:type="spellStart"/>
      <w:r>
        <w:t>моделиа</w:t>
      </w:r>
      <w:proofErr w:type="spellEnd"/>
      <w:r w:rsidR="00B147B5">
        <w:t>.</w:t>
      </w:r>
    </w:p>
    <w:p w14:paraId="5B93BC23" w14:textId="4DA56826" w:rsidR="00B147B5" w:rsidRDefault="00B147B5"/>
    <w:p w14:paraId="5D99670C" w14:textId="21A3CAEB" w:rsidR="00B147B5" w:rsidRDefault="00B147B5">
      <w:r>
        <w:t>Слайд 17:</w:t>
      </w:r>
    </w:p>
    <w:p w14:paraId="23AC5EAF" w14:textId="6B4E5CBC" w:rsidR="00B147B5" w:rsidRDefault="00B147B5">
      <w:r>
        <w:lastRenderedPageBreak/>
        <w:t>В качестве прикладной задачи рассматривается задача построения нейрокомпьютерного интерфейса</w:t>
      </w:r>
      <w:r w:rsidR="003C54EA">
        <w:t>.</w:t>
      </w:r>
    </w:p>
    <w:p w14:paraId="38489A00" w14:textId="2DCB9A77" w:rsidR="003C54EA" w:rsidRDefault="003C54EA">
      <w:r>
        <w:t xml:space="preserve">Требуется построить прогностическую модель декодирования, восстанавливающую траекторию конечности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AD44E46" w14:textId="71EE5033" w:rsidR="003C54EA" w:rsidRDefault="003C54EA">
      <w:r>
        <w:t>Как пространство исходных сигналов, так и пространство целевых сигналов обладают высокой размерностью, которая является избыточной.</w:t>
      </w:r>
    </w:p>
    <w:p w14:paraId="5E87AB23" w14:textId="4476FAF4" w:rsidR="00E6442A" w:rsidRDefault="00E6442A">
      <w:r>
        <w:t xml:space="preserve">Исходные сигналы </w:t>
      </w:r>
      <w:proofErr w:type="spellStart"/>
      <w:r>
        <w:t>электрокортикограммы</w:t>
      </w:r>
      <w:proofErr w:type="spellEnd"/>
      <w:r>
        <w:t xml:space="preserve"> формируют матрицу </w:t>
      </w:r>
      <w:r>
        <w:rPr>
          <w:lang w:val="en-US"/>
        </w:rPr>
        <w:t>X</w:t>
      </w:r>
      <w:r w:rsidRPr="00E6442A">
        <w:t xml:space="preserve">. </w:t>
      </w:r>
    </w:p>
    <w:p w14:paraId="238645EC" w14:textId="77DB2DDD" w:rsidR="00E6442A" w:rsidRPr="00E6442A" w:rsidRDefault="00E6442A">
      <w:r>
        <w:t xml:space="preserve">Целевые сигналы траектории движения конечности формируют </w:t>
      </w:r>
      <w:proofErr w:type="spellStart"/>
      <w:r>
        <w:t>авторегрессионную</w:t>
      </w:r>
      <w:proofErr w:type="spellEnd"/>
      <w:r>
        <w:t xml:space="preserve"> матрицу </w:t>
      </w:r>
      <w:r>
        <w:rPr>
          <w:lang w:val="en-US"/>
        </w:rPr>
        <w:t>Y</w:t>
      </w:r>
      <w:r w:rsidRPr="00E6442A">
        <w:t xml:space="preserve">. </w:t>
      </w:r>
      <w:r>
        <w:t xml:space="preserve">Компоненты целевой переменной сильно </w:t>
      </w:r>
      <w:proofErr w:type="spellStart"/>
      <w:r>
        <w:t>скоррелированы</w:t>
      </w:r>
      <w:proofErr w:type="spellEnd"/>
      <w:r>
        <w:t xml:space="preserve"> по временной оси.</w:t>
      </w:r>
    </w:p>
    <w:p w14:paraId="02CFF359" w14:textId="7EB75E97" w:rsidR="003C54EA" w:rsidRDefault="003C54EA"/>
    <w:p w14:paraId="5BB4CF13" w14:textId="04C7D436" w:rsidR="003C54EA" w:rsidRDefault="003C54EA">
      <w:r>
        <w:t xml:space="preserve">Слайд 18: </w:t>
      </w:r>
    </w:p>
    <w:p w14:paraId="0124C548" w14:textId="6904412B" w:rsidR="003C54EA" w:rsidRDefault="003C54EA">
      <w:r>
        <w:t>Предложенные методы имеют меньшую ошибку, являются более устойчивыми и выбирают более простую модель по отношению к базовому алгоритму.</w:t>
      </w:r>
    </w:p>
    <w:p w14:paraId="6344F532" w14:textId="677F728D" w:rsidR="003C54EA" w:rsidRDefault="003C54EA"/>
    <w:p w14:paraId="1F5A80F0" w14:textId="7E8C6BEA" w:rsidR="003C54EA" w:rsidRDefault="003C54EA">
      <w:r>
        <w:t>Слайд 19:</w:t>
      </w:r>
    </w:p>
    <w:p w14:paraId="7D5F3FF0" w14:textId="06BBFFBC" w:rsidR="003C54EA" w:rsidRDefault="003C54EA">
      <w:r>
        <w:t>Приводится сравнение метода проекции в скрытое пространство с методами выбора признаков.</w:t>
      </w:r>
    </w:p>
    <w:p w14:paraId="63FF7680" w14:textId="7CBE4E61" w:rsidR="003C54EA" w:rsidRDefault="003C54EA">
      <w:r>
        <w:t>Предложенные методы достигают меньшей ошибки по сравнению с известными ранее методами.</w:t>
      </w:r>
    </w:p>
    <w:p w14:paraId="2BD1DA7F" w14:textId="0FEF23F2" w:rsidR="003C54EA" w:rsidRDefault="003C54EA">
      <w:r>
        <w:t>Наилучший результат достигается комбинацией двух подходов.</w:t>
      </w:r>
    </w:p>
    <w:p w14:paraId="6442C730" w14:textId="70E07931" w:rsidR="003C54EA" w:rsidRDefault="003C54EA"/>
    <w:p w14:paraId="6E963732" w14:textId="2C80CF5E" w:rsidR="003C54EA" w:rsidRDefault="003C54EA">
      <w:r>
        <w:t xml:space="preserve">Слайд 20: </w:t>
      </w:r>
    </w:p>
    <w:p w14:paraId="64A01DBE" w14:textId="1A4FB9E8" w:rsidR="003C54EA" w:rsidRDefault="003C54EA">
      <w:r>
        <w:t>На защиту выносятся методы декодирования сигналов, учитывающие зависимости как в исходном, так и в целевом пространстве.</w:t>
      </w:r>
    </w:p>
    <w:p w14:paraId="7F9BC6C1" w14:textId="1BD52E87" w:rsidR="003C54EA" w:rsidRDefault="003C54EA">
      <w:r>
        <w:t>Методы выбора согласованных моделей в случае избыточной размерности пространств.</w:t>
      </w:r>
    </w:p>
    <w:p w14:paraId="7445D7C3" w14:textId="5C66A903" w:rsidR="003C54EA" w:rsidRDefault="003C54EA">
      <w:r>
        <w:t>Доказаны теоремы об оптимальности предлагаемых методов.</w:t>
      </w:r>
    </w:p>
    <w:p w14:paraId="696ECC3A" w14:textId="3851AC55" w:rsidR="003C54EA" w:rsidRDefault="003C54EA">
      <w:r>
        <w:t xml:space="preserve">Предложены методы выбора </w:t>
      </w:r>
      <w:r w:rsidR="00BA7CF5">
        <w:t>признаков, которые доставляют устойчивые и адекватные решения в коррелированных пространствах высокой размерности.</w:t>
      </w:r>
    </w:p>
    <w:p w14:paraId="304D060E" w14:textId="2FD6B981" w:rsidR="00BA7CF5" w:rsidRDefault="00BA7CF5">
      <w:r>
        <w:t>Предложены нелинейные методы согласования скрытых пространств.</w:t>
      </w:r>
    </w:p>
    <w:p w14:paraId="5B975CBC" w14:textId="08F0492E" w:rsidR="00BA7CF5" w:rsidRDefault="00BA7CF5">
      <w:r>
        <w:t>Предложенные модели позволяют построить эффективную систему прогнозирования гетерогенных наборов данных для задачи построения нейрокомпьютерного интерфейса.</w:t>
      </w:r>
    </w:p>
    <w:p w14:paraId="09B614E1" w14:textId="294BBD61" w:rsidR="003C54EA" w:rsidRDefault="003C54EA"/>
    <w:p w14:paraId="59ACEA35" w14:textId="0B090A44" w:rsidR="003C54EA" w:rsidRDefault="003C54EA">
      <w:r>
        <w:t>Слайд 21:</w:t>
      </w:r>
    </w:p>
    <w:p w14:paraId="268765FF" w14:textId="55096A78" w:rsidR="00801B47" w:rsidRPr="00A96379" w:rsidRDefault="003C54EA">
      <w:pPr>
        <w:rPr>
          <w:lang w:val="en-US"/>
        </w:rPr>
      </w:pPr>
      <w:r>
        <w:t xml:space="preserve">По теме диссертации было опубликовано 7 работ, 6 в журналах из списка ВАК. Благодарю за внимание. </w:t>
      </w:r>
    </w:p>
    <w:sectPr w:rsidR="00801B47" w:rsidRPr="00A96379" w:rsidSect="009532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5"/>
    <w:rsid w:val="00091621"/>
    <w:rsid w:val="0018499E"/>
    <w:rsid w:val="001F3603"/>
    <w:rsid w:val="003969E8"/>
    <w:rsid w:val="003C54EA"/>
    <w:rsid w:val="003F131E"/>
    <w:rsid w:val="004036E9"/>
    <w:rsid w:val="004C4A82"/>
    <w:rsid w:val="00586766"/>
    <w:rsid w:val="00725F76"/>
    <w:rsid w:val="00801B47"/>
    <w:rsid w:val="00865625"/>
    <w:rsid w:val="009163F4"/>
    <w:rsid w:val="009532A7"/>
    <w:rsid w:val="009D6B86"/>
    <w:rsid w:val="00A4152F"/>
    <w:rsid w:val="00A53C8B"/>
    <w:rsid w:val="00A96379"/>
    <w:rsid w:val="00B147B5"/>
    <w:rsid w:val="00BA7CF5"/>
    <w:rsid w:val="00C60AE8"/>
    <w:rsid w:val="00D155E5"/>
    <w:rsid w:val="00D936EC"/>
    <w:rsid w:val="00E26AB3"/>
    <w:rsid w:val="00E6442A"/>
    <w:rsid w:val="00E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6A113"/>
  <w15:chartTrackingRefBased/>
  <w15:docId w15:val="{BCE9D7CC-DEE1-B14E-B52E-D9DE6CC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2021-04-15T14:42:00Z</dcterms:created>
  <dcterms:modified xsi:type="dcterms:W3CDTF">2021-04-18T18:19:00Z</dcterms:modified>
</cp:coreProperties>
</file>