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DIVULGAÇÕES DA SECRETARIA DE DESENVOLVIMENTO SOCIAL: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 Acolhimento de Moradores de Rua Santa Maria (MARÇO 2020):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https://www.santamaria.rs.gov.br/noticias/20754-prefeitura-de-santa-maria-monta-estrutura-no-cdm-para-acolher-moradores-de-rua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“Mas, sabendo da necessidade de ajudar quem mais precisa neste momento, ela acionou o número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(55) 98422-8047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.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Nesse contato, a pessoa passa o endereço, e um veículo do Município recolhe o donativo.”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Inovação em abrigos para refugiados: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https://tellus.org.br/conteudos/artigos/cortex-shelter-inovacao-abrigos-refugiados/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Restaurante Popular em Santa Maria: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https://www.santamaria.rs.gov.br/smasc/noticias/22515-em-tres-dias-sob-nova-administracao-restaurante-popular-serviu-mais-de-14-mil-refeicoes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“O contrato de 90 dias com a empresa Alexandre Paz Cardoso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ME para a gestão 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a manutenção do Restaurante Popular tem custo de R$ 189.750,00 para o Município.”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Localizado Rua Dr. Pantaleão, 356, Bairro Centro, o Restaurante Popular Dom Ivo Lorscheiter serve até 575 almoços, de segunda a sexta-feira. Durante a pandemia, 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o local funciona no sistema pegue e leve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por ordem de chegada, das 11h às 13h30min. 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preço do almoço será mantido em R$ 3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.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Imposto Solidário: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https://www.santamaria.rs.gov.br/smasc/noticias/22384-imposto-solidario-contribui-com-16-associacoes-de-santa-maria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  <w:t xml:space="preserve">Município tem o 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potencial para arrecadar até R$ 24 milhões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  <w:t xml:space="preserve"> por meio do Imposto Solidário.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“A destinação do imposto de Renda, além de ser um ato de solidariedade com as mais de mil pessoas que são atendidas diretamente pelos 16 projetos, é um ato cidadania, pois,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com R$ 24 milhões, vamos gerar emprego e renda aos santa-marienses e movimentar a economia neste momento de grandes desafios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”, ressalta a coordenadora do Programa Municipal de Educação Fiscal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, Rosaura Vargas.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 Como destinar o Imposto?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 Por meio do Programa do Imposto de Renda Pessoa Física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Receita Federal: o programa faz o cálculo automaticamente para o fundo e gera os chamados “DARFs” para o pagamento. Basta pagar os DARFs para efetuar a destinação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 Para mais informações, acesse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FFFFFF" w:val="clear"/>
          </w:rPr>
          <w:t xml:space="preserve">www.receita.fazenda.gov.br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contate o seu contador ou Programa Municipal de Educação Fiscal no site da prefeitura ou pelo telefone (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55) 3921-7073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CATEGORIAS E OBJETOS: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  <w:t xml:space="preserve">KITS POR FAMÍLIA (3 PESSOAS)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NUTRIÇÃO:</w:t>
      </w:r>
    </w:p>
    <w:tbl>
      <w:tblPr/>
      <w:tblGrid>
        <w:gridCol w:w="1795"/>
        <w:gridCol w:w="1739"/>
        <w:gridCol w:w="1768"/>
        <w:gridCol w:w="1863"/>
        <w:gridCol w:w="1460"/>
      </w:tblGrid>
      <w:tr>
        <w:trPr>
          <w:trHeight w:val="757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 (até 80 kg)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 (até 70 kg)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 (até 55 kg)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783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ÁGUA POTÁVEL (LITROS)</w:t>
            </w: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 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10</w:t>
            </w:r>
          </w:p>
        </w:tc>
      </w:tr>
      <w:tr>
        <w:trPr>
          <w:trHeight w:val="353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COMIDA (Kcal) </w:t>
            </w: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2610 (+200)*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2110 (+200)*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2290(+200)*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7010(+600)*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*O VALOR ENTRE PARENTESES SIGNIFICA UM AJUSTE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 LINHA “COMIDA” TEM UNIDADE ENERGÉTICA DIÁRIA E NÃO O PESO DOS ALIMENTOS.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HIGIENE:</w:t>
      </w:r>
    </w:p>
    <w:tbl>
      <w:tblPr/>
      <w:tblGrid>
        <w:gridCol w:w="1717"/>
        <w:gridCol w:w="1717"/>
        <w:gridCol w:w="1718"/>
        <w:gridCol w:w="1718"/>
        <w:gridCol w:w="1718"/>
      </w:tblGrid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ESCOVA DE DENTE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PASTA DE DENTE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SABONETE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TOALHA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PAPEL HIGIENICO (12 Un.) 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ABRIGO:</w:t>
      </w:r>
    </w:p>
    <w:tbl>
      <w:tblPr/>
      <w:tblGrid>
        <w:gridCol w:w="1787"/>
        <w:gridCol w:w="1804"/>
        <w:gridCol w:w="1804"/>
        <w:gridCol w:w="1804"/>
        <w:gridCol w:w="1295"/>
      </w:tblGrid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450" w:hRule="auto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COBERTOR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COLCHÃO*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AGASALHO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 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MÁX.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*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COLCHÕES INFLÁVEIS SÃO DE BAIXO CUSTO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ESTERILIZAÇÃO:</w:t>
      </w:r>
    </w:p>
    <w:tbl>
      <w:tblPr/>
      <w:tblGrid>
        <w:gridCol w:w="1779"/>
        <w:gridCol w:w="1726"/>
        <w:gridCol w:w="1754"/>
        <w:gridCol w:w="1773"/>
        <w:gridCol w:w="1462"/>
      </w:tblGrid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 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Álcool 70% (Un.) 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Máscara (Un.)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OBS: As embalagens contendo os objetos devem ter forma retangular para facilitar armazenamento, transporte, distribuição e reutilização.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ellus.org.br/conteudos/artigos/cortex-shelter-inovacao-abrigos-refugiados/" Id="docRId1" Type="http://schemas.openxmlformats.org/officeDocument/2006/relationships/hyperlink" /><Relationship TargetMode="External" Target="https://www.santamaria.rs.gov.br/smasc/noticias/22384-imposto-solidario-contribui-com-16-associacoes-de-santa-maria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santamaria.rs.gov.br/noticias/20754-prefeitura-de-santa-maria-monta-estrutura-no-cdm-para-acolher-moradores-de-rua" Id="docRId0" Type="http://schemas.openxmlformats.org/officeDocument/2006/relationships/hyperlink" /><Relationship TargetMode="External" Target="https://www.santamaria.rs.gov.br/smasc/noticias/22515-em-tres-dias-sob-nova-administracao-restaurante-popular-serviu-mais-de-14-mil-refeicoes" Id="docRId2" Type="http://schemas.openxmlformats.org/officeDocument/2006/relationships/hyperlink" /><Relationship TargetMode="External" Target="http://www.receita.fazenda.gov.br/" Id="docRId4" Type="http://schemas.openxmlformats.org/officeDocument/2006/relationships/hyperlink" /><Relationship Target="styles.xml" Id="docRId6" Type="http://schemas.openxmlformats.org/officeDocument/2006/relationships/styles" /></Relationships>
</file>