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3c4043"/>
          <w:sz w:val="21"/>
          <w:szCs w:val="21"/>
          <w:shd w:fill="f1f3f4" w:val="clear"/>
        </w:rPr>
      </w:pPr>
      <w:r w:rsidDel="00000000" w:rsidR="00000000" w:rsidRPr="00000000">
        <w:rPr>
          <w:b w:val="1"/>
          <w:color w:val="3c4043"/>
          <w:sz w:val="21"/>
          <w:szCs w:val="21"/>
          <w:shd w:fill="f1f3f4" w:val="clear"/>
          <w:rtl w:val="0"/>
        </w:rPr>
        <w:t xml:space="preserve">RPC Agenda:</w:t>
      </w:r>
    </w:p>
    <w:p w:rsidR="00000000" w:rsidDel="00000000" w:rsidP="00000000" w:rsidRDefault="00000000" w:rsidRPr="00000000" w14:paraId="00000002">
      <w:pPr>
        <w:rPr>
          <w:b w:val="1"/>
          <w:color w:val="3c4043"/>
          <w:sz w:val="21"/>
          <w:szCs w:val="21"/>
          <w:shd w:fill="f1f3f4" w:val="clear"/>
        </w:rPr>
      </w:pPr>
      <w:r w:rsidDel="00000000" w:rsidR="00000000" w:rsidRPr="00000000">
        <w:rPr>
          <w:b w:val="1"/>
          <w:color w:val="3c4043"/>
          <w:sz w:val="21"/>
          <w:szCs w:val="21"/>
          <w:shd w:fill="f1f3f4" w:val="clear"/>
          <w:rtl w:val="0"/>
        </w:rPr>
        <w:t xml:space="preserve">Date: 2nd December 2021</w:t>
      </w:r>
    </w:p>
    <w:p w:rsidR="00000000" w:rsidDel="00000000" w:rsidP="00000000" w:rsidRDefault="00000000" w:rsidRPr="00000000" w14:paraId="00000003">
      <w:pPr>
        <w:rPr>
          <w:b w:val="1"/>
          <w:color w:val="3c4043"/>
          <w:sz w:val="21"/>
          <w:szCs w:val="21"/>
          <w:shd w:fill="f1f3f4" w:val="clear"/>
        </w:rPr>
      </w:pPr>
      <w:r w:rsidDel="00000000" w:rsidR="00000000" w:rsidRPr="00000000">
        <w:rPr>
          <w:b w:val="1"/>
          <w:color w:val="3c4043"/>
          <w:sz w:val="21"/>
          <w:szCs w:val="21"/>
          <w:shd w:fill="f1f3f4" w:val="clear"/>
          <w:rtl w:val="0"/>
        </w:rPr>
        <w:br w:type="textWrapping"/>
        <w:t xml:space="preserve">Attendees: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Bill Keuntje</w:t>
        </w:r>
      </w:hyperlink>
      <w:r w:rsidDel="00000000" w:rsidR="00000000" w:rsidRPr="00000000">
        <w:rPr>
          <w:b w:val="1"/>
          <w:color w:val="3c4043"/>
          <w:sz w:val="21"/>
          <w:szCs w:val="21"/>
          <w:shd w:fill="f1f3f4" w:val="clear"/>
          <w:rtl w:val="0"/>
        </w:rPr>
        <w:t xml:space="preserve">,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Darryl Neudorf</w:t>
        </w:r>
      </w:hyperlink>
      <w:r w:rsidDel="00000000" w:rsidR="00000000" w:rsidRPr="00000000">
        <w:rPr>
          <w:b w:val="1"/>
          <w:color w:val="3c4043"/>
          <w:sz w:val="21"/>
          <w:szCs w:val="21"/>
          <w:shd w:fill="f1f3f4" w:val="clear"/>
          <w:rtl w:val="0"/>
        </w:rPr>
        <w:t xml:space="preserve">,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Steve Ross-Talbot</w:t>
        </w:r>
      </w:hyperlink>
      <w:r w:rsidDel="00000000" w:rsidR="00000000" w:rsidRPr="00000000">
        <w:rPr>
          <w:b w:val="1"/>
          <w:color w:val="3c4043"/>
          <w:sz w:val="21"/>
          <w:szCs w:val="21"/>
          <w:shd w:fill="f1f3f4" w:val="clear"/>
          <w:rtl w:val="0"/>
        </w:rPr>
        <w:t xml:space="preserve">,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Steve Henley</w:t>
        </w:r>
      </w:hyperlink>
      <w:r w:rsidDel="00000000" w:rsidR="00000000" w:rsidRPr="00000000">
        <w:rPr>
          <w:b w:val="1"/>
          <w:color w:val="3c4043"/>
          <w:sz w:val="21"/>
          <w:szCs w:val="21"/>
          <w:shd w:fill="f1f3f4" w:val="clear"/>
          <w:rtl w:val="0"/>
        </w:rPr>
        <w:t xml:space="preserve">, Greg Meredith</w:t>
      </w:r>
    </w:p>
    <w:p w:rsidR="00000000" w:rsidDel="00000000" w:rsidP="00000000" w:rsidRDefault="00000000" w:rsidRPr="00000000" w14:paraId="00000004">
      <w:pPr>
        <w:ind w:left="600" w:right="600" w:firstLine="0"/>
        <w:rPr>
          <w:color w:val="3c4043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600" w:right="600" w:firstLine="0"/>
        <w:rPr>
          <w:color w:val="3c4043"/>
          <w:sz w:val="21"/>
          <w:szCs w:val="21"/>
          <w:shd w:fill="f1f3f4" w:val="clear"/>
        </w:rPr>
      </w:pPr>
      <w:r w:rsidDel="00000000" w:rsidR="00000000" w:rsidRPr="00000000">
        <w:rPr>
          <w:color w:val="3c4043"/>
          <w:sz w:val="21"/>
          <w:szCs w:val="21"/>
          <w:shd w:fill="f1f3f4" w:val="clear"/>
          <w:rtl w:val="0"/>
        </w:rPr>
        <w:t xml:space="preserve">1. Appoint a secretary</w:t>
      </w:r>
    </w:p>
    <w:p w:rsidR="00000000" w:rsidDel="00000000" w:rsidP="00000000" w:rsidRDefault="00000000" w:rsidRPr="00000000" w14:paraId="00000006">
      <w:pPr>
        <w:ind w:left="600" w:right="600" w:firstLine="0"/>
        <w:rPr>
          <w:color w:val="3c4043"/>
          <w:sz w:val="21"/>
          <w:szCs w:val="21"/>
          <w:shd w:fill="f1f3f4" w:val="clear"/>
        </w:rPr>
      </w:pPr>
      <w:r w:rsidDel="00000000" w:rsidR="00000000" w:rsidRPr="00000000">
        <w:rPr>
          <w:color w:val="3c4043"/>
          <w:sz w:val="21"/>
          <w:szCs w:val="21"/>
          <w:shd w:fill="f1f3f4" w:val="clear"/>
          <w:rtl w:val="0"/>
        </w:rPr>
        <w:t xml:space="preserve">ACTION (021221): SH to approach </w:t>
      </w: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Lilia Rusu</w:t>
        </w:r>
      </w:hyperlink>
      <w:r w:rsidDel="00000000" w:rsidR="00000000" w:rsidRPr="00000000">
        <w:rPr>
          <w:color w:val="3c4043"/>
          <w:sz w:val="21"/>
          <w:szCs w:val="21"/>
          <w:shd w:fill="f1f3f4" w:val="clear"/>
          <w:rtl w:val="0"/>
        </w:rPr>
        <w:t xml:space="preserve">and </w:t>
      </w: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Ian Bloom</w:t>
        </w:r>
      </w:hyperlink>
      <w:r w:rsidDel="00000000" w:rsidR="00000000" w:rsidRPr="00000000">
        <w:rPr>
          <w:color w:val="3c4043"/>
          <w:sz w:val="21"/>
          <w:szCs w:val="21"/>
          <w:shd w:fill="f1f3f4" w:val="clear"/>
          <w:rtl w:val="0"/>
        </w:rPr>
        <w:t xml:space="preserve"> for consulting support for the role.</w:t>
      </w:r>
    </w:p>
    <w:p w:rsidR="00000000" w:rsidDel="00000000" w:rsidP="00000000" w:rsidRDefault="00000000" w:rsidRPr="00000000" w14:paraId="00000007">
      <w:pPr>
        <w:ind w:left="600" w:right="600" w:firstLine="0"/>
        <w:rPr>
          <w:color w:val="3c4043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600" w:right="600" w:firstLine="0"/>
        <w:rPr>
          <w:color w:val="3c4043"/>
          <w:sz w:val="21"/>
          <w:szCs w:val="21"/>
          <w:shd w:fill="f1f3f4" w:val="clear"/>
        </w:rPr>
      </w:pPr>
      <w:r w:rsidDel="00000000" w:rsidR="00000000" w:rsidRPr="00000000">
        <w:rPr>
          <w:color w:val="3c4043"/>
          <w:sz w:val="21"/>
          <w:szCs w:val="21"/>
          <w:shd w:fill="f1f3f4" w:val="clear"/>
          <w:rtl w:val="0"/>
        </w:rPr>
        <w:t xml:space="preserve">2. Appoint a treasurer</w:t>
      </w:r>
    </w:p>
    <w:p w:rsidR="00000000" w:rsidDel="00000000" w:rsidP="00000000" w:rsidRDefault="00000000" w:rsidRPr="00000000" w14:paraId="00000009">
      <w:pPr>
        <w:ind w:left="600" w:right="600" w:firstLine="0"/>
        <w:rPr>
          <w:color w:val="3c4043"/>
          <w:sz w:val="21"/>
          <w:szCs w:val="21"/>
          <w:shd w:fill="f1f3f4" w:val="clear"/>
        </w:rPr>
      </w:pPr>
      <w:r w:rsidDel="00000000" w:rsidR="00000000" w:rsidRPr="00000000">
        <w:rPr>
          <w:color w:val="3c4043"/>
          <w:sz w:val="21"/>
          <w:szCs w:val="21"/>
          <w:shd w:fill="f1f3f4" w:val="clear"/>
          <w:rtl w:val="0"/>
        </w:rPr>
        <w:t xml:space="preserve">ACTION (021221): SH to approach </w:t>
      </w: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Lilia Rusu</w:t>
        </w:r>
      </w:hyperlink>
      <w:r w:rsidDel="00000000" w:rsidR="00000000" w:rsidRPr="00000000">
        <w:rPr>
          <w:color w:val="3c4043"/>
          <w:sz w:val="21"/>
          <w:szCs w:val="21"/>
          <w:shd w:fill="f1f3f4" w:val="clear"/>
          <w:rtl w:val="0"/>
        </w:rPr>
        <w:t xml:space="preserve">and </w:t>
      </w: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Ian Bloom</w:t>
        </w:r>
      </w:hyperlink>
      <w:r w:rsidDel="00000000" w:rsidR="00000000" w:rsidRPr="00000000">
        <w:rPr>
          <w:color w:val="3c4043"/>
          <w:sz w:val="21"/>
          <w:szCs w:val="21"/>
          <w:shd w:fill="f1f3f4" w:val="clear"/>
          <w:rtl w:val="0"/>
        </w:rPr>
        <w:t xml:space="preserve"> for consulting support for the role.</w:t>
      </w:r>
    </w:p>
    <w:p w:rsidR="00000000" w:rsidDel="00000000" w:rsidP="00000000" w:rsidRDefault="00000000" w:rsidRPr="00000000" w14:paraId="0000000A">
      <w:pPr>
        <w:ind w:left="600" w:right="600" w:firstLine="0"/>
        <w:rPr>
          <w:color w:val="3c4043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600" w:right="600" w:firstLine="0"/>
        <w:rPr>
          <w:color w:val="3c4043"/>
          <w:sz w:val="21"/>
          <w:szCs w:val="21"/>
          <w:shd w:fill="f1f3f4" w:val="clear"/>
        </w:rPr>
      </w:pPr>
      <w:r w:rsidDel="00000000" w:rsidR="00000000" w:rsidRPr="00000000">
        <w:rPr>
          <w:color w:val="3c4043"/>
          <w:sz w:val="21"/>
          <w:szCs w:val="21"/>
          <w:shd w:fill="f1f3f4" w:val="clear"/>
          <w:rtl w:val="0"/>
        </w:rPr>
        <w:t xml:space="preserve">3. Appoint a chair</w:t>
      </w:r>
    </w:p>
    <w:p w:rsidR="00000000" w:rsidDel="00000000" w:rsidP="00000000" w:rsidRDefault="00000000" w:rsidRPr="00000000" w14:paraId="0000000C">
      <w:pPr>
        <w:ind w:left="600" w:right="600" w:firstLine="0"/>
        <w:rPr>
          <w:color w:val="3c4043"/>
          <w:sz w:val="21"/>
          <w:szCs w:val="21"/>
          <w:shd w:fill="f1f3f4" w:val="clear"/>
        </w:rPr>
      </w:pPr>
      <w:r w:rsidDel="00000000" w:rsidR="00000000" w:rsidRPr="00000000">
        <w:rPr>
          <w:color w:val="3c4043"/>
          <w:sz w:val="21"/>
          <w:szCs w:val="21"/>
          <w:shd w:fill="f1f3f4" w:val="clear"/>
          <w:rtl w:val="0"/>
        </w:rPr>
        <w:t xml:space="preserve">Four Ayes to appoint SRT as chair</w:t>
      </w:r>
    </w:p>
    <w:p w:rsidR="00000000" w:rsidDel="00000000" w:rsidP="00000000" w:rsidRDefault="00000000" w:rsidRPr="00000000" w14:paraId="0000000D">
      <w:pPr>
        <w:ind w:left="600" w:right="600" w:firstLine="0"/>
        <w:rPr>
          <w:color w:val="3c4043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600" w:right="600" w:firstLine="0"/>
        <w:rPr>
          <w:color w:val="3c4043"/>
          <w:sz w:val="21"/>
          <w:szCs w:val="21"/>
          <w:shd w:fill="f1f3f4" w:val="clear"/>
        </w:rPr>
      </w:pPr>
      <w:r w:rsidDel="00000000" w:rsidR="00000000" w:rsidRPr="00000000">
        <w:rPr>
          <w:color w:val="3c4043"/>
          <w:sz w:val="21"/>
          <w:szCs w:val="21"/>
          <w:shd w:fill="f1f3f4" w:val="clear"/>
          <w:rtl w:val="0"/>
        </w:rPr>
        <w:t xml:space="preserve">4. Appoint the CEO and validate other appointments</w:t>
      </w:r>
    </w:p>
    <w:p w:rsidR="00000000" w:rsidDel="00000000" w:rsidP="00000000" w:rsidRDefault="00000000" w:rsidRPr="00000000" w14:paraId="0000000F">
      <w:pPr>
        <w:ind w:left="600" w:right="600" w:firstLine="0"/>
        <w:rPr>
          <w:color w:val="3c4043"/>
          <w:sz w:val="21"/>
          <w:szCs w:val="21"/>
          <w:shd w:fill="f1f3f4" w:val="clear"/>
        </w:rPr>
      </w:pPr>
      <w:r w:rsidDel="00000000" w:rsidR="00000000" w:rsidRPr="00000000">
        <w:rPr>
          <w:color w:val="3c4043"/>
          <w:sz w:val="21"/>
          <w:szCs w:val="21"/>
          <w:shd w:fill="f1f3f4" w:val="clear"/>
          <w:rtl w:val="0"/>
        </w:rPr>
        <w:t xml:space="preserve">Motion to appoint 3 co-presidents who will hire a CEO to execute the business. The 3 co-presidents would be Bill Keuntje, Steve Henley and Greg Meredith.</w:t>
      </w:r>
    </w:p>
    <w:p w:rsidR="00000000" w:rsidDel="00000000" w:rsidP="00000000" w:rsidRDefault="00000000" w:rsidRPr="00000000" w14:paraId="00000010">
      <w:pPr>
        <w:ind w:left="600" w:right="600" w:firstLine="0"/>
        <w:rPr>
          <w:color w:val="3c4043"/>
          <w:sz w:val="21"/>
          <w:szCs w:val="21"/>
          <w:shd w:fill="f1f3f4" w:val="clear"/>
        </w:rPr>
      </w:pPr>
      <w:r w:rsidDel="00000000" w:rsidR="00000000" w:rsidRPr="00000000">
        <w:rPr>
          <w:color w:val="3c4043"/>
          <w:sz w:val="21"/>
          <w:szCs w:val="21"/>
          <w:shd w:fill="f1f3f4" w:val="clear"/>
          <w:rtl w:val="0"/>
        </w:rPr>
        <w:t xml:space="preserve">Carried unanimously.</w:t>
      </w:r>
    </w:p>
    <w:p w:rsidR="00000000" w:rsidDel="00000000" w:rsidP="00000000" w:rsidRDefault="00000000" w:rsidRPr="00000000" w14:paraId="00000011">
      <w:pPr>
        <w:ind w:left="600" w:right="600" w:firstLine="0"/>
        <w:rPr>
          <w:color w:val="3c4043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600" w:right="600" w:firstLine="0"/>
        <w:rPr>
          <w:color w:val="3c4043"/>
          <w:sz w:val="21"/>
          <w:szCs w:val="21"/>
          <w:shd w:fill="f1f3f4" w:val="clear"/>
        </w:rPr>
      </w:pPr>
      <w:r w:rsidDel="00000000" w:rsidR="00000000" w:rsidRPr="00000000">
        <w:rPr>
          <w:color w:val="3c4043"/>
          <w:sz w:val="21"/>
          <w:szCs w:val="21"/>
          <w:shd w:fill="f1f3f4" w:val="clear"/>
          <w:rtl w:val="0"/>
        </w:rPr>
        <w:t xml:space="preserve">Co-presidents recommend to the board that SRT is hired as CEO. Board passes unanimously.</w:t>
      </w:r>
    </w:p>
    <w:p w:rsidR="00000000" w:rsidDel="00000000" w:rsidP="00000000" w:rsidRDefault="00000000" w:rsidRPr="00000000" w14:paraId="00000013">
      <w:pPr>
        <w:ind w:left="600" w:right="600" w:firstLine="0"/>
        <w:rPr>
          <w:color w:val="3c4043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600" w:right="600" w:firstLine="0"/>
        <w:rPr>
          <w:color w:val="3c4043"/>
          <w:sz w:val="21"/>
          <w:szCs w:val="21"/>
          <w:shd w:fill="f1f3f4" w:val="clear"/>
        </w:rPr>
      </w:pPr>
      <w:r w:rsidDel="00000000" w:rsidR="00000000" w:rsidRPr="00000000">
        <w:rPr>
          <w:color w:val="3c4043"/>
          <w:sz w:val="21"/>
          <w:szCs w:val="21"/>
          <w:shd w:fill="f1f3f4" w:val="clear"/>
          <w:rtl w:val="0"/>
        </w:rPr>
        <w:t xml:space="preserve">5. Agree on the tokens to be minted</w:t>
      </w:r>
    </w:p>
    <w:p w:rsidR="00000000" w:rsidDel="00000000" w:rsidP="00000000" w:rsidRDefault="00000000" w:rsidRPr="00000000" w14:paraId="00000015">
      <w:pPr>
        <w:ind w:left="600" w:right="600" w:firstLine="0"/>
        <w:rPr>
          <w:color w:val="3c4043"/>
          <w:sz w:val="21"/>
          <w:szCs w:val="21"/>
          <w:shd w:fill="f1f3f4" w:val="clear"/>
        </w:rPr>
      </w:pPr>
      <w:r w:rsidDel="00000000" w:rsidR="00000000" w:rsidRPr="00000000">
        <w:rPr>
          <w:color w:val="3c4043"/>
          <w:sz w:val="21"/>
          <w:szCs w:val="21"/>
          <w:shd w:fill="f1f3f4" w:val="clear"/>
          <w:rtl w:val="0"/>
        </w:rPr>
        <w:t xml:space="preserve">The board agrees to mint 500,000,000,000 RPC STAKING tokens.</w:t>
      </w:r>
    </w:p>
    <w:p w:rsidR="00000000" w:rsidDel="00000000" w:rsidP="00000000" w:rsidRDefault="00000000" w:rsidRPr="00000000" w14:paraId="00000016">
      <w:pPr>
        <w:ind w:left="600" w:right="600" w:firstLine="0"/>
        <w:rPr>
          <w:color w:val="3c4043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600" w:right="600" w:firstLine="0"/>
        <w:rPr>
          <w:color w:val="3c4043"/>
          <w:sz w:val="21"/>
          <w:szCs w:val="21"/>
          <w:shd w:fill="f1f3f4" w:val="clear"/>
        </w:rPr>
      </w:pPr>
      <w:r w:rsidDel="00000000" w:rsidR="00000000" w:rsidRPr="00000000">
        <w:rPr>
          <w:color w:val="3c4043"/>
          <w:sz w:val="21"/>
          <w:szCs w:val="21"/>
          <w:shd w:fill="f1f3f4" w:val="clear"/>
          <w:rtl w:val="0"/>
        </w:rPr>
        <w:t xml:space="preserve">20% of the tokens minted (100,000,000,000 RPC STAKING tokens) will be given to RChain.coop to pay for an RChain.coop support contract along with the budgeted $ fee in the cashflow forecast.</w:t>
      </w:r>
    </w:p>
    <w:p w:rsidR="00000000" w:rsidDel="00000000" w:rsidP="00000000" w:rsidRDefault="00000000" w:rsidRPr="00000000" w14:paraId="00000018">
      <w:pPr>
        <w:ind w:left="600" w:right="600" w:firstLine="0"/>
        <w:rPr>
          <w:color w:val="3c4043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600" w:right="600" w:firstLine="0"/>
        <w:rPr>
          <w:color w:val="3c4043"/>
          <w:sz w:val="21"/>
          <w:szCs w:val="21"/>
          <w:shd w:fill="f1f3f4" w:val="clear"/>
        </w:rPr>
      </w:pPr>
      <w:r w:rsidDel="00000000" w:rsidR="00000000" w:rsidRPr="00000000">
        <w:rPr>
          <w:color w:val="3c4043"/>
          <w:sz w:val="21"/>
          <w:szCs w:val="21"/>
          <w:shd w:fill="f1f3f4" w:val="clear"/>
          <w:rtl w:val="0"/>
        </w:rPr>
        <w:t xml:space="preserve">6. RPC compensation until investment</w:t>
      </w:r>
    </w:p>
    <w:p w:rsidR="00000000" w:rsidDel="00000000" w:rsidP="00000000" w:rsidRDefault="00000000" w:rsidRPr="00000000" w14:paraId="0000001A">
      <w:pPr>
        <w:ind w:left="600" w:right="600" w:firstLine="0"/>
        <w:rPr>
          <w:color w:val="3c4043"/>
          <w:sz w:val="21"/>
          <w:szCs w:val="21"/>
          <w:shd w:fill="f1f3f4" w:val="clear"/>
        </w:rPr>
      </w:pPr>
      <w:r w:rsidDel="00000000" w:rsidR="00000000" w:rsidRPr="00000000">
        <w:rPr>
          <w:color w:val="3c4043"/>
          <w:sz w:val="21"/>
          <w:szCs w:val="21"/>
          <w:shd w:fill="f1f3f4" w:val="clear"/>
          <w:rtl w:val="0"/>
        </w:rPr>
        <w:t xml:space="preserve">Set up new SoW with payments in the token at a strike price for all.</w:t>
      </w:r>
    </w:p>
    <w:p w:rsidR="00000000" w:rsidDel="00000000" w:rsidP="00000000" w:rsidRDefault="00000000" w:rsidRPr="00000000" w14:paraId="0000001B">
      <w:pPr>
        <w:ind w:left="600" w:right="600" w:firstLine="0"/>
        <w:rPr>
          <w:color w:val="3c4043"/>
          <w:sz w:val="21"/>
          <w:szCs w:val="21"/>
          <w:shd w:fill="f1f3f4" w:val="clear"/>
        </w:rPr>
      </w:pPr>
      <w:r w:rsidDel="00000000" w:rsidR="00000000" w:rsidRPr="00000000">
        <w:rPr>
          <w:color w:val="3c4043"/>
          <w:sz w:val="21"/>
          <w:szCs w:val="21"/>
          <w:shd w:fill="f1f3f4" w:val="clear"/>
          <w:rtl w:val="0"/>
        </w:rPr>
        <w:t xml:space="preserve">ACTION (021221): SRT to generate the SoW for all and then the board can validate and add strike price.</w:t>
      </w:r>
    </w:p>
    <w:p w:rsidR="00000000" w:rsidDel="00000000" w:rsidP="00000000" w:rsidRDefault="00000000" w:rsidRPr="00000000" w14:paraId="0000001C">
      <w:pPr>
        <w:ind w:left="600" w:right="600" w:firstLine="0"/>
        <w:rPr>
          <w:color w:val="3c4043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600" w:right="600" w:firstLine="0"/>
        <w:rPr>
          <w:color w:val="3c4043"/>
          <w:sz w:val="21"/>
          <w:szCs w:val="21"/>
          <w:shd w:fill="f1f3f4" w:val="clear"/>
        </w:rPr>
      </w:pPr>
      <w:r w:rsidDel="00000000" w:rsidR="00000000" w:rsidRPr="00000000">
        <w:rPr>
          <w:color w:val="3c4043"/>
          <w:sz w:val="21"/>
          <w:szCs w:val="21"/>
          <w:shd w:fill="f1f3f4" w:val="clear"/>
          <w:rtl w:val="0"/>
        </w:rPr>
        <w:t xml:space="preserve">7. Scheduling of stakeholder incentives game</w:t>
      </w:r>
    </w:p>
    <w:p w:rsidR="00000000" w:rsidDel="00000000" w:rsidP="00000000" w:rsidRDefault="00000000" w:rsidRPr="00000000" w14:paraId="0000001E">
      <w:pPr>
        <w:ind w:left="600" w:right="600" w:firstLine="0"/>
        <w:rPr>
          <w:color w:val="3c4043"/>
          <w:sz w:val="21"/>
          <w:szCs w:val="21"/>
          <w:shd w:fill="f1f3f4" w:val="clear"/>
        </w:rPr>
      </w:pPr>
      <w:r w:rsidDel="00000000" w:rsidR="00000000" w:rsidRPr="00000000">
        <w:rPr>
          <w:color w:val="3c4043"/>
          <w:sz w:val="21"/>
          <w:szCs w:val="21"/>
          <w:shd w:fill="f1f3f4" w:val="clear"/>
          <w:rtl w:val="0"/>
        </w:rPr>
        <w:t xml:space="preserve">ACTION (021221): SH and SRT to review the game Mon/Tue.</w:t>
      </w:r>
    </w:p>
    <w:p w:rsidR="00000000" w:rsidDel="00000000" w:rsidP="00000000" w:rsidRDefault="00000000" w:rsidRPr="00000000" w14:paraId="0000001F">
      <w:pPr>
        <w:ind w:left="600" w:right="600" w:firstLine="0"/>
        <w:rPr>
          <w:color w:val="3c4043"/>
          <w:sz w:val="21"/>
          <w:szCs w:val="21"/>
          <w:shd w:fill="f1f3f4" w:val="clear"/>
        </w:rPr>
      </w:pPr>
      <w:r w:rsidDel="00000000" w:rsidR="00000000" w:rsidRPr="00000000">
        <w:rPr>
          <w:color w:val="3c4043"/>
          <w:sz w:val="21"/>
          <w:szCs w:val="21"/>
          <w:shd w:fill="f1f3f4" w:val="clear"/>
          <w:rtl w:val="0"/>
        </w:rPr>
        <w:t xml:space="preserve">ACTION (021221): SH and SRT to set a date for a walk through the game.</w:t>
      </w:r>
    </w:p>
    <w:p w:rsidR="00000000" w:rsidDel="00000000" w:rsidP="00000000" w:rsidRDefault="00000000" w:rsidRPr="00000000" w14:paraId="00000020">
      <w:pPr>
        <w:ind w:left="600" w:right="600" w:firstLine="0"/>
        <w:rPr>
          <w:color w:val="3c4043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600" w:right="600" w:firstLine="0"/>
        <w:rPr>
          <w:color w:val="3c4043"/>
          <w:sz w:val="21"/>
          <w:szCs w:val="21"/>
          <w:shd w:fill="f1f3f4" w:val="clear"/>
        </w:rPr>
      </w:pPr>
      <w:r w:rsidDel="00000000" w:rsidR="00000000" w:rsidRPr="00000000">
        <w:rPr>
          <w:color w:val="3c4043"/>
          <w:sz w:val="21"/>
          <w:szCs w:val="21"/>
          <w:shd w:fill="f1f3f4" w:val="clear"/>
          <w:rtl w:val="0"/>
        </w:rPr>
        <w:t xml:space="preserve">8. Decide on the next board meeting</w:t>
      </w:r>
    </w:p>
    <w:p w:rsidR="00000000" w:rsidDel="00000000" w:rsidP="00000000" w:rsidRDefault="00000000" w:rsidRPr="00000000" w14:paraId="00000022">
      <w:pPr>
        <w:ind w:left="600" w:right="600" w:firstLine="0"/>
        <w:rPr>
          <w:color w:val="3c4043"/>
          <w:sz w:val="21"/>
          <w:szCs w:val="21"/>
          <w:shd w:fill="f1f3f4" w:val="clear"/>
        </w:rPr>
      </w:pPr>
      <w:r w:rsidDel="00000000" w:rsidR="00000000" w:rsidRPr="00000000">
        <w:rPr>
          <w:color w:val="3c4043"/>
          <w:sz w:val="21"/>
          <w:szCs w:val="21"/>
          <w:shd w:fill="f1f3f4" w:val="clear"/>
          <w:rtl w:val="0"/>
        </w:rPr>
        <w:t xml:space="preserve">Same time next Thursday: ACTION (021221): SRT to set up.</w:t>
      </w:r>
    </w:p>
    <w:p w:rsidR="00000000" w:rsidDel="00000000" w:rsidP="00000000" w:rsidRDefault="00000000" w:rsidRPr="00000000" w14:paraId="00000023">
      <w:pPr>
        <w:ind w:left="600" w:right="600" w:firstLine="0"/>
        <w:rPr>
          <w:color w:val="3c4043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600" w:right="600" w:firstLine="0"/>
        <w:rPr>
          <w:color w:val="3c4043"/>
          <w:sz w:val="21"/>
          <w:szCs w:val="21"/>
          <w:shd w:fill="f1f3f4" w:val="clear"/>
        </w:rPr>
      </w:pPr>
      <w:r w:rsidDel="00000000" w:rsidR="00000000" w:rsidRPr="00000000">
        <w:rPr>
          <w:color w:val="3c4043"/>
          <w:sz w:val="21"/>
          <w:szCs w:val="21"/>
          <w:shd w:fill="f1f3f4" w:val="clear"/>
          <w:rtl w:val="0"/>
        </w:rPr>
        <w:t xml:space="preserve">9. AOB</w:t>
      </w:r>
    </w:p>
    <w:p w:rsidR="00000000" w:rsidDel="00000000" w:rsidP="00000000" w:rsidRDefault="00000000" w:rsidRPr="00000000" w14:paraId="00000025">
      <w:pPr>
        <w:ind w:left="600" w:right="600" w:firstLine="0"/>
        <w:rPr>
          <w:color w:val="3c4043"/>
          <w:sz w:val="21"/>
          <w:szCs w:val="21"/>
          <w:shd w:fill="f1f3f4" w:val="clear"/>
        </w:rPr>
      </w:pPr>
      <w:r w:rsidDel="00000000" w:rsidR="00000000" w:rsidRPr="00000000">
        <w:rPr>
          <w:color w:val="3c4043"/>
          <w:sz w:val="21"/>
          <w:szCs w:val="21"/>
          <w:shd w:fill="f1f3f4" w:val="clear"/>
          <w:rtl w:val="0"/>
        </w:rPr>
        <w:t xml:space="preserve">Bill: Would like the board to consider Ru’s position relative to the board. Would like to discuss further at the next board meeting.</w:t>
      </w:r>
    </w:p>
    <w:p w:rsidR="00000000" w:rsidDel="00000000" w:rsidP="00000000" w:rsidRDefault="00000000" w:rsidRPr="00000000" w14:paraId="00000026">
      <w:pPr>
        <w:ind w:left="600" w:right="600" w:firstLine="0"/>
        <w:rPr>
          <w:color w:val="3c4043"/>
          <w:sz w:val="21"/>
          <w:szCs w:val="21"/>
          <w:shd w:fill="f1f3f4" w:val="clear"/>
        </w:rPr>
      </w:pPr>
      <w:r w:rsidDel="00000000" w:rsidR="00000000" w:rsidRPr="00000000">
        <w:rPr>
          <w:color w:val="3c4043"/>
          <w:sz w:val="21"/>
          <w:szCs w:val="21"/>
          <w:shd w:fill="f1f3f4" w:val="clear"/>
          <w:rtl w:val="0"/>
        </w:rPr>
        <w:t xml:space="preserve">Greg: We need someone to handle membership for RPC in the way that Ian does for RChain.coop. This normally falls to the COO. </w:t>
      </w:r>
    </w:p>
    <w:p w:rsidR="00000000" w:rsidDel="00000000" w:rsidP="00000000" w:rsidRDefault="00000000" w:rsidRPr="00000000" w14:paraId="00000027">
      <w:pPr>
        <w:ind w:left="600" w:right="600" w:firstLine="0"/>
        <w:rPr>
          <w:color w:val="3c4043"/>
          <w:sz w:val="21"/>
          <w:szCs w:val="21"/>
          <w:shd w:fill="f1f3f4" w:val="clear"/>
        </w:rPr>
      </w:pPr>
      <w:r w:rsidDel="00000000" w:rsidR="00000000" w:rsidRPr="00000000">
        <w:rPr>
          <w:color w:val="3c4043"/>
          <w:sz w:val="21"/>
          <w:szCs w:val="21"/>
          <w:shd w:fill="f1f3f4" w:val="clear"/>
          <w:rtl w:val="0"/>
        </w:rPr>
        <w:t xml:space="preserve">Greg: We need commentary on the RPC byelaws draft.</w:t>
      </w:r>
    </w:p>
    <w:p w:rsidR="00000000" w:rsidDel="00000000" w:rsidP="00000000" w:rsidRDefault="00000000" w:rsidRPr="00000000" w14:paraId="00000028">
      <w:pPr>
        <w:ind w:left="600" w:right="600" w:firstLine="0"/>
        <w:rPr>
          <w:color w:val="3c4043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ian.bloom@rchain.coop" TargetMode="External"/><Relationship Id="rId10" Type="http://schemas.openxmlformats.org/officeDocument/2006/relationships/hyperlink" Target="mailto:lilia.rusu@rchain.coop" TargetMode="External"/><Relationship Id="rId13" Type="http://schemas.openxmlformats.org/officeDocument/2006/relationships/hyperlink" Target="mailto:ian.bloom@rchain.coop" TargetMode="External"/><Relationship Id="rId12" Type="http://schemas.openxmlformats.org/officeDocument/2006/relationships/hyperlink" Target="mailto:lilia.rusu@rchain.coo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steve.henley@rchain.coop" TargetMode="External"/><Relationship Id="rId5" Type="http://schemas.openxmlformats.org/officeDocument/2006/relationships/styles" Target="styles.xml"/><Relationship Id="rId6" Type="http://schemas.openxmlformats.org/officeDocument/2006/relationships/hyperlink" Target="mailto:Bill.keuntje@gmail.com" TargetMode="External"/><Relationship Id="rId7" Type="http://schemas.openxmlformats.org/officeDocument/2006/relationships/hyperlink" Target="mailto:darryl.neudorf@rchain.coop" TargetMode="External"/><Relationship Id="rId8" Type="http://schemas.openxmlformats.org/officeDocument/2006/relationships/hyperlink" Target="mailto:steve.ross-talbot@rchain.co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