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6BC8E" w14:textId="460BEA3A" w:rsidR="00D84D83" w:rsidRPr="000A2A47" w:rsidRDefault="00000000" w:rsidP="000A2A47">
      <w:pPr>
        <w:pStyle w:val="Heading3"/>
        <w:keepNext w:val="0"/>
        <w:keepLines w:val="0"/>
        <w:spacing w:before="280"/>
        <w:rPr>
          <w:rFonts w:ascii="Proxima Nova" w:eastAsia="Proxima Nova" w:hAnsi="Proxima Nova" w:cs="Proxima Nova"/>
          <w:b/>
          <w:color w:val="000000"/>
          <w:sz w:val="26"/>
          <w:szCs w:val="26"/>
        </w:rPr>
      </w:pPr>
      <w:bookmarkStart w:id="0" w:name="_cg00znggrpdj" w:colFirst="0" w:colLast="0"/>
      <w:bookmarkEnd w:id="0"/>
      <w:r>
        <w:rPr>
          <w:rFonts w:ascii="Proxima Nova" w:eastAsia="Proxima Nova" w:hAnsi="Proxima Nova" w:cs="Proxima Nova"/>
          <w:b/>
          <w:color w:val="000000"/>
          <w:sz w:val="26"/>
          <w:szCs w:val="26"/>
        </w:rPr>
        <w:t>1. Algorithm Overview (20%)</w:t>
      </w:r>
      <w:bookmarkStart w:id="1" w:name="_gfk9ejsgage4" w:colFirst="0" w:colLast="0"/>
      <w:bookmarkEnd w:id="1"/>
    </w:p>
    <w:p w14:paraId="19CC7761" w14:textId="3AC1733D" w:rsidR="00D873EC" w:rsidRDefault="000A2A47" w:rsidP="00124E97">
      <w:pPr>
        <w:rPr>
          <w:rFonts w:eastAsia="Proxima Nova"/>
        </w:rPr>
      </w:pPr>
      <w:r w:rsidRPr="00004980">
        <w:rPr>
          <w:rFonts w:eastAsia="Proxima Nova"/>
        </w:rPr>
        <w:t xml:space="preserve">The DBSCAN algorithm assigns points to clusters based on the density of points in a region. </w:t>
      </w:r>
      <w:r w:rsidR="00D873EC">
        <w:rPr>
          <w:rFonts w:eastAsia="Proxima Nova"/>
        </w:rPr>
        <w:t xml:space="preserve">High density regions are identified using the epsilon parameter, which defines how close points must be to be considered neighbors. A point becomes a core point if it has at least </w:t>
      </w:r>
      <w:proofErr w:type="spellStart"/>
      <w:r w:rsidR="00D873EC">
        <w:rPr>
          <w:rFonts w:eastAsia="Proxima Nova"/>
        </w:rPr>
        <w:t>min_samples</w:t>
      </w:r>
      <w:proofErr w:type="spellEnd"/>
      <w:r w:rsidR="00D873EC">
        <w:rPr>
          <w:rFonts w:eastAsia="Proxima Nova"/>
        </w:rPr>
        <w:t xml:space="preserve"> neighbors. Clusters are formed by linking core points that are neighbors, while non-core points must be neighbors with a core point to be included in the cluster. Points with too few neighbors remain </w:t>
      </w:r>
      <w:proofErr w:type="spellStart"/>
      <w:r w:rsidR="00D873EC">
        <w:rPr>
          <w:rFonts w:eastAsia="Proxima Nova"/>
        </w:rPr>
        <w:t>unclustered</w:t>
      </w:r>
      <w:proofErr w:type="spellEnd"/>
      <w:r w:rsidR="00D873EC">
        <w:rPr>
          <w:rFonts w:eastAsia="Proxima Nova"/>
        </w:rPr>
        <w:t xml:space="preserve"> and are marked as outliers. </w:t>
      </w:r>
      <w:r w:rsidRPr="00004980">
        <w:rPr>
          <w:rFonts w:eastAsia="Proxima Nova"/>
        </w:rPr>
        <w:t xml:space="preserve">Due to the iterative addition of core points to a cluster, DBSCAN works well at identifying irregularly shaped clusters and nested </w:t>
      </w:r>
      <w:r w:rsidR="00D873EC" w:rsidRPr="00004980">
        <w:rPr>
          <w:rFonts w:eastAsia="Proxima Nova"/>
        </w:rPr>
        <w:t>clusters</w:t>
      </w:r>
      <w:r w:rsidR="00D873EC">
        <w:rPr>
          <w:rFonts w:eastAsia="Proxima Nova"/>
        </w:rPr>
        <w:t xml:space="preserve"> but is computationally expensive for large datasets. </w:t>
      </w:r>
      <w:r w:rsidRPr="00004980">
        <w:rPr>
          <w:rFonts w:eastAsia="Proxima Nova"/>
        </w:rPr>
        <w:t>DBSCAN struggles with</w:t>
      </w:r>
      <w:r w:rsidR="00D873EC">
        <w:rPr>
          <w:rFonts w:eastAsia="Proxima Nova"/>
        </w:rPr>
        <w:t xml:space="preserve"> varying density in a dataset and its results are highly sensitive to epsilon and </w:t>
      </w:r>
      <w:proofErr w:type="spellStart"/>
      <w:r w:rsidR="00D873EC">
        <w:rPr>
          <w:rFonts w:eastAsia="Proxima Nova"/>
        </w:rPr>
        <w:t>min_samples</w:t>
      </w:r>
      <w:proofErr w:type="spellEnd"/>
      <w:r w:rsidR="00D873EC">
        <w:rPr>
          <w:rFonts w:eastAsia="Proxima Nova"/>
        </w:rPr>
        <w:t>.</w:t>
      </w:r>
    </w:p>
    <w:p w14:paraId="0F8F924B" w14:textId="4B53B954" w:rsidR="00C124F0" w:rsidRDefault="00000000" w:rsidP="00D32562">
      <w:pPr>
        <w:pStyle w:val="Heading3"/>
        <w:keepNext w:val="0"/>
        <w:keepLines w:val="0"/>
        <w:spacing w:before="280"/>
        <w:rPr>
          <w:rFonts w:ascii="Proxima Nova" w:eastAsia="Proxima Nova" w:hAnsi="Proxima Nova" w:cs="Proxima Nova"/>
          <w:b/>
          <w:color w:val="000000"/>
          <w:sz w:val="26"/>
          <w:szCs w:val="26"/>
        </w:rPr>
      </w:pPr>
      <w:bookmarkStart w:id="2" w:name="_j7dxmmczl3zu" w:colFirst="0" w:colLast="0"/>
      <w:bookmarkEnd w:id="2"/>
      <w:r>
        <w:rPr>
          <w:rFonts w:ascii="Proxima Nova" w:eastAsia="Proxima Nova" w:hAnsi="Proxima Nova" w:cs="Proxima Nova"/>
          <w:b/>
          <w:color w:val="000000"/>
          <w:sz w:val="26"/>
          <w:szCs w:val="26"/>
        </w:rPr>
        <w:t>2. Algorithm Comparison (40%)</w:t>
      </w:r>
      <w:bookmarkStart w:id="3" w:name="_v71v1l2jtq8n" w:colFirst="0" w:colLast="0"/>
      <w:bookmarkEnd w:id="3"/>
    </w:p>
    <w:p w14:paraId="45F1A068" w14:textId="52850969" w:rsidR="00D32562" w:rsidRDefault="0032076C" w:rsidP="00D32562">
      <w:r>
        <w:t xml:space="preserve">DBSCAN outperforms k-means clustering and hierarchical clustering when clusters are nested and irregularly shaped (Fig. 1). Using the </w:t>
      </w:r>
      <w:proofErr w:type="spellStart"/>
      <w:r>
        <w:t>make_moons</w:t>
      </w:r>
      <w:proofErr w:type="spellEnd"/>
      <w:r>
        <w:t xml:space="preserve"> dataset, it was shown that DBSCAN was able to identify clusters that overlap in the x and y axis</w:t>
      </w:r>
      <w:r w:rsidR="00485E1D">
        <w:t xml:space="preserve"> (Fig. 1)</w:t>
      </w:r>
      <w:r>
        <w:t>. DBSCAN is also useful when the number of clusters is unknown, as both k-means and agglomerative clustering require that the number of clusters is defined prior to executing the algorithm.</w:t>
      </w:r>
      <w:r w:rsidR="0026185F">
        <w:t xml:space="preserve"> </w:t>
      </w:r>
    </w:p>
    <w:p w14:paraId="2F6F07FE" w14:textId="77777777" w:rsidR="00F21FDE" w:rsidRDefault="00F21FDE" w:rsidP="00D32562"/>
    <w:p w14:paraId="65013F55" w14:textId="48A979F1" w:rsidR="0009007D" w:rsidRDefault="0009007D" w:rsidP="0026185F">
      <w:pPr>
        <w:jc w:val="center"/>
      </w:pPr>
      <w:r w:rsidRPr="0009007D">
        <w:drawing>
          <wp:inline distT="0" distB="0" distL="0" distR="0" wp14:anchorId="28B7DFE1" wp14:editId="58ADDF07">
            <wp:extent cx="5178690" cy="2160000"/>
            <wp:effectExtent l="0" t="0" r="3175" b="0"/>
            <wp:docPr id="1963557876" name="Picture 1" descr="A yellow and purp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7876" name="Picture 1" descr="A yellow and purple diagram&#10;&#10;Description automatically generated"/>
                    <pic:cNvPicPr/>
                  </pic:nvPicPr>
                  <pic:blipFill>
                    <a:blip r:embed="rId7"/>
                    <a:stretch>
                      <a:fillRect/>
                    </a:stretch>
                  </pic:blipFill>
                  <pic:spPr>
                    <a:xfrm>
                      <a:off x="0" y="0"/>
                      <a:ext cx="5178690" cy="2160000"/>
                    </a:xfrm>
                    <a:prstGeom prst="rect">
                      <a:avLst/>
                    </a:prstGeom>
                  </pic:spPr>
                </pic:pic>
              </a:graphicData>
            </a:graphic>
          </wp:inline>
        </w:drawing>
      </w:r>
    </w:p>
    <w:p w14:paraId="1EDFDA42" w14:textId="5E7C637B" w:rsidR="00485E1D" w:rsidRDefault="00485E1D" w:rsidP="0026185F">
      <w:pPr>
        <w:jc w:val="center"/>
      </w:pPr>
      <w:r w:rsidRPr="00485E1D">
        <w:drawing>
          <wp:inline distT="0" distB="0" distL="0" distR="0" wp14:anchorId="20609D3C" wp14:editId="27A78BBE">
            <wp:extent cx="2589344" cy="1080000"/>
            <wp:effectExtent l="0" t="0" r="1905" b="0"/>
            <wp:docPr id="39129426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94267" name="Picture 1" descr="A comparison of a graph&#10;&#10;Description automatically generated with medium confidence"/>
                    <pic:cNvPicPr/>
                  </pic:nvPicPr>
                  <pic:blipFill>
                    <a:blip r:embed="rId8"/>
                    <a:stretch>
                      <a:fillRect/>
                    </a:stretch>
                  </pic:blipFill>
                  <pic:spPr>
                    <a:xfrm>
                      <a:off x="0" y="0"/>
                      <a:ext cx="2589344" cy="1080000"/>
                    </a:xfrm>
                    <a:prstGeom prst="rect">
                      <a:avLst/>
                    </a:prstGeom>
                  </pic:spPr>
                </pic:pic>
              </a:graphicData>
            </a:graphic>
          </wp:inline>
        </w:drawing>
      </w:r>
      <w:r w:rsidRPr="00485E1D">
        <w:drawing>
          <wp:inline distT="0" distB="0" distL="0" distR="0" wp14:anchorId="4A482625" wp14:editId="25E45D88">
            <wp:extent cx="2589346" cy="1080000"/>
            <wp:effectExtent l="0" t="0" r="1905" b="0"/>
            <wp:docPr id="17838253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25354" name="Picture 1" descr="A screenshot of a graph&#10;&#10;Description automatically generated"/>
                    <pic:cNvPicPr/>
                  </pic:nvPicPr>
                  <pic:blipFill>
                    <a:blip r:embed="rId9"/>
                    <a:stretch>
                      <a:fillRect/>
                    </a:stretch>
                  </pic:blipFill>
                  <pic:spPr>
                    <a:xfrm>
                      <a:off x="0" y="0"/>
                      <a:ext cx="2589346" cy="1080000"/>
                    </a:xfrm>
                    <a:prstGeom prst="rect">
                      <a:avLst/>
                    </a:prstGeom>
                  </pic:spPr>
                </pic:pic>
              </a:graphicData>
            </a:graphic>
          </wp:inline>
        </w:drawing>
      </w:r>
    </w:p>
    <w:p w14:paraId="0D943B50" w14:textId="77777777" w:rsidR="0026185F" w:rsidRDefault="0032076C" w:rsidP="00D32562">
      <w:r w:rsidRPr="0026185F">
        <w:rPr>
          <w:b/>
          <w:bCs/>
        </w:rPr>
        <w:t xml:space="preserve">Figure 1. </w:t>
      </w:r>
      <w:r w:rsidR="00485E1D" w:rsidRPr="0026185F">
        <w:rPr>
          <w:b/>
          <w:bCs/>
        </w:rPr>
        <w:t xml:space="preserve">Performance of clustering </w:t>
      </w:r>
      <w:r w:rsidR="0026185F" w:rsidRPr="0026185F">
        <w:rPr>
          <w:b/>
          <w:bCs/>
        </w:rPr>
        <w:t>algorithms</w:t>
      </w:r>
      <w:r w:rsidR="00485E1D" w:rsidRPr="0026185F">
        <w:rPr>
          <w:b/>
          <w:bCs/>
        </w:rPr>
        <w:t xml:space="preserve"> on the </w:t>
      </w:r>
      <w:proofErr w:type="spellStart"/>
      <w:r w:rsidR="00485E1D" w:rsidRPr="0026185F">
        <w:rPr>
          <w:b/>
          <w:bCs/>
        </w:rPr>
        <w:t>make_moons</w:t>
      </w:r>
      <w:proofErr w:type="spellEnd"/>
      <w:r w:rsidR="00485E1D" w:rsidRPr="0026185F">
        <w:rPr>
          <w:b/>
          <w:bCs/>
        </w:rPr>
        <w:t xml:space="preserve"> dataset.</w:t>
      </w:r>
      <w:r w:rsidR="0026185F">
        <w:t xml:space="preserve"> </w:t>
      </w:r>
    </w:p>
    <w:p w14:paraId="67004E97" w14:textId="007341BF" w:rsidR="0032076C" w:rsidRDefault="0026185F" w:rsidP="00D32562">
      <w:r>
        <w:t>Top:</w:t>
      </w:r>
      <w:r w:rsidR="00485E1D">
        <w:t xml:space="preserve"> </w:t>
      </w:r>
      <w:r>
        <w:t>DBSCAN clustering results. The silhouette score plot i</w:t>
      </w:r>
      <w:r w:rsidR="0032076C">
        <w:t>ndicate</w:t>
      </w:r>
      <w:r>
        <w:t>s</w:t>
      </w:r>
      <w:r w:rsidR="0032076C">
        <w:t xml:space="preserve"> that the clusters overlap, but the scatterplot shows DBSCAN successfully attributed points to one of two distinct clusters</w:t>
      </w:r>
      <w:r>
        <w:t xml:space="preserve"> despite the irregular shape</w:t>
      </w:r>
      <w:r w:rsidR="0009007D">
        <w:t xml:space="preserve"> of the data (score = 0.33)</w:t>
      </w:r>
      <w:r w:rsidR="0032076C">
        <w:t>.</w:t>
      </w:r>
      <w:r>
        <w:t xml:space="preserve"> Left:</w:t>
      </w:r>
      <w:r w:rsidR="00485E1D">
        <w:t xml:space="preserve"> </w:t>
      </w:r>
      <w:r>
        <w:t>Agglomerative clustering results. Points have been assigned to clusters, but the</w:t>
      </w:r>
      <w:r w:rsidR="0009007D">
        <w:t xml:space="preserve"> purple cluster being spread out reduces its silhouette score</w:t>
      </w:r>
      <w:r>
        <w:t xml:space="preserve">. Right: k-means clustering result. Similarly to agglomerative clustering, points </w:t>
      </w:r>
      <w:r>
        <w:lastRenderedPageBreak/>
        <w:t>are clustered but do not capture the moon shape.</w:t>
      </w:r>
      <w:r w:rsidR="0009007D">
        <w:t xml:space="preserve"> The irregular shape of the blue cluster results in a lower silhouette score.</w:t>
      </w:r>
    </w:p>
    <w:p w14:paraId="366D8483" w14:textId="77777777" w:rsidR="00F21FDE" w:rsidRDefault="00F21FDE" w:rsidP="00D32562"/>
    <w:p w14:paraId="57F07F69" w14:textId="2A8F34F1" w:rsidR="00F21FDE" w:rsidRDefault="00F21FDE" w:rsidP="00D32562">
      <w:r>
        <w:t xml:space="preserve">DBSCAN is outperformed by agglomerative clustering and k-means clustering when the data has variable density. The DBSCAN scatterplot (Fig. 2.) shows that clusters were poorly formed, as the data is not well separated by either feature. </w:t>
      </w:r>
    </w:p>
    <w:p w14:paraId="0ADDAE37" w14:textId="77777777" w:rsidR="0009007D" w:rsidRDefault="0009007D" w:rsidP="00D32562"/>
    <w:p w14:paraId="7F686732" w14:textId="712D9498" w:rsidR="00485E1D" w:rsidRDefault="0009007D" w:rsidP="0009007D">
      <w:pPr>
        <w:jc w:val="center"/>
      </w:pPr>
      <w:r w:rsidRPr="0009007D">
        <w:drawing>
          <wp:inline distT="0" distB="0" distL="0" distR="0" wp14:anchorId="697FE279" wp14:editId="6385E452">
            <wp:extent cx="5109325" cy="2160000"/>
            <wp:effectExtent l="0" t="0" r="0" b="0"/>
            <wp:docPr id="14632902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9022" name="Picture 1" descr="A comparison of a graph&#10;&#10;Description automatically generated with medium confidence"/>
                    <pic:cNvPicPr/>
                  </pic:nvPicPr>
                  <pic:blipFill>
                    <a:blip r:embed="rId10"/>
                    <a:stretch>
                      <a:fillRect/>
                    </a:stretch>
                  </pic:blipFill>
                  <pic:spPr>
                    <a:xfrm>
                      <a:off x="0" y="0"/>
                      <a:ext cx="5109325" cy="2160000"/>
                    </a:xfrm>
                    <a:prstGeom prst="rect">
                      <a:avLst/>
                    </a:prstGeom>
                  </pic:spPr>
                </pic:pic>
              </a:graphicData>
            </a:graphic>
          </wp:inline>
        </w:drawing>
      </w:r>
    </w:p>
    <w:p w14:paraId="043FB1F2" w14:textId="1727E94B" w:rsidR="0009007D" w:rsidRDefault="0009007D" w:rsidP="0009007D">
      <w:pPr>
        <w:jc w:val="center"/>
        <w:rPr>
          <w:noProof/>
        </w:rPr>
      </w:pPr>
      <w:r w:rsidRPr="0009007D">
        <w:rPr>
          <w:noProof/>
        </w:rPr>
        <w:drawing>
          <wp:inline distT="0" distB="0" distL="0" distR="0" wp14:anchorId="499BF390" wp14:editId="0EB66E7D">
            <wp:extent cx="2551439" cy="1080000"/>
            <wp:effectExtent l="0" t="0" r="1270" b="0"/>
            <wp:docPr id="13790157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5750" name="Picture 1" descr="A screenshot of a graph&#10;&#10;Description automatically generated"/>
                    <pic:cNvPicPr/>
                  </pic:nvPicPr>
                  <pic:blipFill>
                    <a:blip r:embed="rId11"/>
                    <a:stretch>
                      <a:fillRect/>
                    </a:stretch>
                  </pic:blipFill>
                  <pic:spPr>
                    <a:xfrm>
                      <a:off x="0" y="0"/>
                      <a:ext cx="2551439" cy="1080000"/>
                    </a:xfrm>
                    <a:prstGeom prst="rect">
                      <a:avLst/>
                    </a:prstGeom>
                  </pic:spPr>
                </pic:pic>
              </a:graphicData>
            </a:graphic>
          </wp:inline>
        </w:drawing>
      </w:r>
      <w:r w:rsidRPr="0009007D">
        <w:rPr>
          <w:noProof/>
        </w:rPr>
        <w:drawing>
          <wp:inline distT="0" distB="0" distL="0" distR="0" wp14:anchorId="569E93D6" wp14:editId="3207FA4F">
            <wp:extent cx="2551439" cy="1080000"/>
            <wp:effectExtent l="0" t="0" r="1270" b="0"/>
            <wp:docPr id="18237380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8049" name="Picture 1" descr="A screenshot of a graph&#10;&#10;Description automatically generated"/>
                    <pic:cNvPicPr/>
                  </pic:nvPicPr>
                  <pic:blipFill>
                    <a:blip r:embed="rId12"/>
                    <a:stretch>
                      <a:fillRect/>
                    </a:stretch>
                  </pic:blipFill>
                  <pic:spPr>
                    <a:xfrm>
                      <a:off x="0" y="0"/>
                      <a:ext cx="2551439" cy="1080000"/>
                    </a:xfrm>
                    <a:prstGeom prst="rect">
                      <a:avLst/>
                    </a:prstGeom>
                  </pic:spPr>
                </pic:pic>
              </a:graphicData>
            </a:graphic>
          </wp:inline>
        </w:drawing>
      </w:r>
    </w:p>
    <w:p w14:paraId="7D95F593" w14:textId="19060B6C" w:rsidR="0026185F" w:rsidRDefault="0026185F" w:rsidP="0026185F">
      <w:r w:rsidRPr="0026185F">
        <w:rPr>
          <w:b/>
          <w:bCs/>
        </w:rPr>
        <w:t xml:space="preserve">Figure </w:t>
      </w:r>
      <w:r>
        <w:rPr>
          <w:b/>
          <w:bCs/>
        </w:rPr>
        <w:t>2</w:t>
      </w:r>
      <w:r w:rsidRPr="0026185F">
        <w:rPr>
          <w:b/>
          <w:bCs/>
        </w:rPr>
        <w:t xml:space="preserve">. Performance of clustering algorithms on the </w:t>
      </w:r>
      <w:proofErr w:type="spellStart"/>
      <w:r w:rsidRPr="0026185F">
        <w:rPr>
          <w:b/>
          <w:bCs/>
        </w:rPr>
        <w:t>make_</w:t>
      </w:r>
      <w:r>
        <w:rPr>
          <w:b/>
          <w:bCs/>
        </w:rPr>
        <w:t>blobs</w:t>
      </w:r>
      <w:proofErr w:type="spellEnd"/>
      <w:r w:rsidRPr="0026185F">
        <w:rPr>
          <w:b/>
          <w:bCs/>
        </w:rPr>
        <w:t xml:space="preserve"> dataset.</w:t>
      </w:r>
      <w:r>
        <w:t xml:space="preserve"> </w:t>
      </w:r>
    </w:p>
    <w:p w14:paraId="7CFB0E39" w14:textId="734C3E89" w:rsidR="0026185F" w:rsidRDefault="0026185F" w:rsidP="0026185F">
      <w:r>
        <w:t xml:space="preserve">Top: DBSCAN clustering results. </w:t>
      </w:r>
      <w:r w:rsidR="0009007D">
        <w:t xml:space="preserve">The average silhouette score being close to 0 (red line, score = -0.03) indicates that the algorithm struggles to place data in one cluster versus the other. The scatterplot shows that the clusters are sparse and poorly defined. </w:t>
      </w:r>
      <w:r>
        <w:t>Left: Agglomerative clustering results. Points have been assigned to clusters</w:t>
      </w:r>
      <w:r w:rsidR="0009007D">
        <w:t xml:space="preserve"> with moderate success (score = 0.54), despite some overlap of clusters. Right: </w:t>
      </w:r>
      <w:r>
        <w:t xml:space="preserve">k-means clustering result. </w:t>
      </w:r>
      <w:r w:rsidR="0009007D">
        <w:t xml:space="preserve">Points are assigned to clusters with moderate success and slightly more effectively </w:t>
      </w:r>
      <w:r w:rsidR="0009007D">
        <w:t>(score = 0.56)</w:t>
      </w:r>
      <w:r w:rsidR="0009007D">
        <w:t xml:space="preserve"> than agglomerative clustering. </w:t>
      </w:r>
    </w:p>
    <w:p w14:paraId="28F86D00" w14:textId="77777777" w:rsidR="00F21FDE" w:rsidRDefault="00F21FDE" w:rsidP="0026185F"/>
    <w:p w14:paraId="5AFDF27E" w14:textId="4DE81E3F" w:rsidR="00F21FDE" w:rsidRDefault="00F21FDE" w:rsidP="0026185F">
      <w:r>
        <w:t xml:space="preserve">Overall, this analysis shows that DBSCAN, k-means clustering, and agglomerative clustering are all viable clustering algorithms, and the choice of algorithm should be guided by the nature of the dataset. When the data has consistent density, the identification of outliers is important, clusters may be irregularly shaped, and the number of clusters is not known prior to clustering, DBSCAN is ideal. Real world </w:t>
      </w:r>
      <w:r w:rsidR="00E91250">
        <w:t>applications of clustering</w:t>
      </w:r>
      <w:r>
        <w:t xml:space="preserve"> that would work well with DBSCAN </w:t>
      </w:r>
      <w:r w:rsidR="00ED429B">
        <w:t xml:space="preserve">include image recognition, where irregularly shaped clusters of pixels may be used to identify objects, or the </w:t>
      </w:r>
      <w:r w:rsidR="00E91250">
        <w:t xml:space="preserve">large-scale </w:t>
      </w:r>
      <w:r w:rsidR="00ED429B">
        <w:t xml:space="preserve">analysis of </w:t>
      </w:r>
      <w:r w:rsidR="00E91250">
        <w:t>sensor readings, where the identification outliers can identify faulty equipment.</w:t>
      </w:r>
    </w:p>
    <w:p w14:paraId="4D87CB64" w14:textId="77777777" w:rsidR="00ED429B" w:rsidRDefault="00ED429B" w:rsidP="00065F25">
      <w:pPr>
        <w:pStyle w:val="Heading3"/>
        <w:keepNext w:val="0"/>
        <w:keepLines w:val="0"/>
        <w:spacing w:before="280"/>
        <w:rPr>
          <w:rFonts w:ascii="Proxima Nova" w:eastAsia="Proxima Nova" w:hAnsi="Proxima Nova" w:cs="Proxima Nova"/>
          <w:b/>
          <w:color w:val="000000"/>
          <w:sz w:val="26"/>
          <w:szCs w:val="26"/>
        </w:rPr>
      </w:pPr>
      <w:bookmarkStart w:id="4" w:name="_cl59gesxnozl" w:colFirst="0" w:colLast="0"/>
      <w:bookmarkEnd w:id="4"/>
    </w:p>
    <w:p w14:paraId="3A67E73F" w14:textId="771A7858" w:rsidR="00D84D83" w:rsidRPr="00065F25" w:rsidRDefault="00000000" w:rsidP="00065F25">
      <w:pPr>
        <w:pStyle w:val="Heading3"/>
        <w:keepNext w:val="0"/>
        <w:keepLines w:val="0"/>
        <w:spacing w:before="280"/>
        <w:rPr>
          <w:rFonts w:ascii="Proxima Nova" w:eastAsia="Proxima Nova" w:hAnsi="Proxima Nova" w:cs="Proxima Nova"/>
        </w:rPr>
      </w:pPr>
      <w:r>
        <w:rPr>
          <w:rFonts w:ascii="Proxima Nova" w:eastAsia="Proxima Nova" w:hAnsi="Proxima Nova" w:cs="Proxima Nova"/>
          <w:b/>
          <w:color w:val="000000"/>
          <w:sz w:val="26"/>
          <w:szCs w:val="26"/>
        </w:rPr>
        <w:lastRenderedPageBreak/>
        <w:t>3. Table Update (20%)</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826"/>
        <w:gridCol w:w="2358"/>
        <w:gridCol w:w="2459"/>
        <w:gridCol w:w="2717"/>
      </w:tblGrid>
      <w:tr w:rsidR="00D84D83" w14:paraId="7FE17A35" w14:textId="77777777">
        <w:trPr>
          <w:trHeight w:val="785"/>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1F1DE6"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Feature</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CADB5F"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k-Means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4E84AF"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Hierarchical Clustering</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44F7C0"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DBSCAN</w:t>
            </w:r>
          </w:p>
        </w:tc>
      </w:tr>
      <w:tr w:rsidR="00D84D83" w14:paraId="01B80152" w14:textId="77777777" w:rsidTr="00F21FDE">
        <w:trPr>
          <w:trHeight w:val="1076"/>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1A2DF5"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Definition</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61B64A"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Partitioning algorithm that assigns points to k clusters based on centroids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B2E1F"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Builds a hierarchy of clusters using distance metrics</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50AB0" w14:textId="51D98C73" w:rsidR="00D84D83" w:rsidRDefault="000A2A47">
            <w:pPr>
              <w:spacing w:line="240" w:lineRule="auto"/>
              <w:rPr>
                <w:rFonts w:ascii="Proxima Nova" w:eastAsia="Proxima Nova" w:hAnsi="Proxima Nova" w:cs="Proxima Nova"/>
              </w:rPr>
            </w:pPr>
            <w:r>
              <w:rPr>
                <w:rFonts w:ascii="Proxima Nova" w:eastAsia="Proxima Nova" w:hAnsi="Proxima Nova" w:cs="Proxima Nova"/>
              </w:rPr>
              <w:t>Density-based clustering of points</w:t>
            </w:r>
          </w:p>
        </w:tc>
      </w:tr>
      <w:tr w:rsidR="00D84D83" w14:paraId="43040B95"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7522D"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Approach</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B84259"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Iteratively minimizes variance within k clusters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D60B10"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Agglomerative (bottom-up) or divisive (top-down)</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73655B" w14:textId="4CF68B95" w:rsidR="000A2A47" w:rsidRDefault="000A2A47">
            <w:pPr>
              <w:spacing w:line="240" w:lineRule="auto"/>
              <w:rPr>
                <w:rFonts w:ascii="Proxima Nova" w:eastAsia="Proxima Nova" w:hAnsi="Proxima Nova" w:cs="Proxima Nova"/>
              </w:rPr>
            </w:pPr>
            <w:r>
              <w:rPr>
                <w:rFonts w:ascii="Proxima Nova" w:eastAsia="Proxima Nova" w:hAnsi="Proxima Nova" w:cs="Proxima Nova"/>
              </w:rPr>
              <w:t xml:space="preserve">Assignment of core and non-core points, followed by iterative expansion of clusters </w:t>
            </w:r>
          </w:p>
        </w:tc>
      </w:tr>
      <w:tr w:rsidR="00D84D83" w14:paraId="03EE76AF" w14:textId="77777777" w:rsidTr="00F21FDE">
        <w:trPr>
          <w:trHeight w:val="365"/>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D1D76"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Number of Clusters</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FFDFF"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Requires predefined k</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02071"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Can be determined from dendrogram but subjective</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494BD1" w14:textId="0CD062FB" w:rsidR="00D84D83" w:rsidRDefault="000A2A47">
            <w:pPr>
              <w:spacing w:line="240" w:lineRule="auto"/>
              <w:rPr>
                <w:rFonts w:ascii="Proxima Nova" w:eastAsia="Proxima Nova" w:hAnsi="Proxima Nova" w:cs="Proxima Nova"/>
              </w:rPr>
            </w:pPr>
            <w:r>
              <w:rPr>
                <w:rFonts w:ascii="Proxima Nova" w:eastAsia="Proxima Nova" w:hAnsi="Proxima Nova" w:cs="Proxima Nova"/>
              </w:rPr>
              <w:t>Can be determined from the resultant plot</w:t>
            </w:r>
          </w:p>
        </w:tc>
      </w:tr>
      <w:tr w:rsidR="00D84D83" w14:paraId="643B2A73" w14:textId="77777777" w:rsidTr="00F21FDE">
        <w:trPr>
          <w:trHeight w:val="652"/>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4BBE4F"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Cluster Shape</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D0D961"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Prefers spherical clusters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3041AA"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Works well with various shapes but can be unstable</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541875" w14:textId="0DA53D89" w:rsidR="000A2A47" w:rsidRDefault="003A10E6">
            <w:pPr>
              <w:spacing w:line="240" w:lineRule="auto"/>
              <w:rPr>
                <w:rFonts w:ascii="Proxima Nova" w:eastAsia="Proxima Nova" w:hAnsi="Proxima Nova" w:cs="Proxima Nova"/>
              </w:rPr>
            </w:pPr>
            <w:r>
              <w:rPr>
                <w:rFonts w:ascii="Proxima Nova" w:eastAsia="Proxima Nova" w:hAnsi="Proxima Nova" w:cs="Proxima Nova"/>
              </w:rPr>
              <w:t>Works well with irregular shapes and nested clusters</w:t>
            </w:r>
          </w:p>
        </w:tc>
      </w:tr>
      <w:tr w:rsidR="00D84D83" w14:paraId="1D1E295C" w14:textId="77777777">
        <w:trPr>
          <w:trHeight w:val="785"/>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877D6"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Initialization</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A2276"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Randomly selects k initial centroids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88DAEB"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No initialization needed</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318E1" w14:textId="46B16577" w:rsidR="00D84D83" w:rsidRDefault="000A2A47">
            <w:pPr>
              <w:spacing w:line="240" w:lineRule="auto"/>
              <w:rPr>
                <w:rFonts w:ascii="Proxima Nova" w:eastAsia="Proxima Nova" w:hAnsi="Proxima Nova" w:cs="Proxima Nova"/>
              </w:rPr>
            </w:pPr>
            <w:r>
              <w:rPr>
                <w:rFonts w:ascii="Proxima Nova" w:eastAsia="Proxima Nova" w:hAnsi="Proxima Nova" w:cs="Proxima Nova"/>
              </w:rPr>
              <w:t>Assigns core points and non-core points based on density</w:t>
            </w:r>
          </w:p>
        </w:tc>
      </w:tr>
      <w:tr w:rsidR="00D84D83" w14:paraId="0B426141"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257C0D"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Result</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14B918"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Hard assignments—each point belongs to a single cluster</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D944E"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Hierarchical structure (tree/dendrogram)</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FF2BDB" w14:textId="490B13A5" w:rsidR="00D84D83" w:rsidRDefault="003A10E6">
            <w:pPr>
              <w:spacing w:line="240" w:lineRule="auto"/>
              <w:rPr>
                <w:rFonts w:ascii="Proxima Nova" w:eastAsia="Proxima Nova" w:hAnsi="Proxima Nova" w:cs="Proxima Nova"/>
              </w:rPr>
            </w:pPr>
            <w:r>
              <w:rPr>
                <w:rFonts w:ascii="Proxima Nova" w:eastAsia="Proxima Nova" w:hAnsi="Proxima Nova" w:cs="Proxima Nova"/>
              </w:rPr>
              <w:t>Points may be assigned to a cluster, or they may be left out of all clusters if they are outliers</w:t>
            </w:r>
          </w:p>
        </w:tc>
      </w:tr>
      <w:tr w:rsidR="00D84D83" w14:paraId="318A53C5" w14:textId="77777777" w:rsidTr="00F21FDE">
        <w:trPr>
          <w:trHeight w:val="745"/>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9B549"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Interpretability</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C6D9C"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Moderate—cluster assignments but no hierarchy</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95ED6F"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High—dendrogram can be analyzed</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2AD96" w14:textId="173676C1" w:rsidR="00D84D83" w:rsidRDefault="003A10E6">
            <w:pPr>
              <w:spacing w:line="240" w:lineRule="auto"/>
              <w:rPr>
                <w:rFonts w:ascii="Proxima Nova" w:eastAsia="Proxima Nova" w:hAnsi="Proxima Nova" w:cs="Proxima Nova"/>
              </w:rPr>
            </w:pPr>
            <w:r>
              <w:rPr>
                <w:rFonts w:ascii="Proxima Nova" w:eastAsia="Proxima Nova" w:hAnsi="Proxima Nova" w:cs="Proxima Nova"/>
              </w:rPr>
              <w:t xml:space="preserve">Moderate – data is </w:t>
            </w:r>
            <w:r w:rsidR="000A2A47">
              <w:rPr>
                <w:rFonts w:ascii="Proxima Nova" w:eastAsia="Proxima Nova" w:hAnsi="Proxima Nova" w:cs="Proxima Nova"/>
              </w:rPr>
              <w:t xml:space="preserve">clearly </w:t>
            </w:r>
            <w:r>
              <w:rPr>
                <w:rFonts w:ascii="Proxima Nova" w:eastAsia="Proxima Nova" w:hAnsi="Proxima Nova" w:cs="Proxima Nova"/>
              </w:rPr>
              <w:t>assigned to clusters</w:t>
            </w:r>
          </w:p>
        </w:tc>
      </w:tr>
      <w:tr w:rsidR="00D84D83" w14:paraId="2D446BB4" w14:textId="77777777">
        <w:trPr>
          <w:trHeight w:val="1070"/>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BC8535"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Strengths</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F1786"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Simple, fast and efficient on large datasets</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463E48"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Can capture hierarchical relationships</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D01863" w14:textId="685DB01B" w:rsidR="00D0113F" w:rsidRPr="00F21FDE" w:rsidRDefault="000A2A47" w:rsidP="00F21FDE">
            <w:pPr>
              <w:spacing w:line="240" w:lineRule="auto"/>
              <w:rPr>
                <w:rFonts w:ascii="Proxima Nova" w:eastAsia="Proxima Nova" w:hAnsi="Proxima Nova" w:cs="Proxima Nova"/>
              </w:rPr>
            </w:pPr>
            <w:r>
              <w:rPr>
                <w:rFonts w:ascii="Proxima Nova" w:eastAsia="Proxima Nova" w:hAnsi="Proxima Nova" w:cs="Proxima Nova"/>
              </w:rPr>
              <w:t>Can identify nested and irregularly shaped clusters that may be subdivided by other methods (e.g., k-means)</w:t>
            </w:r>
          </w:p>
        </w:tc>
      </w:tr>
      <w:tr w:rsidR="00D84D83" w14:paraId="12B4EDDB" w14:textId="77777777" w:rsidTr="00F21FDE">
        <w:trPr>
          <w:trHeight w:val="801"/>
        </w:trPr>
        <w:tc>
          <w:tcPr>
            <w:tcW w:w="18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494C9" w14:textId="77777777" w:rsidR="00D84D83" w:rsidRDefault="00000000">
            <w:pPr>
              <w:spacing w:line="240" w:lineRule="auto"/>
              <w:rPr>
                <w:rFonts w:ascii="Proxima Nova" w:eastAsia="Proxima Nova" w:hAnsi="Proxima Nova" w:cs="Proxima Nova"/>
                <w:b/>
              </w:rPr>
            </w:pPr>
            <w:r>
              <w:rPr>
                <w:rFonts w:ascii="Proxima Nova" w:eastAsia="Proxima Nova" w:hAnsi="Proxima Nova" w:cs="Proxima Nova"/>
                <w:b/>
              </w:rPr>
              <w:t>Limitations</w:t>
            </w:r>
          </w:p>
        </w:tc>
        <w:tc>
          <w:tcPr>
            <w:tcW w:w="23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CA5EE"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Sensitive to initial centroids and k choice</w:t>
            </w:r>
          </w:p>
        </w:tc>
        <w:tc>
          <w:tcPr>
            <w:tcW w:w="24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67D2C" w14:textId="77777777" w:rsidR="00D84D83" w:rsidRDefault="00000000">
            <w:pPr>
              <w:spacing w:line="240" w:lineRule="auto"/>
              <w:rPr>
                <w:rFonts w:ascii="Proxima Nova" w:eastAsia="Proxima Nova" w:hAnsi="Proxima Nova" w:cs="Proxima Nova"/>
              </w:rPr>
            </w:pPr>
            <w:r>
              <w:rPr>
                <w:rFonts w:ascii="Proxima Nova" w:eastAsia="Proxima Nova" w:hAnsi="Proxima Nova" w:cs="Proxima Nova"/>
              </w:rPr>
              <w:t>Computationally expensive for large datasets</w:t>
            </w:r>
          </w:p>
        </w:tc>
        <w:tc>
          <w:tcPr>
            <w:tcW w:w="27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CAF11" w14:textId="74E982AC" w:rsidR="00D84D83" w:rsidRDefault="000A2A47">
            <w:pPr>
              <w:spacing w:line="240" w:lineRule="auto"/>
              <w:rPr>
                <w:rFonts w:ascii="Proxima Nova" w:eastAsia="Proxima Nova" w:hAnsi="Proxima Nova" w:cs="Proxima Nova"/>
              </w:rPr>
            </w:pPr>
            <w:r>
              <w:rPr>
                <w:rFonts w:ascii="Proxima Nova" w:eastAsia="Proxima Nova" w:hAnsi="Proxima Nova" w:cs="Proxima Nova"/>
              </w:rPr>
              <w:t xml:space="preserve">Computationally expensive, sensitive to epsilon and </w:t>
            </w:r>
            <w:proofErr w:type="spellStart"/>
            <w:r>
              <w:rPr>
                <w:rFonts w:ascii="Proxima Nova" w:eastAsia="Proxima Nova" w:hAnsi="Proxima Nova" w:cs="Proxima Nova"/>
              </w:rPr>
              <w:t>min_points</w:t>
            </w:r>
            <w:proofErr w:type="spellEnd"/>
          </w:p>
        </w:tc>
      </w:tr>
    </w:tbl>
    <w:p w14:paraId="0B6C2F4C" w14:textId="77777777" w:rsidR="00B31BA6" w:rsidRDefault="00B31BA6">
      <w:pPr>
        <w:pStyle w:val="Heading3"/>
        <w:keepNext w:val="0"/>
        <w:keepLines w:val="0"/>
        <w:spacing w:before="280"/>
        <w:rPr>
          <w:rFonts w:ascii="Proxima Nova" w:eastAsia="Proxima Nova" w:hAnsi="Proxima Nova" w:cs="Proxima Nova"/>
          <w:b/>
          <w:color w:val="000000"/>
          <w:sz w:val="26"/>
          <w:szCs w:val="26"/>
        </w:rPr>
      </w:pPr>
      <w:bookmarkStart w:id="5" w:name="_agkre7egrvt6" w:colFirst="0" w:colLast="0"/>
      <w:bookmarkStart w:id="6" w:name="_4imlv3sp3oa9" w:colFirst="0" w:colLast="0"/>
      <w:bookmarkStart w:id="7" w:name="_5e1avks2hi1l" w:colFirst="0" w:colLast="0"/>
      <w:bookmarkEnd w:id="5"/>
      <w:bookmarkEnd w:id="6"/>
      <w:bookmarkEnd w:id="7"/>
    </w:p>
    <w:p w14:paraId="19228A78" w14:textId="76D2AE0D" w:rsidR="00D84D83" w:rsidRDefault="00000000">
      <w:pPr>
        <w:pStyle w:val="Heading3"/>
        <w:keepNext w:val="0"/>
        <w:keepLines w:val="0"/>
        <w:spacing w:before="280"/>
        <w:rPr>
          <w:rFonts w:ascii="Proxima Nova" w:eastAsia="Proxima Nova" w:hAnsi="Proxima Nova" w:cs="Proxima Nova"/>
          <w:b/>
          <w:color w:val="000000"/>
          <w:sz w:val="26"/>
          <w:szCs w:val="26"/>
        </w:rPr>
      </w:pPr>
      <w:r>
        <w:rPr>
          <w:rFonts w:ascii="Proxima Nova" w:eastAsia="Proxima Nova" w:hAnsi="Proxima Nova" w:cs="Proxima Nova"/>
          <w:b/>
          <w:color w:val="000000"/>
          <w:sz w:val="26"/>
          <w:szCs w:val="26"/>
        </w:rPr>
        <w:lastRenderedPageBreak/>
        <w:t>4. Code Documentation &amp; Submission Quality (20%)</w:t>
      </w:r>
    </w:p>
    <w:p w14:paraId="5D26DCFB" w14:textId="66507F43" w:rsidR="00D84D83" w:rsidRDefault="0077061F" w:rsidP="0077061F">
      <w:pPr>
        <w:rPr>
          <w:rFonts w:ascii="Proxima Nova" w:eastAsia="Proxima Nova" w:hAnsi="Proxima Nova" w:cs="Proxima Nova"/>
        </w:rPr>
      </w:pPr>
      <w:hyperlink r:id="rId13" w:history="1">
        <w:r w:rsidRPr="008D118D">
          <w:rPr>
            <w:rStyle w:val="Hyperlink"/>
            <w:rFonts w:ascii="Proxima Nova" w:eastAsia="Proxima Nova" w:hAnsi="Proxima Nova" w:cs="Proxima Nova"/>
          </w:rPr>
          <w:t>https://github.com/r-shadoff/BINF5507/tree/55772ac495f2882a0083fa18f4cf8f706c55d0ac/Assignment3</w:t>
        </w:r>
      </w:hyperlink>
    </w:p>
    <w:p w14:paraId="76BCFBDE" w14:textId="77777777" w:rsidR="0077061F" w:rsidRDefault="0077061F" w:rsidP="0077061F">
      <w:pPr>
        <w:rPr>
          <w:rFonts w:ascii="Proxima Nova" w:eastAsia="Proxima Nova" w:hAnsi="Proxima Nova" w:cs="Proxima Nova"/>
        </w:rPr>
      </w:pPr>
    </w:p>
    <w:sectPr w:rsidR="0077061F">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EAC4D" w14:textId="77777777" w:rsidR="00773CBB" w:rsidRDefault="00773CBB">
      <w:pPr>
        <w:spacing w:line="240" w:lineRule="auto"/>
      </w:pPr>
      <w:r>
        <w:separator/>
      </w:r>
    </w:p>
  </w:endnote>
  <w:endnote w:type="continuationSeparator" w:id="0">
    <w:p w14:paraId="6AEEB7C1" w14:textId="77777777" w:rsidR="00773CBB" w:rsidRDefault="00773C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roxima Nova">
    <w:charset w:val="00"/>
    <w:family w:val="auto"/>
    <w:pitch w:val="default"/>
    <w:embedRegular r:id="rId1" w:fontKey="{77AAA8FD-1815-5940-BC9E-6A3DD0FB3084}"/>
    <w:embedBold r:id="rId2" w:fontKey="{7FCA03B4-BE29-4648-BD28-A2CB0B9EB379}"/>
  </w:font>
  <w:font w:name="Courier New">
    <w:panose1 w:val="02070309020205020404"/>
    <w:charset w:val="00"/>
    <w:family w:val="modern"/>
    <w:pitch w:val="fixed"/>
    <w:sig w:usb0="E0002AFF" w:usb1="C0007843" w:usb2="00000009" w:usb3="00000000" w:csb0="000001FF" w:csb1="00000000"/>
    <w:embedRegular r:id="rId3" w:fontKey="{A93B23FE-378C-DD43-9632-CF3CF3971765}"/>
  </w:font>
  <w:font w:name="Times New Roman">
    <w:panose1 w:val="02020603050405020304"/>
    <w:charset w:val="00"/>
    <w:family w:val="roman"/>
    <w:pitch w:val="variable"/>
    <w:sig w:usb0="E0002EFF" w:usb1="C000785B" w:usb2="00000009" w:usb3="00000000" w:csb0="000001FF" w:csb1="00000000"/>
    <w:embedRegular r:id="rId4" w:fontKey="{C4D98A0C-85E5-344B-9563-80A636F45805}"/>
  </w:font>
  <w:font w:name="Wingdings">
    <w:panose1 w:val="05000000000000000000"/>
    <w:charset w:val="02"/>
    <w:family w:val="decorative"/>
    <w:pitch w:val="variable"/>
    <w:sig w:usb0="00000003" w:usb1="10000000" w:usb2="00000000" w:usb3="00000000" w:csb0="80000001" w:csb1="00000000"/>
    <w:embedRegular r:id="rId5" w:fontKey="{3FAA244C-9CB9-5A46-8CB3-E8C730BD9DD6}"/>
  </w:font>
  <w:font w:name="Symbol">
    <w:panose1 w:val="05050102010706020507"/>
    <w:charset w:val="02"/>
    <w:family w:val="decorative"/>
    <w:pitch w:val="variable"/>
    <w:sig w:usb0="00000000" w:usb1="10000000" w:usb2="00000000" w:usb3="00000000" w:csb0="80000000" w:csb1="00000000"/>
    <w:embedRegular r:id="rId6" w:fontKey="{CDC7973B-1BEF-2C4F-A6F4-F21D05E7AE1F}"/>
  </w:font>
  <w:font w:name="Arial">
    <w:panose1 w:val="020B0604020202020204"/>
    <w:charset w:val="00"/>
    <w:family w:val="swiss"/>
    <w:pitch w:val="variable"/>
    <w:sig w:usb0="E0002AFF" w:usb1="C0007843" w:usb2="00000009" w:usb3="00000000" w:csb0="000001FF" w:csb1="00000000"/>
    <w:embedRegular r:id="rId7" w:fontKey="{44BD6F12-C0C1-7A4C-95F3-F76940640246}"/>
    <w:embedBold r:id="rId8" w:fontKey="{B97DE525-4475-DC44-A7D3-E4A91E59AC65}"/>
    <w:embedItalic r:id="rId9" w:fontKey="{0E569A84-37E4-4741-9A80-251FC0A9E858}"/>
  </w:font>
  <w:font w:name="Calibri">
    <w:panose1 w:val="020F0502020204030204"/>
    <w:charset w:val="00"/>
    <w:family w:val="swiss"/>
    <w:pitch w:val="variable"/>
    <w:sig w:usb0="E0002AFF" w:usb1="C000247B" w:usb2="00000009" w:usb3="00000000" w:csb0="000001FF" w:csb1="00000000"/>
    <w:embedRegular r:id="rId10" w:fontKey="{3C3EBF5A-8ED6-2344-A92A-5D8A8914EB1A}"/>
  </w:font>
  <w:font w:name="Cambria">
    <w:panose1 w:val="02040503050406030204"/>
    <w:charset w:val="00"/>
    <w:family w:val="roman"/>
    <w:pitch w:val="variable"/>
    <w:sig w:usb0="E00002FF" w:usb1="400004FF" w:usb2="00000000" w:usb3="00000000" w:csb0="0000019F" w:csb1="00000000"/>
    <w:embedRegular r:id="rId11" w:fontKey="{3036FCD3-CB3E-0643-A49A-8ACF5D3848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C0457" w14:textId="77777777" w:rsidR="00D84D83" w:rsidRDefault="00000000">
    <w:pPr>
      <w:jc w:val="right"/>
    </w:pPr>
    <w:r>
      <w:fldChar w:fldCharType="begin"/>
    </w:r>
    <w:r>
      <w:instrText>PAGE</w:instrText>
    </w:r>
    <w:r>
      <w:fldChar w:fldCharType="separate"/>
    </w:r>
    <w:r w:rsidR="00BD55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3DE73" w14:textId="77777777" w:rsidR="00773CBB" w:rsidRDefault="00773CBB">
      <w:pPr>
        <w:spacing w:line="240" w:lineRule="auto"/>
      </w:pPr>
      <w:r>
        <w:separator/>
      </w:r>
    </w:p>
  </w:footnote>
  <w:footnote w:type="continuationSeparator" w:id="0">
    <w:p w14:paraId="16B1F2AC" w14:textId="77777777" w:rsidR="00773CBB" w:rsidRDefault="00773C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C295A" w14:textId="77777777" w:rsidR="00D84D83" w:rsidRDefault="00000000">
    <w:pPr>
      <w:spacing w:before="280"/>
      <w:jc w:val="right"/>
      <w:rPr>
        <w:rFonts w:ascii="Proxima Nova" w:eastAsia="Proxima Nova" w:hAnsi="Proxima Nova" w:cs="Proxima Nova"/>
        <w:b/>
        <w:sz w:val="28"/>
        <w:szCs w:val="28"/>
      </w:rPr>
    </w:pPr>
    <w:r>
      <w:rPr>
        <w:rFonts w:ascii="Proxima Nova" w:eastAsia="Proxima Nova" w:hAnsi="Proxima Nova" w:cs="Proxima Nova"/>
        <w:b/>
        <w:sz w:val="28"/>
        <w:szCs w:val="28"/>
      </w:rPr>
      <w:t>Assignment 3: Clustering Algorithm Self-Study</w:t>
    </w:r>
  </w:p>
  <w:p w14:paraId="6DBB2F52" w14:textId="77777777" w:rsidR="00D84D83" w:rsidRDefault="00000000">
    <w:pPr>
      <w:spacing w:line="240" w:lineRule="auto"/>
      <w:jc w:val="right"/>
      <w:rPr>
        <w:rFonts w:ascii="Proxima Nova" w:eastAsia="Proxima Nova" w:hAnsi="Proxima Nova" w:cs="Proxima Nova"/>
        <w:b/>
        <w:sz w:val="28"/>
        <w:szCs w:val="28"/>
      </w:rPr>
    </w:pPr>
    <w:r>
      <w:rPr>
        <w:rFonts w:ascii="Proxima Nova" w:eastAsia="Proxima Nova" w:hAnsi="Proxima Nova" w:cs="Proxima Nova"/>
        <w:b/>
        <w:highlight w:val="yellow"/>
      </w:rPr>
      <w:t>Deadline: Friday, February 28</w:t>
    </w:r>
    <w:r>
      <w:rPr>
        <w:rFonts w:ascii="Proxima Nova" w:eastAsia="Proxima Nova" w:hAnsi="Proxima Nova" w:cs="Proxima Nova"/>
        <w:b/>
        <w:highlight w:val="yellow"/>
        <w:vertAlign w:val="superscript"/>
      </w:rPr>
      <w:t>th</w:t>
    </w:r>
    <w:proofErr w:type="gramStart"/>
    <w:r>
      <w:rPr>
        <w:rFonts w:ascii="Proxima Nova" w:eastAsia="Proxima Nova" w:hAnsi="Proxima Nova" w:cs="Proxima Nova"/>
        <w:b/>
        <w:highlight w:val="yellow"/>
      </w:rPr>
      <w:t xml:space="preserve"> 2025</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522A11"/>
    <w:multiLevelType w:val="hybridMultilevel"/>
    <w:tmpl w:val="6E5A0562"/>
    <w:lvl w:ilvl="0" w:tplc="AC70B24A">
      <w:start w:val="1"/>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D2740D"/>
    <w:multiLevelType w:val="hybridMultilevel"/>
    <w:tmpl w:val="1FAEA320"/>
    <w:lvl w:ilvl="0" w:tplc="81D43AA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3516695">
    <w:abstractNumId w:val="1"/>
  </w:num>
  <w:num w:numId="2" w16cid:durableId="842431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D83"/>
    <w:rsid w:val="00004980"/>
    <w:rsid w:val="00065F25"/>
    <w:rsid w:val="0009007D"/>
    <w:rsid w:val="000A2A47"/>
    <w:rsid w:val="000F17C6"/>
    <w:rsid w:val="0011603C"/>
    <w:rsid w:val="00124E97"/>
    <w:rsid w:val="0026185F"/>
    <w:rsid w:val="0032076C"/>
    <w:rsid w:val="0034343E"/>
    <w:rsid w:val="003A10E6"/>
    <w:rsid w:val="00485E1D"/>
    <w:rsid w:val="0077061F"/>
    <w:rsid w:val="00773CBB"/>
    <w:rsid w:val="00A15A43"/>
    <w:rsid w:val="00A31505"/>
    <w:rsid w:val="00B31BA6"/>
    <w:rsid w:val="00BD55CC"/>
    <w:rsid w:val="00C124F0"/>
    <w:rsid w:val="00C65EED"/>
    <w:rsid w:val="00D0113F"/>
    <w:rsid w:val="00D3248B"/>
    <w:rsid w:val="00D32562"/>
    <w:rsid w:val="00D84D83"/>
    <w:rsid w:val="00D873EC"/>
    <w:rsid w:val="00D961B8"/>
    <w:rsid w:val="00E91250"/>
    <w:rsid w:val="00ED429B"/>
    <w:rsid w:val="00F21F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612A6D1"/>
  <w15:docId w15:val="{61CB9103-428E-BA4F-8CD7-AE3E2DFCF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
      <w:outlineLvl w:val="0"/>
    </w:pPr>
    <w:rPr>
      <w:rFonts w:ascii="Proxima Nova" w:eastAsia="Proxima Nova" w:hAnsi="Proxima Nova" w:cs="Proxima Nova"/>
      <w:b/>
      <w:sz w:val="28"/>
      <w:szCs w:val="28"/>
    </w:rPr>
  </w:style>
  <w:style w:type="paragraph" w:styleId="Heading2">
    <w:name w:val="heading 2"/>
    <w:basedOn w:val="Normal"/>
    <w:next w:val="Normal"/>
    <w:uiPriority w:val="9"/>
    <w:unhideWhenUsed/>
    <w:qFormat/>
    <w:pPr>
      <w:keepNext/>
      <w:keepLines/>
      <w:spacing w:before="280" w:after="120"/>
      <w:outlineLvl w:val="1"/>
    </w:pPr>
    <w:rPr>
      <w:rFonts w:ascii="Proxima Nova" w:eastAsia="Proxima Nova" w:hAnsi="Proxima Nova" w:cs="Proxima Nova"/>
      <w:b/>
      <w:sz w:val="24"/>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31505"/>
    <w:pPr>
      <w:ind w:left="720"/>
      <w:contextualSpacing/>
    </w:pPr>
  </w:style>
  <w:style w:type="character" w:styleId="Hyperlink">
    <w:name w:val="Hyperlink"/>
    <w:basedOn w:val="DefaultParagraphFont"/>
    <w:uiPriority w:val="99"/>
    <w:unhideWhenUsed/>
    <w:rsid w:val="0077061F"/>
    <w:rPr>
      <w:color w:val="0000FF" w:themeColor="hyperlink"/>
      <w:u w:val="single"/>
    </w:rPr>
  </w:style>
  <w:style w:type="character" w:styleId="UnresolvedMention">
    <w:name w:val="Unresolved Mention"/>
    <w:basedOn w:val="DefaultParagraphFont"/>
    <w:uiPriority w:val="99"/>
    <w:semiHidden/>
    <w:unhideWhenUsed/>
    <w:rsid w:val="007706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shadoff/BINF5507/tree/55772ac495f2882a0083fa18f4cf8f706c55d0ac/Assignment3"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810</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Shadoff</cp:lastModifiedBy>
  <cp:revision>8</cp:revision>
  <dcterms:created xsi:type="dcterms:W3CDTF">2025-02-21T23:28:00Z</dcterms:created>
  <dcterms:modified xsi:type="dcterms:W3CDTF">2025-02-22T16:52:00Z</dcterms:modified>
</cp:coreProperties>
</file>