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05716" w14:textId="3F0C4FB6" w:rsidR="00882779" w:rsidRDefault="00ED0A7B">
      <w:r>
        <w:t>Outil pour schéma entité/association : looping-mcd.fr</w:t>
      </w:r>
    </w:p>
    <w:sectPr w:rsidR="00882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07"/>
    <w:rsid w:val="00882779"/>
    <w:rsid w:val="00894207"/>
    <w:rsid w:val="00ED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70101"/>
  <w15:chartTrackingRefBased/>
  <w15:docId w15:val="{775FE1C5-C62E-41F8-B2A4-78A142F1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Tisba</dc:creator>
  <cp:keywords/>
  <dc:description/>
  <cp:lastModifiedBy>Raphael Tisba</cp:lastModifiedBy>
  <cp:revision>2</cp:revision>
  <dcterms:created xsi:type="dcterms:W3CDTF">2021-09-23T14:18:00Z</dcterms:created>
  <dcterms:modified xsi:type="dcterms:W3CDTF">2021-09-23T14:18:00Z</dcterms:modified>
</cp:coreProperties>
</file>