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13.wmf" ContentType="image/x-wmf"/>
  <Override PartName="/word/media/image2.png" ContentType="image/png"/>
  <Override PartName="/word/media/image14.wmf" ContentType="image/x-wmf"/>
  <Override PartName="/word/media/image3.png" ContentType="image/png"/>
  <Override PartName="/word/media/image4.png" ContentType="image/png"/>
  <Override PartName="/word/media/image16.wmf" ContentType="image/x-wmf"/>
  <Override PartName="/word/media/image5.png" ContentType="image/png"/>
  <Override PartName="/word/media/image6.png" ContentType="image/png"/>
  <Override PartName="/word/media/image17.wmf" ContentType="image/x-wmf"/>
  <Override PartName="/word/media/image7.png" ContentType="image/png"/>
  <Override PartName="/word/media/image18.wmf" ContentType="image/x-wmf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5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color w:val="3232FF"/>
          <w:sz w:val="40"/>
          <w:szCs w:val="40"/>
        </w:rPr>
      </w:pPr>
      <w:r>
        <w:rPr>
          <w:rFonts w:cs="Times New Roman"/>
          <w:b/>
          <w:bCs/>
          <w:color w:val="3232FF"/>
          <w:kern w:val="0"/>
          <w:sz w:val="40"/>
          <w:szCs w:val="40"/>
        </w:rPr>
        <w:t>MinMax Filter Implementations</w:t>
      </w:r>
    </w:p>
    <w:p>
      <w:pPr>
        <w:pStyle w:val="Default"/>
        <w:rPr>
          <w:color w:val="3232FF"/>
          <w:sz w:val="40"/>
          <w:szCs w:val="40"/>
        </w:rPr>
      </w:pPr>
      <w:r>
        <w:rPr>
          <w:rFonts w:cs="Times New Roman"/>
          <w:b/>
          <w:bCs/>
          <w:color w:val="3232FF"/>
          <w:kern w:val="0"/>
          <w:sz w:val="30"/>
          <w:szCs w:val="30"/>
        </w:rPr>
        <w:t>- Frequency Response, Impulse Response, Maximal Errors</w:t>
      </w:r>
    </w:p>
    <w:p>
      <w:pPr>
        <w:pStyle w:val="Default"/>
        <w:rPr>
          <w:rFonts w:ascii="標楷體" w:hAnsi="標楷體" w:eastAsia="標楷體" w:cs="標楷體"/>
          <w:sz w:val="26"/>
          <w:szCs w:val="26"/>
        </w:rPr>
      </w:pPr>
      <w:r>
        <w:rPr/>
      </w:r>
    </w:p>
    <w:p>
      <w:pPr>
        <w:pStyle w:val="Default"/>
        <w:rPr>
          <w:sz w:val="28"/>
          <w:szCs w:val="28"/>
        </w:rPr>
      </w:pPr>
      <w:r>
        <w:rPr/>
        <w:drawing>
          <wp:inline distT="0" distB="0" distL="0" distR="0">
            <wp:extent cx="5295900" cy="2552700"/>
            <wp:effectExtent l="0" t="0" r="0" b="0"/>
            <wp:docPr id="1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(sol)</w:t>
      </w:r>
    </w:p>
    <w:p>
      <w:pPr>
        <w:pStyle w:val="Default"/>
        <w:rPr>
          <w:b/>
          <w:b/>
          <w:color w:val="FF0000"/>
          <w:sz w:val="28"/>
          <w:szCs w:val="28"/>
        </w:rPr>
      </w:pPr>
      <w:r>
        <w:rPr>
          <w:rFonts w:eastAsia="標楷體"/>
          <w:b/>
          <w:color w:val="FF0000"/>
          <w:sz w:val="28"/>
          <w:szCs w:val="26"/>
        </w:rPr>
        <w:t>(b)</w:t>
      </w:r>
      <w:r>
        <w:rPr>
          <w:rFonts w:eastAsia="標楷體"/>
          <w:b/>
          <w:color w:val="FF0000"/>
          <w:sz w:val="26"/>
          <w:szCs w:val="26"/>
        </w:rPr>
        <w:t xml:space="preserve"> the frequency response</w:t>
      </w:r>
    </w:p>
    <w:p>
      <w:pPr>
        <w:pStyle w:val="Default"/>
        <w:numPr>
          <w:ilvl w:val="0"/>
          <w:numId w:val="1"/>
        </w:numPr>
        <w:rPr/>
      </w:pPr>
      <w:r>
        <w:rPr/>
        <w:t xml:space="preserve">Given that </w:t>
      </w:r>
      <w:r>
        <w:rPr>
          <w:b/>
        </w:rPr>
        <w:t xml:space="preserve">Sampling freq.= </w:t>
      </w:r>
      <w:r>
        <w:rPr>
          <w:b/>
          <w:i/>
        </w:rPr>
        <w:t>4000Hz</w:t>
      </w:r>
      <w:r>
        <w:rPr/>
        <w:t xml:space="preserve"> , so I map the </w:t>
      </w:r>
      <w:r>
        <w:rPr>
          <w:b/>
        </w:rPr>
        <w:t>freq. domain</w:t>
      </w:r>
      <w:r>
        <w:rPr/>
        <w:t xml:space="preserve"> to normalized </w:t>
      </w:r>
    </w:p>
    <w:p>
      <w:pPr>
        <w:pStyle w:val="Default"/>
        <w:ind w:left="360" w:hanging="0"/>
        <w:rPr>
          <w:i/>
          <w:i/>
        </w:rPr>
      </w:pPr>
      <w:r>
        <w:rPr>
          <w:b/>
          <w:i/>
        </w:rPr>
        <w:t>F</w:t>
      </w:r>
      <w:r>
        <w:rPr>
          <w:b/>
        </w:rPr>
        <w:t>-domain</w:t>
      </w:r>
      <w:r>
        <w:rPr/>
        <w:t xml:space="preserve"> , which has 2000 intervals, i.e.</w:t>
      </w:r>
      <w:r>
        <w:rPr>
          <w:i/>
        </w:rPr>
        <w:t xml:space="preserve"> </w:t>
      </w:r>
      <w:r>
        <w:rPr>
          <w:b/>
          <w:i/>
        </w:rPr>
        <w:t>F = 0: 1/fs : 0.5</w:t>
      </w:r>
    </w:p>
    <w:p>
      <w:pPr>
        <w:pStyle w:val="Default"/>
        <w:numPr>
          <w:ilvl w:val="0"/>
          <w:numId w:val="1"/>
        </w:numPr>
        <w:spacing w:before="180" w:after="0"/>
        <w:rPr/>
      </w:pPr>
      <w:r>
        <w:rPr/>
        <w:t xml:space="preserve">The design process converges after </w:t>
      </w:r>
      <w:r>
        <w:rPr>
          <w:b/>
          <w:i/>
        </w:rPr>
        <w:t xml:space="preserve">6 </w:t>
      </w:r>
      <w:r>
        <w:rPr>
          <w:b/>
        </w:rPr>
        <w:t xml:space="preserve">iterations </w:t>
      </w:r>
      <w:r>
        <w:rPr/>
        <w:t xml:space="preserve">, and the final Maximal error is </w:t>
      </w:r>
      <w:r>
        <w:rPr>
          <w:b/>
          <w:i/>
        </w:rPr>
        <w:t>0.050168</w:t>
      </w:r>
    </w:p>
    <w:p>
      <w:pPr>
        <w:pStyle w:val="Default"/>
        <w:numPr>
          <w:ilvl w:val="0"/>
          <w:numId w:val="1"/>
        </w:numPr>
        <w:rPr/>
      </w:pPr>
      <w:r>
        <w:rPr/>
        <w:t xml:space="preserve">The </w:t>
      </w:r>
      <w:r>
        <w:rPr>
          <w:b/>
        </w:rPr>
        <w:t>intermediate</w:t>
      </w:r>
      <w:r>
        <w:rPr/>
        <w:t xml:space="preserve"> </w:t>
      </w:r>
      <w:r>
        <w:rPr>
          <w:b/>
          <w:i/>
        </w:rPr>
        <w:t>R(F)</w:t>
      </w:r>
      <w:r>
        <w:rPr/>
        <w:t xml:space="preserve">, </w:t>
      </w:r>
      <w:r>
        <w:rPr>
          <w:b/>
        </w:rPr>
        <w:t xml:space="preserve">impulse response </w:t>
      </w:r>
      <w:r>
        <w:rPr>
          <w:b/>
          <w:i/>
        </w:rPr>
        <w:t>h[n]</w:t>
      </w:r>
      <w:r>
        <w:rPr/>
        <w:t xml:space="preserve"> and </w:t>
      </w:r>
      <w:r>
        <w:rPr>
          <w:b/>
        </w:rPr>
        <w:t xml:space="preserve">frequency response </w:t>
      </w:r>
      <w:r>
        <w:rPr>
          <w:b/>
          <w:i/>
        </w:rPr>
        <w:t>H(f)</w:t>
      </w:r>
      <w:r>
        <w:rPr>
          <w:b/>
        </w:rPr>
        <w:t xml:space="preserve"> </w:t>
      </w:r>
      <w:r>
        <w:rPr/>
        <w:t xml:space="preserve">of designed FIR filter are showed below.  </w:t>
      </w:r>
    </w:p>
    <w:p>
      <w:pPr>
        <w:pStyle w:val="Default"/>
        <w:jc w:val="center"/>
        <w:rPr/>
      </w:pPr>
      <w:r>
        <w:rPr/>
        <w:drawing>
          <wp:inline distT="0" distB="0" distL="0" distR="0">
            <wp:extent cx="4638675" cy="2505075"/>
            <wp:effectExtent l="0" t="0" r="0" b="0"/>
            <wp:docPr id="2" name="圖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/>
          <w:b/>
        </w:rPr>
      </w:pPr>
      <w:r>
        <w:rPr>
          <w:b/>
        </w:rPr>
        <w:t xml:space="preserve">Figure </w:t>
      </w:r>
      <w:r>
        <w:rPr>
          <w:b/>
          <w:i/>
        </w:rPr>
        <w:t>1</w:t>
      </w:r>
      <w:r>
        <w:rPr>
          <w:b/>
        </w:rPr>
        <w:t xml:space="preserve">.  Mini-Max FIR HPF </w:t>
      </w:r>
      <w:r>
        <w:rPr/>
        <w:t>&amp;</w:t>
      </w:r>
      <w:r>
        <w:rPr>
          <w:b/>
        </w:rPr>
        <w:t xml:space="preserve"> Ideal HPF</w:t>
      </w:r>
    </w:p>
    <w:p>
      <w:pPr>
        <w:pStyle w:val="Default"/>
        <w:ind w:left="360" w:firstLine="120"/>
        <w:rPr/>
      </w:pPr>
      <w:r>
        <w:rPr>
          <w:b/>
        </w:rPr>
        <w:t xml:space="preserve">Figure </w:t>
      </w:r>
      <w:r>
        <w:rPr>
          <w:b/>
          <w:i/>
        </w:rPr>
        <w:t>1</w:t>
      </w:r>
      <w:r>
        <w:rPr>
          <w:b/>
        </w:rPr>
        <w:t>.</w:t>
      </w:r>
      <w:r>
        <w:rPr/>
        <w:t xml:space="preserve"> shows the frequency response of our FIR filter. </w:t>
      </w:r>
    </w:p>
    <w:p>
      <w:pPr>
        <w:pStyle w:val="Default"/>
        <w:ind w:firstLine="360"/>
        <w:rPr/>
      </w:pPr>
      <w:r>
        <w:rPr/>
        <w:t>Since I’ve assigned different weighting function to pass-band and stop-band , we could see that the amplitude ripples are different in these two bands.</w:t>
      </w:r>
    </w:p>
    <w:p>
      <w:pPr>
        <w:pStyle w:val="Default"/>
        <w:ind w:firstLine="360"/>
        <w:rPr/>
      </w:pPr>
      <w:r>
        <w:rPr/>
        <w:t>For the Weight value of pass-band is larger , we could find that the amplitude ripple of the pass-band is smaller , and vice versa in the case of stop-band.</w:t>
      </w:r>
    </w:p>
    <w:p>
      <w:pPr>
        <w:pStyle w:val="Default"/>
        <w:ind w:firstLine="360"/>
        <w:rPr/>
      </w:pPr>
      <w:r>
        <w:rPr/>
        <w:drawing>
          <wp:inline distT="0" distB="0" distL="0" distR="0">
            <wp:extent cx="5274310" cy="3867150"/>
            <wp:effectExtent l="0" t="0" r="0" b="0"/>
            <wp:docPr id="3" name="圖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ind w:firstLine="360"/>
        <w:rPr/>
      </w:pPr>
      <w:r>
        <w:rPr>
          <w:b/>
          <w:i/>
        </w:rPr>
        <w:t>Figure 2.</w:t>
      </w:r>
      <w:r>
        <w:rPr/>
        <w:t xml:space="preserve"> </w:t>
      </w:r>
      <w:r>
        <w:rPr>
          <w:b/>
        </w:rPr>
        <w:t>The Amplitude &amp; Frequency Response of h[n]</w:t>
      </w:r>
    </w:p>
    <w:p>
      <w:pPr>
        <w:pStyle w:val="Default"/>
        <w:rPr>
          <w:b/>
          <w:b/>
          <w:color w:val="FF0000"/>
          <w:sz w:val="28"/>
        </w:rPr>
      </w:pPr>
      <w:r>
        <w:rPr>
          <w:rFonts w:eastAsia="標楷體"/>
          <w:b/>
          <w:color w:val="FF0000"/>
          <w:sz w:val="28"/>
          <w:szCs w:val="26"/>
        </w:rPr>
        <w:t xml:space="preserve">(c) the impulse response </w:t>
      </w:r>
      <w:r>
        <w:rPr>
          <w:rFonts w:eastAsia="標楷體"/>
          <w:b/>
          <w:i/>
          <w:iCs/>
          <w:color w:val="FF0000"/>
          <w:sz w:val="28"/>
          <w:szCs w:val="26"/>
        </w:rPr>
        <w:t>h</w:t>
      </w:r>
      <w:r>
        <w:rPr>
          <w:rFonts w:eastAsia="標楷體"/>
          <w:b/>
          <w:color w:val="FF0000"/>
          <w:sz w:val="28"/>
          <w:szCs w:val="26"/>
        </w:rPr>
        <w:t>[</w:t>
      </w:r>
      <w:r>
        <w:rPr>
          <w:rFonts w:eastAsia="標楷體"/>
          <w:b/>
          <w:i/>
          <w:iCs/>
          <w:color w:val="FF0000"/>
          <w:sz w:val="28"/>
          <w:szCs w:val="26"/>
        </w:rPr>
        <w:t>n</w:t>
      </w:r>
      <w:r>
        <w:rPr>
          <w:rFonts w:eastAsia="標楷體"/>
          <w:b/>
          <w:color w:val="FF0000"/>
          <w:sz w:val="28"/>
          <w:szCs w:val="26"/>
        </w:rPr>
        <w:t>]</w:t>
      </w:r>
    </w:p>
    <w:p>
      <w:pPr>
        <w:pStyle w:val="Default"/>
        <w:ind w:left="360" w:hanging="0"/>
        <w:jc w:val="center"/>
        <w:rPr/>
      </w:pPr>
      <w:r>
        <w:rPr/>
        <w:drawing>
          <wp:inline distT="0" distB="0" distL="0" distR="0">
            <wp:extent cx="4572000" cy="2800350"/>
            <wp:effectExtent l="0" t="0" r="0" b="0"/>
            <wp:docPr id="4" name="圖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/>
          <w:b/>
        </w:rPr>
      </w:pPr>
      <w:r>
        <w:rPr>
          <w:b/>
        </w:rPr>
        <w:t xml:space="preserve">Figure </w:t>
      </w:r>
      <w:r>
        <w:rPr>
          <w:b/>
          <w:i/>
        </w:rPr>
        <w:t>3</w:t>
      </w:r>
      <w:r>
        <w:rPr>
          <w:b/>
        </w:rPr>
        <w:t xml:space="preserve">.  Impulse Response of Mini-Max FIR HPF </w:t>
      </w:r>
    </w:p>
    <w:p>
      <w:pPr>
        <w:pStyle w:val="Default"/>
        <w:ind w:left="360" w:hanging="0"/>
        <w:rPr/>
      </w:pPr>
      <w:r>
        <w:rPr>
          <w:b/>
        </w:rPr>
        <w:t xml:space="preserve">Figure </w:t>
      </w:r>
      <w:r>
        <w:rPr>
          <w:b/>
          <w:i/>
        </w:rPr>
        <w:t xml:space="preserve">3 </w:t>
      </w:r>
      <w:r>
        <w:rPr/>
        <w:t xml:space="preserve">is the Impulse response of the Mini-max FIR filter. </w:t>
      </w:r>
    </w:p>
    <w:p>
      <w:pPr>
        <w:pStyle w:val="Default"/>
        <w:ind w:left="360" w:hanging="0"/>
        <w:rPr/>
      </w:pPr>
      <w:r>
        <w:rPr/>
        <w:t>Given that h[n] has 19 points as we expected and the whole response is even-symmetric to the middle point n = 9.</w:t>
      </w:r>
    </w:p>
    <w:p>
      <w:pPr>
        <w:pStyle w:val="Default"/>
        <w:jc w:val="center"/>
        <w:rPr>
          <w:b/>
          <w:b/>
        </w:rPr>
      </w:pPr>
      <w:r>
        <w:rPr>
          <w:b/>
        </w:rPr>
      </w:r>
    </w:p>
    <w:p>
      <w:pPr>
        <w:pStyle w:val="Default"/>
        <w:ind w:left="360" w:hanging="0"/>
        <w:rPr/>
      </w:pPr>
      <w:r>
        <w:rPr/>
        <w:drawing>
          <wp:inline distT="0" distB="0" distL="0" distR="0">
            <wp:extent cx="2381250" cy="3009900"/>
            <wp:effectExtent l="0" t="0" r="0" b="0"/>
            <wp:docPr id="5" name="圖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513965" cy="2990850"/>
            <wp:effectExtent l="0" t="0" r="0" b="0"/>
            <wp:docPr id="6" name="圖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ind w:left="360" w:hanging="0"/>
        <w:rPr/>
      </w:pPr>
      <w:r>
        <w:rPr>
          <w:b/>
        </w:rPr>
        <w:t xml:space="preserve">Figure </w:t>
      </w:r>
      <w:r>
        <w:rPr>
          <w:b/>
          <w:i/>
        </w:rPr>
        <w:t>4.</w:t>
      </w:r>
      <w:r>
        <w:rPr>
          <w:b/>
        </w:rPr>
        <w:t>Amplitude Response &amp; Phase Response of Mini-Max FIR HPF</w:t>
      </w:r>
    </w:p>
    <w:p>
      <w:pPr>
        <w:pStyle w:val="Default"/>
        <w:rPr>
          <w:b/>
          <w:b/>
          <w:color w:val="FF0000"/>
        </w:rPr>
      </w:pPr>
      <w:r>
        <w:rPr>
          <w:rFonts w:eastAsia="標楷體"/>
          <w:b/>
          <w:color w:val="FF0000"/>
          <w:sz w:val="26"/>
          <w:szCs w:val="26"/>
        </w:rPr>
        <w:t>(d) the maximal error for each iteration.</w:t>
      </w:r>
    </w:p>
    <w:tbl>
      <w:tblPr>
        <w:tblStyle w:val="a3"/>
        <w:tblW w:w="829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48"/>
        <w:gridCol w:w="4147"/>
      </w:tblGrid>
      <w:tr>
        <w:trPr/>
        <w:tc>
          <w:tcPr>
            <w:tcW w:w="4148" w:type="dxa"/>
            <w:tcBorders/>
          </w:tcPr>
          <w:p>
            <w:pPr>
              <w:pStyle w:val="Default"/>
              <w:jc w:val="center"/>
              <w:rPr/>
            </w:pPr>
            <w:r>
              <w:rPr/>
              <w:t>Iteration</w:t>
            </w:r>
          </w:p>
        </w:tc>
        <w:tc>
          <w:tcPr>
            <w:tcW w:w="4147" w:type="dxa"/>
            <w:tcBorders/>
          </w:tcPr>
          <w:p>
            <w:pPr>
              <w:pStyle w:val="Default"/>
              <w:jc w:val="center"/>
              <w:rPr/>
            </w:pPr>
            <w:r>
              <w:rPr/>
              <w:t>Maximal error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47" w:type="dxa"/>
            <w:tcBorders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0.191856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47" w:type="dxa"/>
            <w:tcBorders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0.123296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47" w:type="dxa"/>
            <w:tcBorders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0.069735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47" w:type="dxa"/>
            <w:tcBorders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0.051108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47" w:type="dxa"/>
            <w:tcBorders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0.050177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47" w:type="dxa"/>
            <w:tcBorders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0.050168</w:t>
            </w:r>
          </w:p>
        </w:tc>
      </w:tr>
    </w:tbl>
    <w:p>
      <w:pPr>
        <w:pStyle w:val="Default"/>
        <w:jc w:val="center"/>
        <w:rPr>
          <w:b/>
          <w:b/>
        </w:rPr>
      </w:pPr>
      <w:r>
        <w:rPr>
          <w:b/>
        </w:rPr>
        <w:t xml:space="preserve">Table 1.   The Max. Error of each Iteration </w:t>
      </w:r>
    </w:p>
    <w:p>
      <w:pPr>
        <w:pStyle w:val="Default"/>
        <w:ind w:firstLine="360"/>
        <w:rPr/>
      </w:pPr>
      <w:r>
        <w:rPr/>
        <w:t xml:space="preserve">The final max. error is the value of the </w:t>
      </w:r>
      <w:r>
        <w:rPr>
          <w:b/>
          <w:i/>
        </w:rPr>
        <w:t>6</w:t>
      </w:r>
      <w:r>
        <w:rPr>
          <w:b/>
          <w:i/>
          <w:vertAlign w:val="superscript"/>
        </w:rPr>
        <w:t>th</w:t>
      </w:r>
      <w:r>
        <w:rPr>
          <w:b/>
          <w:i/>
        </w:rPr>
        <w:t xml:space="preserve"> </w:t>
      </w:r>
      <w:r>
        <w:rPr/>
        <w:t>iteration , for the reason that the difference of max. error between</w:t>
      </w:r>
      <w:r>
        <w:rPr>
          <w:b/>
          <w:i/>
        </w:rPr>
        <w:t xml:space="preserve"> 5</w:t>
      </w:r>
      <w:r>
        <w:rPr>
          <w:b/>
          <w:i/>
          <w:vertAlign w:val="superscript"/>
        </w:rPr>
        <w:t>th</w:t>
      </w:r>
      <w:r>
        <w:rPr>
          <w:b/>
          <w:i/>
        </w:rPr>
        <w:t xml:space="preserve"> </w:t>
      </w:r>
      <w:r>
        <w:rPr/>
        <w:t>and</w:t>
      </w:r>
      <w:r>
        <w:rPr>
          <w:b/>
          <w:i/>
        </w:rPr>
        <w:t xml:space="preserve"> 6</w:t>
      </w:r>
      <w:r>
        <w:rPr>
          <w:b/>
          <w:i/>
          <w:vertAlign w:val="superscript"/>
        </w:rPr>
        <w:t>th</w:t>
      </w:r>
      <w:r>
        <w:rPr>
          <w:b/>
          <w:i/>
        </w:rPr>
        <w:t xml:space="preserve"> </w:t>
      </w:r>
      <w:r>
        <w:rPr/>
        <w:t>is</w:t>
      </w:r>
      <w:r>
        <w:rPr>
          <w:b/>
        </w:rPr>
        <w:t xml:space="preserve"> </w:t>
      </w:r>
      <w:r>
        <w:rPr>
          <w:b/>
          <w:i/>
        </w:rPr>
        <w:t>|0.050168-0.050177| &lt; delta = 0.0001</w:t>
      </w:r>
      <w:r>
        <w:rPr/>
        <w:t xml:space="preserve"> ,</w:t>
      </w:r>
    </w:p>
    <w:p>
      <w:pPr>
        <w:pStyle w:val="Default"/>
        <w:rPr/>
      </w:pPr>
      <w:r>
        <w:rPr/>
        <w:t xml:space="preserve">so we conclude that the program stops at the </w:t>
      </w:r>
      <w:r>
        <w:rPr>
          <w:b/>
          <w:i/>
        </w:rPr>
        <w:t>6</w:t>
      </w:r>
      <w:r>
        <w:rPr>
          <w:b/>
          <w:i/>
          <w:vertAlign w:val="superscript"/>
        </w:rPr>
        <w:t>th</w:t>
      </w:r>
      <w:r>
        <w:rPr>
          <w:b/>
          <w:i/>
        </w:rPr>
        <w:t xml:space="preserve"> </w:t>
      </w:r>
      <w:r>
        <w:rPr/>
        <w:t>iteration.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2"/>
        </w:numPr>
        <w:rPr>
          <w:b/>
          <w:b/>
          <w:color w:val="FF0000"/>
          <w:sz w:val="28"/>
        </w:rPr>
      </w:pPr>
      <w:r>
        <w:rPr>
          <w:rFonts w:eastAsia="標楷體"/>
          <w:b/>
          <w:color w:val="FF0000"/>
          <w:sz w:val="28"/>
          <w:szCs w:val="26"/>
        </w:rPr>
        <w:t>the Matlab program</w:t>
      </w:r>
      <w:r>
        <w:rPr>
          <w:b/>
          <w:color w:val="FF0000"/>
          <w:sz w:val="28"/>
        </w:rPr>
        <w:t xml:space="preserve"> </w:t>
        <w:br/>
      </w:r>
      <w:r>
        <w:rPr/>
        <w:drawing>
          <wp:inline distT="0" distB="0" distL="0" distR="0">
            <wp:extent cx="5274310" cy="4857750"/>
            <wp:effectExtent l="0" t="0" r="0" b="0"/>
            <wp:docPr id="7" name="圖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/>
      </w:pPr>
      <w:r>
        <w:rPr/>
        <w:drawing>
          <wp:inline distT="0" distB="0" distL="0" distR="0">
            <wp:extent cx="5274310" cy="3514725"/>
            <wp:effectExtent l="0" t="0" r="0" b="0"/>
            <wp:docPr id="8" name="圖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/>
      </w:pPr>
      <w:r>
        <w:rPr/>
        <w:drawing>
          <wp:inline distT="0" distB="0" distL="0" distR="0">
            <wp:extent cx="5200015" cy="4057650"/>
            <wp:effectExtent l="0" t="0" r="0" b="0"/>
            <wp:docPr id="9" name="圖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/>
      </w:pPr>
      <w:r>
        <w:rPr/>
        <w:drawing>
          <wp:inline distT="0" distB="0" distL="0" distR="0">
            <wp:extent cx="5181600" cy="1352550"/>
            <wp:effectExtent l="0" t="0" r="0" b="0"/>
            <wp:docPr id="10" name="圖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>
          <w:sz w:val="28"/>
          <w:szCs w:val="28"/>
        </w:rPr>
      </w:pPr>
      <w:r>
        <w:rPr/>
        <w:drawing>
          <wp:inline distT="0" distB="0" distL="0" distR="0">
            <wp:extent cx="5286375" cy="634365"/>
            <wp:effectExtent l="0" t="0" r="0" b="0"/>
            <wp:docPr id="11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(ANS)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/>
        <w:drawing>
          <wp:inline distT="0" distB="0" distL="0" distR="0">
            <wp:extent cx="5274310" cy="457200"/>
            <wp:effectExtent l="0" t="0" r="0" b="0"/>
            <wp:docPr id="12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(ANS)</w:t>
      </w:r>
    </w:p>
    <w:p>
      <w:pPr>
        <w:pStyle w:val="Default"/>
        <w:numPr>
          <w:ilvl w:val="0"/>
          <w:numId w:val="5"/>
        </w:numPr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Step Invariant method</w:t>
      </w:r>
    </w:p>
    <w:p>
      <w:pPr>
        <w:pStyle w:val="Default"/>
        <w:ind w:left="360" w:hanging="0"/>
        <w:rPr>
          <w:sz w:val="28"/>
          <w:szCs w:val="28"/>
        </w:rPr>
      </w:pPr>
      <w:r>
        <w:rPr>
          <w:sz w:val="28"/>
          <w:szCs w:val="28"/>
        </w:rPr>
        <w:t>Do sampling on the impulse response of step function, just like:</w:t>
      </w:r>
    </w:p>
    <w:p>
      <w:pPr>
        <w:pStyle w:val="Default"/>
        <w:ind w:left="360" w:hanging="0"/>
        <w:rPr>
          <w:sz w:val="28"/>
          <w:szCs w:val="28"/>
        </w:rPr>
      </w:pPr>
      <w:r>
        <w:rPr/>
        <w:drawing>
          <wp:inline distT="0" distB="0" distL="0" distR="0">
            <wp:extent cx="5274310" cy="450215"/>
            <wp:effectExtent l="0" t="0" r="0" b="0"/>
            <wp:docPr id="13" name="圖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ind w:left="360" w:hanging="0"/>
        <w:rPr>
          <w:sz w:val="28"/>
          <w:szCs w:val="28"/>
        </w:rPr>
      </w:pPr>
      <w:r>
        <w:rPr/>
        <w:drawing>
          <wp:inline distT="0" distB="0" distL="0" distR="0">
            <wp:extent cx="1323975" cy="495935"/>
            <wp:effectExtent l="0" t="0" r="0" b="0"/>
            <wp:docPr id="14" name="圖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</w:t>
      </w:r>
      <w:r>
        <w:rPr/>
        <w:drawing>
          <wp:inline distT="0" distB="0" distL="0" distR="0">
            <wp:extent cx="1771650" cy="1141730"/>
            <wp:effectExtent l="0" t="0" r="0" b="0"/>
            <wp:docPr id="15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ind w:firstLine="360"/>
        <w:rPr>
          <w:sz w:val="28"/>
          <w:szCs w:val="28"/>
        </w:rPr>
      </w:pPr>
      <w:r>
        <w:rPr>
          <w:sz w:val="28"/>
          <w:szCs w:val="28"/>
        </w:rPr>
        <w:t>So that, the high-freq. term will be compressed that we could avoid the aliasing effect</w:t>
      </w:r>
    </w:p>
    <w:p>
      <w:pPr>
        <w:pStyle w:val="Default"/>
        <w:numPr>
          <w:ilvl w:val="0"/>
          <w:numId w:val="5"/>
        </w:numPr>
        <w:spacing w:before="360" w:after="0"/>
        <w:ind w:left="357" w:hanging="357"/>
        <w:rPr>
          <w:sz w:val="28"/>
          <w:szCs w:val="28"/>
        </w:rPr>
      </w:pPr>
      <w:r>
        <w:rPr>
          <w:b/>
          <w:i/>
          <w:sz w:val="28"/>
          <w:szCs w:val="28"/>
        </w:rPr>
        <w:t>Bilinear transform method</w:t>
      </w:r>
    </w:p>
    <w:p>
      <w:pPr>
        <w:pStyle w:val="Default"/>
        <w:rPr>
          <w:sz w:val="28"/>
          <w:szCs w:val="28"/>
        </w:rPr>
      </w:pPr>
      <w:r>
        <w:rPr/>
        <w:drawing>
          <wp:inline distT="0" distB="0" distL="0" distR="0">
            <wp:extent cx="4657725" cy="695325"/>
            <wp:effectExtent l="0" t="0" r="0" b="0"/>
            <wp:docPr id="16" name="圖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2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2080FBA9">
                <wp:simplePos x="0" y="0"/>
                <wp:positionH relativeFrom="margin">
                  <wp:posOffset>2219325</wp:posOffset>
                </wp:positionH>
                <wp:positionV relativeFrom="paragraph">
                  <wp:posOffset>-50800</wp:posOffset>
                </wp:positionV>
                <wp:extent cx="3169920" cy="518160"/>
                <wp:effectExtent l="0" t="0" r="0" b="0"/>
                <wp:wrapNone/>
                <wp:docPr id="17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440" cy="5176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" w:cstheme="minorBidi"/>
                                <w:i/>
                                <w:iCs/>
                                <w:color w:val="000000" w:themeColor="text1"/>
                                <w:kern w:val="2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" w:ascii="Times New Roman" w:hAnsi="Times New Roman" w:cstheme="minorBidi"/>
                                <w:i/>
                                <w:iCs/>
                                <w:color w:val="000000" w:themeColor="text1"/>
                                <w:kern w:val="2"/>
                                <w:sz w:val="32"/>
                                <w:szCs w:val="40"/>
                              </w:rPr>
                              <w:t>f</w:t>
                            </w:r>
                            <w:r>
                              <w:rPr>
                                <w:rFonts w:cs="" w:ascii="Times New Roman" w:hAnsi="Times New Roman" w:cstheme="minorBidi"/>
                                <w:i/>
                                <w:iCs/>
                                <w:color w:val="000000" w:themeColor="text1"/>
                                <w:kern w:val="2"/>
                                <w:position w:val="-12"/>
                                <w:sz w:val="32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cs="" w:ascii="Times New Roman" w:hAnsi="Times New Roman" w:cstheme="minorBidi"/>
                                <w:color w:val="000000" w:themeColor="text1"/>
                                <w:kern w:val="2"/>
                                <w:sz w:val="32"/>
                                <w:szCs w:val="40"/>
                              </w:rPr>
                              <w:t xml:space="preserve"> = 1/</w:t>
                            </w:r>
                            <w:r>
                              <w:rPr>
                                <w:rFonts w:eastAsia="Symbol" w:cs="Symbol" w:ascii="Symbol" w:hAnsi="Symbol"/>
                                <w:color w:val="000000" w:themeColor="text1"/>
                                <w:kern w:val="2"/>
                                <w:sz w:val="32"/>
                                <w:szCs w:val="40"/>
                              </w:rPr>
                              <w:t>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i/>
                                <w:iCs/>
                                <w:color w:val="000000" w:themeColor="text1"/>
                                <w:kern w:val="2"/>
                                <w:position w:val="-10"/>
                                <w:sz w:val="32"/>
                                <w:szCs w:val="40"/>
                              </w:rPr>
                              <w:t>t</w:t>
                            </w:r>
                            <w:r>
                              <w:rPr>
                                <w:rFonts w:cs="" w:ascii="Times New Roman" w:hAnsi="Times New Roman" w:cstheme="minorBidi"/>
                                <w:color w:val="000000" w:themeColor="text1"/>
                                <w:kern w:val="2"/>
                                <w:sz w:val="32"/>
                                <w:szCs w:val="40"/>
                              </w:rPr>
                              <w:t xml:space="preserve"> (sampling frequency)</w:t>
                            </w:r>
                          </w:p>
                        </w:txbxContent>
                      </wps:txbx>
                      <wps:bodyPr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8" stroked="f" style="position:absolute;margin-left:174.75pt;margin-top:-4pt;width:249.5pt;height:40.7pt;mso-position-horizontal-relative:margin" wp14:anchorId="2080FBA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" w:cstheme="minorBidi"/>
                          <w:i/>
                          <w:iCs/>
                          <w:color w:val="000000" w:themeColor="text1"/>
                          <w:kern w:val="2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cs="" w:ascii="Times New Roman" w:hAnsi="Times New Roman" w:cstheme="minorBidi"/>
                          <w:i/>
                          <w:iCs/>
                          <w:color w:val="000000" w:themeColor="text1"/>
                          <w:kern w:val="2"/>
                          <w:sz w:val="32"/>
                          <w:szCs w:val="40"/>
                        </w:rPr>
                        <w:t>f</w:t>
                      </w:r>
                      <w:r>
                        <w:rPr>
                          <w:rFonts w:cs="" w:ascii="Times New Roman" w:hAnsi="Times New Roman" w:cstheme="minorBidi"/>
                          <w:i/>
                          <w:iCs/>
                          <w:color w:val="000000" w:themeColor="text1"/>
                          <w:kern w:val="2"/>
                          <w:position w:val="-12"/>
                          <w:sz w:val="32"/>
                          <w:szCs w:val="40"/>
                        </w:rPr>
                        <w:t>s</w:t>
                      </w:r>
                      <w:r>
                        <w:rPr>
                          <w:rFonts w:cs="" w:ascii="Times New Roman" w:hAnsi="Times New Roman" w:cstheme="minorBidi"/>
                          <w:color w:val="000000" w:themeColor="text1"/>
                          <w:kern w:val="2"/>
                          <w:sz w:val="32"/>
                          <w:szCs w:val="40"/>
                        </w:rPr>
                        <w:t xml:space="preserve"> = 1/</w:t>
                      </w:r>
                      <w:r>
                        <w:rPr>
                          <w:rFonts w:eastAsia="Symbol" w:cs="Symbol" w:ascii="Symbol" w:hAnsi="Symbol"/>
                          <w:color w:val="000000" w:themeColor="text1"/>
                          <w:kern w:val="2"/>
                          <w:sz w:val="32"/>
                          <w:szCs w:val="40"/>
                        </w:rPr>
                        <w:t></w:t>
                      </w:r>
                      <w:r>
                        <w:rPr>
                          <w:rFonts w:eastAsia="標楷體" w:cs="" w:ascii="Times New Roman" w:hAnsi="Times New Roman" w:cstheme="minorBidi"/>
                          <w:i/>
                          <w:iCs/>
                          <w:color w:val="000000" w:themeColor="text1"/>
                          <w:kern w:val="2"/>
                          <w:position w:val="-10"/>
                          <w:sz w:val="32"/>
                          <w:szCs w:val="40"/>
                        </w:rPr>
                        <w:t>t</w:t>
                      </w:r>
                      <w:r>
                        <w:rPr>
                          <w:rFonts w:cs="" w:ascii="Times New Roman" w:hAnsi="Times New Roman" w:cstheme="minorBidi"/>
                          <w:color w:val="000000" w:themeColor="text1"/>
                          <w:kern w:val="2"/>
                          <w:sz w:val="32"/>
                          <w:szCs w:val="40"/>
                        </w:rPr>
                        <w:t xml:space="preserve"> (sampling frequency)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2025650" cy="382905"/>
            <wp:effectExtent l="0" t="0" r="0" b="0"/>
            <wp:wrapNone/>
            <wp:docPr id="19" name="圖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2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382905"/>
                    </a:xfrm>
                    <a:prstGeom prst="rect">
                      <a:avLst/>
                    </a:prstGeom>
                    <a:ln w="9525">
                      <a:solidFill>
                        <a:srgbClr val="996633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2EFE342A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5229860" cy="655320"/>
                <wp:effectExtent l="0" t="0" r="0" b="0"/>
                <wp:wrapNone/>
                <wp:docPr id="20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360" cy="6548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240" w:afterAutospacing="0" w:after="0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標楷體" w:cs="" w:ascii="Times New Roman" w:hAnsi="Times New Roman" w:cstheme="minorBidi"/>
                                <w:i/>
                                <w:iCs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>f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i/>
                                <w:iCs/>
                                <w:color w:val="0000FF"/>
                                <w:kern w:val="2"/>
                                <w:position w:val="-10"/>
                                <w:sz w:val="32"/>
                                <w:szCs w:val="40"/>
                              </w:rPr>
                              <w:t>old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Symbol" w:cs="Symbol" w:ascii="Symbol" w:hAnsi="Symbol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>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 xml:space="preserve"> (</w:t>
                            </w:r>
                            <w:r>
                              <w:rPr>
                                <w:rFonts w:eastAsia="Symbol" w:cs="Symbol" w:ascii="Symbol" w:hAnsi="Symbol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>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eastAsia="Symbol" w:cs="Symbol" w:ascii="Symbol" w:hAnsi="Symbol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>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 xml:space="preserve">)           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i/>
                                <w:iCs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>f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i/>
                                <w:iCs/>
                                <w:color w:val="0000FF"/>
                                <w:kern w:val="2"/>
                                <w:position w:val="-10"/>
                                <w:sz w:val="32"/>
                                <w:szCs w:val="40"/>
                              </w:rPr>
                              <w:t>new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Symbol" w:cs="Symbol" w:ascii="Symbol" w:hAnsi="Symbol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>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 xml:space="preserve"> (</w:t>
                            </w:r>
                            <w:r>
                              <w:rPr>
                                <w:rFonts w:eastAsia="Symbol" w:cs="Symbol" w:ascii="Symbol" w:hAnsi="Symbol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>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i/>
                                <w:iCs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>f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i/>
                                <w:iCs/>
                                <w:color w:val="0000FF"/>
                                <w:kern w:val="2"/>
                                <w:position w:val="-10"/>
                                <w:sz w:val="32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 xml:space="preserve">/2,  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i/>
                                <w:iCs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>f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i/>
                                <w:iCs/>
                                <w:color w:val="0000FF"/>
                                <w:kern w:val="2"/>
                                <w:position w:val="-10"/>
                                <w:sz w:val="32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eastAsia="標楷體" w:cs="" w:ascii="Times New Roman" w:hAnsi="Times New Roman" w:cstheme="minorBidi"/>
                                <w:color w:val="0000FF"/>
                                <w:kern w:val="2"/>
                                <w:sz w:val="32"/>
                                <w:szCs w:val="40"/>
                              </w:rPr>
                              <w:t>/2)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0pt;margin-top:4.5pt;width:411.7pt;height:51.5pt;mso-position-horizontal:left;mso-position-horizontal-relative:margin" wp14:anchorId="2EFE342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rmalWeb"/>
                        <w:spacing w:beforeAutospacing="0" w:before="240" w:afterAutospacing="0" w:after="0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eastAsia="標楷體" w:cs="" w:ascii="Times New Roman" w:hAnsi="Times New Roman" w:cstheme="minorBidi"/>
                          <w:i/>
                          <w:iCs/>
                          <w:color w:val="0000FF"/>
                          <w:kern w:val="2"/>
                          <w:sz w:val="32"/>
                          <w:szCs w:val="40"/>
                        </w:rPr>
                        <w:t>f</w:t>
                      </w:r>
                      <w:r>
                        <w:rPr>
                          <w:rFonts w:eastAsia="標楷體" w:cs="" w:ascii="Times New Roman" w:hAnsi="Times New Roman" w:cstheme="minorBidi"/>
                          <w:i/>
                          <w:iCs/>
                          <w:color w:val="0000FF"/>
                          <w:kern w:val="2"/>
                          <w:position w:val="-10"/>
                          <w:sz w:val="32"/>
                          <w:szCs w:val="40"/>
                        </w:rPr>
                        <w:t>old</w:t>
                      </w:r>
                      <w:r>
                        <w:rPr>
                          <w:rFonts w:eastAsia="標楷體" w:cs="" w:ascii="Times New Roman" w:hAnsi="Times New Roman" w:cstheme="minorBidi"/>
                          <w:color w:val="0000FF"/>
                          <w:kern w:val="2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eastAsia="Symbol" w:cs="Symbol" w:ascii="Symbol" w:hAnsi="Symbol"/>
                          <w:color w:val="0000FF"/>
                          <w:kern w:val="2"/>
                          <w:sz w:val="32"/>
                          <w:szCs w:val="40"/>
                        </w:rPr>
                        <w:t></w:t>
                      </w:r>
                      <w:r>
                        <w:rPr>
                          <w:rFonts w:eastAsia="標楷體" w:cs="" w:ascii="Times New Roman" w:hAnsi="Times New Roman" w:cstheme="minorBidi"/>
                          <w:color w:val="0000FF"/>
                          <w:kern w:val="2"/>
                          <w:sz w:val="32"/>
                          <w:szCs w:val="40"/>
                        </w:rPr>
                        <w:t xml:space="preserve"> (</w:t>
                      </w:r>
                      <w:r>
                        <w:rPr>
                          <w:rFonts w:eastAsia="Symbol" w:cs="Symbol" w:ascii="Symbol" w:hAnsi="Symbol"/>
                          <w:color w:val="0000FF"/>
                          <w:kern w:val="2"/>
                          <w:sz w:val="32"/>
                          <w:szCs w:val="40"/>
                        </w:rPr>
                        <w:t></w:t>
                      </w:r>
                      <w:r>
                        <w:rPr>
                          <w:rFonts w:eastAsia="標楷體" w:cs="" w:ascii="Times New Roman" w:hAnsi="Times New Roman" w:cstheme="minorBidi"/>
                          <w:color w:val="0000FF"/>
                          <w:kern w:val="2"/>
                          <w:sz w:val="32"/>
                          <w:szCs w:val="40"/>
                        </w:rPr>
                        <w:t xml:space="preserve">, </w:t>
                      </w:r>
                      <w:r>
                        <w:rPr>
                          <w:rFonts w:eastAsia="Symbol" w:cs="Symbol" w:ascii="Symbol" w:hAnsi="Symbol"/>
                          <w:color w:val="0000FF"/>
                          <w:kern w:val="2"/>
                          <w:sz w:val="32"/>
                          <w:szCs w:val="40"/>
                        </w:rPr>
                        <w:t></w:t>
                      </w:r>
                      <w:r>
                        <w:rPr>
                          <w:rFonts w:eastAsia="標楷體" w:cs="" w:ascii="Times New Roman" w:hAnsi="Times New Roman" w:cstheme="minorBidi"/>
                          <w:color w:val="0000FF"/>
                          <w:kern w:val="2"/>
                          <w:sz w:val="32"/>
                          <w:szCs w:val="40"/>
                        </w:rPr>
                        <w:t xml:space="preserve">)           </w:t>
                      </w:r>
                      <w:r>
                        <w:rPr>
                          <w:rFonts w:eastAsia="標楷體" w:cs="" w:ascii="Times New Roman" w:hAnsi="Times New Roman" w:cstheme="minorBidi"/>
                          <w:i/>
                          <w:iCs/>
                          <w:color w:val="0000FF"/>
                          <w:kern w:val="2"/>
                          <w:sz w:val="32"/>
                          <w:szCs w:val="40"/>
                        </w:rPr>
                        <w:t>f</w:t>
                      </w:r>
                      <w:r>
                        <w:rPr>
                          <w:rFonts w:eastAsia="標楷體" w:cs="" w:ascii="Times New Roman" w:hAnsi="Times New Roman" w:cstheme="minorBidi"/>
                          <w:i/>
                          <w:iCs/>
                          <w:color w:val="0000FF"/>
                          <w:kern w:val="2"/>
                          <w:position w:val="-10"/>
                          <w:sz w:val="32"/>
                          <w:szCs w:val="40"/>
                        </w:rPr>
                        <w:t>new</w:t>
                      </w:r>
                      <w:r>
                        <w:rPr>
                          <w:rFonts w:eastAsia="標楷體" w:cs="" w:ascii="Times New Roman" w:hAnsi="Times New Roman" w:cstheme="minorBidi"/>
                          <w:color w:val="0000FF"/>
                          <w:kern w:val="2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eastAsia="Symbol" w:cs="Symbol" w:ascii="Symbol" w:hAnsi="Symbol"/>
                          <w:color w:val="0000FF"/>
                          <w:kern w:val="2"/>
                          <w:sz w:val="32"/>
                          <w:szCs w:val="40"/>
                        </w:rPr>
                        <w:t></w:t>
                      </w:r>
                      <w:r>
                        <w:rPr>
                          <w:rFonts w:eastAsia="標楷體" w:cs="" w:ascii="Times New Roman" w:hAnsi="Times New Roman" w:cstheme="minorBidi"/>
                          <w:color w:val="0000FF"/>
                          <w:kern w:val="2"/>
                          <w:sz w:val="32"/>
                          <w:szCs w:val="40"/>
                        </w:rPr>
                        <w:t xml:space="preserve"> (</w:t>
                      </w:r>
                      <w:r>
                        <w:rPr>
                          <w:rFonts w:eastAsia="Symbol" w:cs="Symbol" w:ascii="Symbol" w:hAnsi="Symbol"/>
                          <w:color w:val="0000FF"/>
                          <w:kern w:val="2"/>
                          <w:sz w:val="32"/>
                          <w:szCs w:val="40"/>
                        </w:rPr>
                        <w:t></w:t>
                      </w:r>
                      <w:r>
                        <w:rPr>
                          <w:rFonts w:eastAsia="標楷體" w:cs="" w:ascii="Times New Roman" w:hAnsi="Times New Roman" w:cstheme="minorBidi"/>
                          <w:i/>
                          <w:iCs/>
                          <w:color w:val="0000FF"/>
                          <w:kern w:val="2"/>
                          <w:sz w:val="32"/>
                          <w:szCs w:val="40"/>
                        </w:rPr>
                        <w:t>f</w:t>
                      </w:r>
                      <w:r>
                        <w:rPr>
                          <w:rFonts w:eastAsia="標楷體" w:cs="" w:ascii="Times New Roman" w:hAnsi="Times New Roman" w:cstheme="minorBidi"/>
                          <w:i/>
                          <w:iCs/>
                          <w:color w:val="0000FF"/>
                          <w:kern w:val="2"/>
                          <w:position w:val="-10"/>
                          <w:sz w:val="32"/>
                          <w:szCs w:val="40"/>
                        </w:rPr>
                        <w:t>s</w:t>
                      </w:r>
                      <w:r>
                        <w:rPr>
                          <w:rFonts w:eastAsia="標楷體" w:cs="" w:ascii="Times New Roman" w:hAnsi="Times New Roman" w:cstheme="minorBidi"/>
                          <w:color w:val="0000FF"/>
                          <w:kern w:val="2"/>
                          <w:sz w:val="32"/>
                          <w:szCs w:val="40"/>
                        </w:rPr>
                        <w:t xml:space="preserve">/2,  </w:t>
                      </w:r>
                      <w:r>
                        <w:rPr>
                          <w:rFonts w:eastAsia="標楷體" w:cs="" w:ascii="Times New Roman" w:hAnsi="Times New Roman" w:cstheme="minorBidi"/>
                          <w:i/>
                          <w:iCs/>
                          <w:color w:val="0000FF"/>
                          <w:kern w:val="2"/>
                          <w:sz w:val="32"/>
                          <w:szCs w:val="40"/>
                        </w:rPr>
                        <w:t>f</w:t>
                      </w:r>
                      <w:r>
                        <w:rPr>
                          <w:rFonts w:eastAsia="標楷體" w:cs="" w:ascii="Times New Roman" w:hAnsi="Times New Roman" w:cstheme="minorBidi"/>
                          <w:i/>
                          <w:iCs/>
                          <w:color w:val="0000FF"/>
                          <w:kern w:val="2"/>
                          <w:position w:val="-10"/>
                          <w:sz w:val="32"/>
                          <w:szCs w:val="40"/>
                        </w:rPr>
                        <w:t>s</w:t>
                      </w:r>
                      <w:r>
                        <w:rPr>
                          <w:rFonts w:eastAsia="標楷體" w:cs="" w:ascii="Times New Roman" w:hAnsi="Times New Roman" w:cstheme="minorBidi"/>
                          <w:color w:val="0000FF"/>
                          <w:kern w:val="2"/>
                          <w:sz w:val="32"/>
                          <w:szCs w:val="40"/>
                        </w:rPr>
                        <w:t>/2)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firstLine="480"/>
        <w:rPr>
          <w:sz w:val="28"/>
          <w:szCs w:val="28"/>
        </w:rPr>
      </w:pPr>
      <w:r>
        <w:rPr>
          <w:sz w:val="28"/>
          <w:szCs w:val="28"/>
        </w:rPr>
        <w:t>By this method , we transform the original frequency-domain to a new one.(and it’s also a better one)</w:t>
      </w:r>
    </w:p>
    <w:p>
      <w:pPr>
        <w:pStyle w:val="Default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428875" cy="1702435"/>
            <wp:effectExtent l="0" t="0" r="0" b="0"/>
            <wp:docPr id="24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5" wp14:anchorId="3DE63249">
                <wp:simplePos x="0" y="0"/>
                <wp:positionH relativeFrom="margin">
                  <wp:posOffset>1200150</wp:posOffset>
                </wp:positionH>
                <wp:positionV relativeFrom="paragraph">
                  <wp:posOffset>142875</wp:posOffset>
                </wp:positionV>
                <wp:extent cx="629285" cy="629285"/>
                <wp:effectExtent l="0" t="0" r="0" b="0"/>
                <wp:wrapNone/>
                <wp:docPr id="22" name="Text Box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62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240" w:afterAutospacing="0" w:after="0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="標楷體" w:cs="+mn-cs" w:ascii="Times New Roman" w:hAnsi="Times New Roman"/>
                                <w:i/>
                                <w:iCs/>
                                <w:color w:val="000000"/>
                                <w:kern w:val="2"/>
                                <w:sz w:val="28"/>
                                <w:szCs w:val="40"/>
                              </w:rPr>
                              <w:t>f</w:t>
                            </w:r>
                            <w:r>
                              <w:rPr>
                                <w:rFonts w:eastAsia="標楷體" w:cs="+mn-cs" w:ascii="Times New Roman" w:hAnsi="Times New Roman"/>
                                <w:i/>
                                <w:iCs/>
                                <w:color w:val="000000"/>
                                <w:kern w:val="2"/>
                                <w:position w:val="-10"/>
                                <w:sz w:val="28"/>
                                <w:szCs w:val="40"/>
                              </w:rPr>
                              <w:t>new</w:t>
                            </w:r>
                            <w:r>
                              <w:rPr>
                                <w:rFonts w:eastAsia="標楷體" w:cs="+mn-cs" w:ascii="Times New Roman" w:hAnsi="Times New Roman"/>
                                <w:i/>
                                <w:iCs/>
                                <w:color w:val="000000"/>
                                <w:kern w:val="2"/>
                                <w:sz w:val="28"/>
                                <w:szCs w:val="40"/>
                              </w:rPr>
                              <w:t>/f</w:t>
                            </w:r>
                            <w:r>
                              <w:rPr>
                                <w:rFonts w:eastAsia="標楷體" w:cs="+mn-cs" w:ascii="Times New Roman" w:hAnsi="Times New Roman"/>
                                <w:i/>
                                <w:iCs/>
                                <w:color w:val="000000"/>
                                <w:kern w:val="2"/>
                                <w:position w:val="-10"/>
                                <w:sz w:val="28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1" stroked="f" style="position:absolute;margin-left:94.5pt;margin-top:11.25pt;width:49.45pt;height:49.45pt;mso-position-horizontal-relative:margin" wp14:anchorId="3DE6324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rmalWeb"/>
                        <w:spacing w:beforeAutospacing="0" w:before="240" w:afterAutospacing="0" w:after="0"/>
                        <w:textAlignment w:val="baseline"/>
                        <w:rPr>
                          <w:sz w:val="18"/>
                        </w:rPr>
                      </w:pPr>
                      <w:r>
                        <w:rPr>
                          <w:rFonts w:eastAsia="標楷體" w:cs="+mn-cs" w:ascii="Times New Roman" w:hAnsi="Times New Roman"/>
                          <w:i/>
                          <w:iCs/>
                          <w:color w:val="000000"/>
                          <w:kern w:val="2"/>
                          <w:sz w:val="28"/>
                          <w:szCs w:val="40"/>
                        </w:rPr>
                        <w:t>f</w:t>
                      </w:r>
                      <w:r>
                        <w:rPr>
                          <w:rFonts w:eastAsia="標楷體" w:cs="+mn-cs" w:ascii="Times New Roman" w:hAnsi="Times New Roman"/>
                          <w:i/>
                          <w:iCs/>
                          <w:color w:val="000000"/>
                          <w:kern w:val="2"/>
                          <w:position w:val="-10"/>
                          <w:sz w:val="28"/>
                          <w:szCs w:val="40"/>
                        </w:rPr>
                        <w:t>new</w:t>
                      </w:r>
                      <w:r>
                        <w:rPr>
                          <w:rFonts w:eastAsia="標楷體" w:cs="+mn-cs" w:ascii="Times New Roman" w:hAnsi="Times New Roman"/>
                          <w:i/>
                          <w:iCs/>
                          <w:color w:val="000000"/>
                          <w:kern w:val="2"/>
                          <w:sz w:val="28"/>
                          <w:szCs w:val="40"/>
                        </w:rPr>
                        <w:t>/f</w:t>
                      </w:r>
                      <w:r>
                        <w:rPr>
                          <w:rFonts w:eastAsia="標楷體" w:cs="+mn-cs" w:ascii="Times New Roman" w:hAnsi="Times New Roman"/>
                          <w:i/>
                          <w:iCs/>
                          <w:color w:val="000000"/>
                          <w:kern w:val="2"/>
                          <w:position w:val="-10"/>
                          <w:sz w:val="28"/>
                          <w:szCs w:val="4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 xml:space="preserve">By the figure above, we could perfectly confirm that the normalized frequency term will never larger than </w:t>
      </w:r>
      <w:r>
        <w:rPr>
          <w:b/>
          <w:i/>
          <w:sz w:val="28"/>
          <w:szCs w:val="28"/>
        </w:rPr>
        <w:t xml:space="preserve">0.5 </w:t>
      </w:r>
      <w:r>
        <w:rPr>
          <w:sz w:val="28"/>
          <w:szCs w:val="28"/>
        </w:rPr>
        <w:t>, so that we could conclude the aliasing effect won’t happen.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/>
        <w:drawing>
          <wp:inline distT="0" distB="0" distL="0" distR="0">
            <wp:extent cx="5274310" cy="561975"/>
            <wp:effectExtent l="0" t="0" r="0" b="0"/>
            <wp:docPr id="25" name="圖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(ANS)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/>
        <w:drawing>
          <wp:inline distT="0" distB="0" distL="0" distR="0">
            <wp:extent cx="5274310" cy="647700"/>
            <wp:effectExtent l="0" t="0" r="0" b="0"/>
            <wp:docPr id="26" name="圖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(ANS)</w:t>
      </w:r>
    </w:p>
    <w:p>
      <w:pPr>
        <w:pStyle w:val="Default"/>
        <w:rPr>
          <w:sz w:val="28"/>
          <w:szCs w:val="28"/>
        </w:rPr>
      </w:pPr>
      <w:r>
        <w:rPr/>
        <w:drawing>
          <wp:inline distT="0" distB="0" distL="0" distR="0">
            <wp:extent cx="1457325" cy="371475"/>
            <wp:effectExtent l="0" t="0" r="0" b="0"/>
            <wp:docPr id="27" name="圖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：</w:t>
      </w:r>
    </w:p>
    <w:p>
      <w:pPr>
        <w:pStyle w:val="Default"/>
        <w:ind w:firstLine="480"/>
        <w:rPr>
          <w:sz w:val="27"/>
          <w:szCs w:val="27"/>
        </w:rPr>
      </w:pPr>
      <w:r>
        <w:rPr>
          <w:sz w:val="27"/>
          <w:szCs w:val="27"/>
        </w:rPr>
        <w:t xml:space="preserve">From </w:t>
      </w:r>
      <w:r>
        <w:rPr>
          <w:b/>
          <w:i/>
          <w:sz w:val="27"/>
          <w:szCs w:val="27"/>
        </w:rPr>
        <w:t>1979 F.Mintzer and L.Bede Paper</w:t>
      </w:r>
      <w:r>
        <w:rPr>
          <w:sz w:val="27"/>
          <w:szCs w:val="27"/>
        </w:rPr>
        <w:t xml:space="preserve">, </w:t>
      </w:r>
    </w:p>
    <w:p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The width of the transition band ΔF and the filter length N have the relation equation that:                   </w:t>
      </w:r>
      <w:r>
        <w:rPr/>
        <w:drawing>
          <wp:inline distT="0" distB="0" distL="0" distR="0">
            <wp:extent cx="285750" cy="304800"/>
            <wp:effectExtent l="0" t="0" r="0" b="0"/>
            <wp:docPr id="28" name="圖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LMRoman12-Regular-Identity-H" w:cs="LMRoman12-Regular-Identity-H" w:ascii="LMRoman12-Regular-Identity-H" w:hAnsi="LMRoman12-Regular-Identity-H"/>
        </w:rPr>
        <w:t>is the passband ripple (error)</w:t>
      </w:r>
    </w:p>
    <w:p>
      <w:pPr>
        <w:pStyle w:val="Default"/>
        <w:rPr>
          <w:sz w:val="27"/>
          <w:szCs w:val="27"/>
        </w:rPr>
      </w:pPr>
      <w:r>
        <w:rPr/>
        <w:drawing>
          <wp:inline distT="0" distB="0" distL="0" distR="0">
            <wp:extent cx="2819400" cy="781050"/>
            <wp:effectExtent l="0" t="0" r="0" b="0"/>
            <wp:docPr id="29" name="圖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 xml:space="preserve"> </w:t>
      </w:r>
      <w:r>
        <w:rPr/>
        <w:drawing>
          <wp:inline distT="0" distB="0" distL="0" distR="0">
            <wp:extent cx="247650" cy="228600"/>
            <wp:effectExtent l="0" t="0" r="0" b="0"/>
            <wp:docPr id="30" name="圖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 xml:space="preserve"> </w:t>
      </w:r>
      <w:r>
        <w:rPr>
          <w:rFonts w:eastAsia="LMRoman12-Regular-Identity-H" w:cs="LMRoman12-Regular-Identity-H" w:ascii="LMRoman12-Regular-Identity-H" w:hAnsi="LMRoman12-Regular-Identity-H"/>
        </w:rPr>
        <w:t>is the stopband ripple (error)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When </w:t>
      </w:r>
      <w:r>
        <w:rPr>
          <w:b/>
          <w:i/>
          <w:sz w:val="27"/>
          <w:szCs w:val="27"/>
        </w:rPr>
        <w:t>N</w:t>
      </w:r>
      <w:r>
        <w:rPr>
          <w:sz w:val="27"/>
          <w:szCs w:val="27"/>
        </w:rPr>
        <w:t xml:space="preserve">(filter length) is fixed ,once we increase the transition band </w:t>
      </w:r>
      <w:r>
        <w:rPr>
          <w:b/>
          <w:i/>
          <w:sz w:val="27"/>
          <w:szCs w:val="27"/>
        </w:rPr>
        <w:t>ΔF</w:t>
      </w:r>
      <w:r>
        <w:rPr>
          <w:sz w:val="27"/>
          <w:szCs w:val="27"/>
        </w:rPr>
        <w:t xml:space="preserve"> , we could increase the accuracy of filter in passband and stopband.</w:t>
      </w:r>
    </w:p>
    <w:p>
      <w:pPr>
        <w:pStyle w:val="Default"/>
        <w:rPr>
          <w:sz w:val="28"/>
          <w:szCs w:val="28"/>
        </w:rPr>
      </w:pPr>
      <w:bookmarkStart w:id="0" w:name="_GoBack"/>
      <w:bookmarkEnd w:id="0"/>
      <w:r>
        <w:rPr/>
        <w:drawing>
          <wp:inline distT="0" distB="0" distL="0" distR="0">
            <wp:extent cx="1685925" cy="361950"/>
            <wp:effectExtent l="0" t="0" r="0" b="0"/>
            <wp:docPr id="31" name="圖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1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>
      <w:pPr>
        <w:pStyle w:val="Normal"/>
        <w:ind w:firstLine="480"/>
        <w:rPr>
          <w:rFonts w:ascii="Times New Roman" w:hAnsi="Times New Roman" w:eastAsia="LMRoman12-Regular-Identity-H" w:cs="Times New Roman"/>
          <w:kern w:val="0"/>
          <w:sz w:val="27"/>
          <w:szCs w:val="27"/>
        </w:rPr>
      </w:pPr>
      <w:r>
        <w:rPr>
          <w:rFonts w:eastAsia="LMRoman12-Regular-Identity-H" w:cs="Times New Roman" w:ascii="Times New Roman" w:hAnsi="Times New Roman"/>
          <w:kern w:val="0"/>
          <w:sz w:val="27"/>
          <w:szCs w:val="27"/>
        </w:rPr>
        <w:t>The Weighting function could control the accuracy between passband and stopband, which means that we could make the accuracy between passband and stopband different.</w:t>
      </w:r>
    </w:p>
    <w:p>
      <w:pPr>
        <w:pStyle w:val="Normal"/>
        <w:spacing w:before="180" w:after="0"/>
        <w:ind w:firstLine="482"/>
        <w:rPr>
          <w:rFonts w:ascii="Times New Roman" w:hAnsi="Times New Roman" w:eastAsia="LMRoman12-Regular-Identity-H" w:cs="Times New Roman"/>
          <w:kern w:val="0"/>
          <w:sz w:val="27"/>
          <w:szCs w:val="27"/>
        </w:rPr>
      </w:pPr>
      <w:r>
        <w:rPr>
          <w:rFonts w:eastAsia="LMRoman12-Regular-Identity-H" w:cs="Times New Roman" w:ascii="Times New Roman" w:hAnsi="Times New Roman"/>
          <w:kern w:val="0"/>
          <w:sz w:val="27"/>
          <w:szCs w:val="27"/>
        </w:rPr>
        <w:t>For example, if we setting that the weight is larger in stopband, smaller in passband, then we could get a smaller ripple in the stopband, which means a higher accuracy, so that we view stopband accuracy is more important , and vice versa.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/>
        <w:drawing>
          <wp:inline distT="0" distB="0" distL="0" distR="0">
            <wp:extent cx="5274310" cy="781050"/>
            <wp:effectExtent l="0" t="0" r="0" b="0"/>
            <wp:docPr id="32" name="圖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(ANS)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5-6"/>
        <w:tblW w:w="8216" w:type="dxa"/>
        <w:jc w:val="left"/>
        <w:tblInd w:w="0" w:type="dxa"/>
        <w:shd w:fill="E2EFD9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92"/>
        <w:gridCol w:w="1621"/>
        <w:gridCol w:w="2694"/>
        <w:gridCol w:w="2408"/>
      </w:tblGrid>
      <w:tr>
        <w:trPr>
          <w:trHeight w:val="46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0AD47" w:themeFill="accent6" w:val="clear"/>
          </w:tcPr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0AD47" w:themeFill="accent6" w:val="clear"/>
          </w:tcPr>
          <w:p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0AD47" w:themeFill="accent6" w:val="clear"/>
          </w:tcPr>
          <w:p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Advantage(s)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0AD47" w:themeFill="accent6" w:val="clear"/>
          </w:tcPr>
          <w:p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Drawbacks</w:t>
            </w:r>
          </w:p>
        </w:tc>
      </w:tr>
      <w:tr>
        <w:trPr>
          <w:trHeight w:val="14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right w:val="nil"/>
            </w:tcBorders>
            <w:shd w:color="auto" w:fill="70AD47" w:themeFill="accent6" w:val="clear"/>
          </w:tcPr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MSE</w:t>
            </w:r>
          </w:p>
        </w:tc>
        <w:tc>
          <w:tcPr>
            <w:tcW w:w="1621" w:type="dxa"/>
            <w:tcBorders>
              <w:top w:val="single" w:sz="4" w:space="0" w:color="000000"/>
            </w:tcBorders>
            <w:shd w:color="auto" w:fill="C5E0B3" w:themeFill="accent6" w:themeFillTint="66" w:val="clear"/>
          </w:tcPr>
          <w:p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Minimizing the mean square error</w:t>
            </w:r>
          </w:p>
        </w:tc>
        <w:tc>
          <w:tcPr>
            <w:tcW w:w="2694" w:type="dxa"/>
            <w:tcBorders>
              <w:top w:val="single" w:sz="4" w:space="0" w:color="000000"/>
            </w:tcBorders>
            <w:shd w:color="auto" w:fill="C5E0B3" w:themeFill="accent6" w:themeFillTint="66" w:val="clear"/>
          </w:tcPr>
          <w:p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1.Flexible designing </w:t>
            </w:r>
          </w:p>
          <w:p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could also be optimized by weighting function &amp; transition band</w:t>
            </w:r>
          </w:p>
        </w:tc>
        <w:tc>
          <w:tcPr>
            <w:tcW w:w="2408" w:type="dxa"/>
            <w:tcBorders>
              <w:top w:val="single" w:sz="4" w:space="0" w:color="000000"/>
            </w:tcBorders>
            <w:shd w:color="auto" w:fill="C5E0B3" w:themeFill="accent6" w:themeFillTint="66" w:val="clear"/>
          </w:tcPr>
          <w:p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Large error near the transition band</w:t>
            </w:r>
          </w:p>
        </w:tc>
      </w:tr>
      <w:tr>
        <w:trPr>
          <w:trHeight w:val="1096" w:hRule="atLeast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70AD47" w:themeFill="accent6" w:val="clear"/>
          </w:tcPr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Mini-Max</w:t>
            </w:r>
          </w:p>
        </w:tc>
        <w:tc>
          <w:tcPr>
            <w:tcW w:w="1621" w:type="dxa"/>
            <w:tcBorders/>
            <w:shd w:color="auto" w:fill="E2EFD9" w:themeFill="accent6" w:themeFillTint="33" w:val="clear"/>
          </w:tcPr>
          <w:p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Minimizing the max. error</w:t>
            </w:r>
          </w:p>
        </w:tc>
        <w:tc>
          <w:tcPr>
            <w:tcW w:w="2694" w:type="dxa"/>
            <w:tcBorders/>
            <w:shd w:color="auto" w:fill="E2EFD9" w:themeFill="accent6" w:themeFillTint="33" w:val="clear"/>
          </w:tcPr>
          <w:p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Min. max. error</w:t>
            </w:r>
          </w:p>
        </w:tc>
        <w:tc>
          <w:tcPr>
            <w:tcW w:w="2408" w:type="dxa"/>
            <w:tcBorders/>
            <w:shd w:color="auto" w:fill="E2EFD9" w:themeFill="accent6" w:themeFillTint="33" w:val="clear"/>
          </w:tcPr>
          <w:p>
            <w:pPr>
              <w:pStyle w:val="Defaul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Transition band is necessary</w:t>
            </w:r>
          </w:p>
          <w:p>
            <w:pPr>
              <w:pStyle w:val="Defaul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duration is slow because of recursion</w:t>
            </w:r>
          </w:p>
          <w:p>
            <w:pPr>
              <w:pStyle w:val="Defaul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Impulse response h[n] must be odd or even</w:t>
            </w:r>
          </w:p>
        </w:tc>
      </w:tr>
      <w:tr>
        <w:trPr>
          <w:trHeight w:val="14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70AD47" w:themeFill="accent6" w:val="clear"/>
          </w:tcPr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Frequency</w:t>
            </w:r>
          </w:p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Sampling</w:t>
            </w:r>
          </w:p>
        </w:tc>
        <w:tc>
          <w:tcPr>
            <w:tcW w:w="1621" w:type="dxa"/>
            <w:tcBorders/>
            <w:shd w:color="auto" w:fill="C5E0B3" w:themeFill="accent6" w:themeFillTint="66" w:val="clear"/>
          </w:tcPr>
          <w:p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discrete-time Fourier transform of the  desired filter</w:t>
            </w:r>
          </w:p>
        </w:tc>
        <w:tc>
          <w:tcPr>
            <w:tcW w:w="2694" w:type="dxa"/>
            <w:tcBorders/>
            <w:shd w:color="auto" w:fill="C5E0B3" w:themeFill="accent6" w:themeFillTint="66" w:val="clear"/>
          </w:tcPr>
          <w:p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Simplest for designing </w:t>
            </w:r>
          </w:p>
        </w:tc>
        <w:tc>
          <w:tcPr>
            <w:tcW w:w="2408" w:type="dxa"/>
            <w:tcBorders/>
            <w:shd w:color="auto" w:fill="C5E0B3" w:themeFill="accent6" w:themeFillTint="66" w:val="clear"/>
          </w:tcPr>
          <w:p>
            <w:pPr>
              <w:pStyle w:val="Defaul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Hard to optimize</w:t>
            </w:r>
          </w:p>
          <w:p>
            <w:pPr>
              <w:pStyle w:val="Defaul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i/>
                <w:sz w:val="22"/>
                <w:szCs w:val="23"/>
              </w:rPr>
              <w:t>Gibb’s Phenomenon</w:t>
            </w:r>
            <w:r>
              <w:rPr>
                <w:sz w:val="26"/>
                <w:szCs w:val="26"/>
              </w:rPr>
              <w:t xml:space="preserve"> in time-domain</w:t>
            </w:r>
          </w:p>
        </w:tc>
      </w:tr>
    </w:tbl>
    <w:p>
      <w:pPr>
        <w:pStyle w:val="Default"/>
        <w:rPr>
          <w:sz w:val="28"/>
          <w:szCs w:val="28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Times New Roman">
    <w:charset w:val="88"/>
    <w:family w:val="roman"/>
    <w:pitch w:val="variable"/>
  </w:font>
  <w:font w:name="新細明體">
    <w:charset w:val="88"/>
    <w:family w:val="roman"/>
    <w:pitch w:val="variable"/>
  </w:font>
  <w:font w:name="標楷體">
    <w:charset w:val="88"/>
    <w:family w:val="roman"/>
    <w:pitch w:val="variable"/>
  </w:font>
  <w:font w:name="LMRoman12-Regular-Identity-H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lowerLetter"/>
      <w:lvlText w:val="(%1)"/>
      <w:lvlJc w:val="left"/>
      <w:pPr>
        <w:ind w:left="390" w:hanging="390"/>
      </w:pPr>
      <w:rPr>
        <w:rFonts w:eastAsia="標楷體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ca5a14"/>
    <w:pPr>
      <w:widowControl w:val="false"/>
      <w:bidi w:val="0"/>
      <w:spacing w:before="0" w:after="0"/>
      <w:jc w:val="left"/>
    </w:pPr>
    <w:rPr>
      <w:rFonts w:ascii="Times New Roman" w:hAnsi="Times New Roman" w:cs="Times New Roman" w:eastAsia="新細明體"/>
      <w:color w:val="000000"/>
      <w:kern w:val="0"/>
      <w:sz w:val="24"/>
      <w:szCs w:val="24"/>
      <w:lang w:val="en-US" w:eastAsia="zh-TW" w:bidi="ar-SA"/>
    </w:rPr>
  </w:style>
  <w:style w:type="paragraph" w:styleId="NormalWeb">
    <w:name w:val="Normal (Web)"/>
    <w:basedOn w:val="Normal"/>
    <w:uiPriority w:val="99"/>
    <w:semiHidden/>
    <w:unhideWhenUsed/>
    <w:qFormat/>
    <w:rsid w:val="00214a2a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Style19">
    <w:name w:val="外框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1399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-6">
    <w:name w:val="Grid Table 1 Light Accent 6"/>
    <w:basedOn w:val="a1"/>
    <w:uiPriority w:val="46"/>
    <w:rsid w:val="00153786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3-6">
    <w:name w:val="Grid Table 3 Accent 6"/>
    <w:basedOn w:val="a1"/>
    <w:uiPriority w:val="48"/>
    <w:rsid w:val="00153786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2-6">
    <w:name w:val="Grid Table 2 Accent 6"/>
    <w:basedOn w:val="a1"/>
    <w:uiPriority w:val="47"/>
    <w:rsid w:val="00153786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15378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List Table 4 Accent 6"/>
    <w:basedOn w:val="a1"/>
    <w:uiPriority w:val="49"/>
    <w:rsid w:val="00153786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5">
    <w:name w:val="Grid Table 5 Dark Accent 5"/>
    <w:basedOn w:val="a1"/>
    <w:uiPriority w:val="50"/>
    <w:rsid w:val="0015378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4">
    <w:name w:val="Grid Table 5 Dark Accent 4"/>
    <w:basedOn w:val="a1"/>
    <w:uiPriority w:val="50"/>
    <w:rsid w:val="0015378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2">
    <w:name w:val="Grid Table 5 Dark Accent 2"/>
    <w:basedOn w:val="a1"/>
    <w:uiPriority w:val="50"/>
    <w:rsid w:val="0015378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">
    <w:name w:val="Grid Table 5 Dark"/>
    <w:basedOn w:val="a1"/>
    <w:uiPriority w:val="50"/>
    <w:rsid w:val="0015378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png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337D4-438C-481A-AF03-24B6A63A6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Application>LibreOffice/6.4.1.2$Windows_X86_64 LibreOffice_project/4d224e95b98b138af42a64d84056446d09082932</Application>
  <Pages>9</Pages>
  <Words>603</Words>
  <Characters>2930</Characters>
  <CharactersWithSpaces>3501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2015-03-19T11:36:00Z</dcterms:created>
  <dc:creator>joey1149</dc:creator>
  <dc:description/>
  <dc:language>zh-TW</dc:language>
  <cp:lastModifiedBy/>
  <dcterms:modified xsi:type="dcterms:W3CDTF">2020-05-27T21:29:50Z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