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D16" w:rsidRDefault="00DF6D16" w:rsidP="00DF6D16"/>
    <w:p w:rsidR="00AF074C" w:rsidRDefault="00AF074C" w:rsidP="00DF6D16">
      <w:pPr>
        <w:rPr>
          <w:rFonts w:hint="eastAsia"/>
        </w:rPr>
      </w:pPr>
    </w:p>
    <w:p w:rsidR="00E52040" w:rsidRDefault="00E52040" w:rsidP="00DF6D16">
      <w:pPr>
        <w:rPr>
          <w:rFonts w:hint="eastAsia"/>
        </w:rPr>
      </w:pPr>
    </w:p>
    <w:tbl>
      <w:tblPr>
        <w:tblW w:w="8364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64"/>
      </w:tblGrid>
      <w:tr w:rsidR="00E52040" w:rsidTr="00E52040">
        <w:tblPrEx>
          <w:tblCellMar>
            <w:top w:w="0" w:type="dxa"/>
            <w:bottom w:w="0" w:type="dxa"/>
          </w:tblCellMar>
        </w:tblPrEx>
        <w:trPr>
          <w:cantSplit/>
          <w:trHeight w:val="709"/>
        </w:trPr>
        <w:tc>
          <w:tcPr>
            <w:tcW w:w="8364" w:type="dxa"/>
          </w:tcPr>
          <w:p w:rsidR="00E52040" w:rsidRDefault="00E52040" w:rsidP="00A9226C">
            <w:pPr>
              <w:tabs>
                <w:tab w:val="left" w:pos="945"/>
                <w:tab w:val="center" w:pos="4156"/>
              </w:tabs>
              <w:rPr>
                <w:rFonts w:ascii="標楷體" w:eastAsia="標楷體" w:hint="eastAsia"/>
                <w:b/>
              </w:rPr>
            </w:pPr>
            <w:r>
              <w:rPr>
                <w:rFonts w:ascii="標楷體" w:eastAsia="標楷體"/>
                <w:b/>
              </w:rPr>
              <w:tab/>
            </w:r>
            <w:r>
              <w:rPr>
                <w:rFonts w:ascii="標楷體" w:eastAsia="標楷體"/>
                <w:b/>
              </w:rPr>
              <w:tab/>
            </w:r>
            <w:r>
              <w:rPr>
                <w:rFonts w:ascii="標楷體" w:eastAsia="標楷體" w:hint="eastAsia"/>
                <w:b/>
              </w:rPr>
              <w:t>專題報告進度表</w:t>
            </w:r>
          </w:p>
        </w:tc>
      </w:tr>
      <w:tr w:rsidR="00E52040" w:rsidTr="00E52040">
        <w:tblPrEx>
          <w:tblCellMar>
            <w:top w:w="0" w:type="dxa"/>
            <w:bottom w:w="0" w:type="dxa"/>
          </w:tblCellMar>
        </w:tblPrEx>
        <w:trPr>
          <w:cantSplit/>
          <w:trHeight w:val="580"/>
        </w:trPr>
        <w:tc>
          <w:tcPr>
            <w:tcW w:w="8364" w:type="dxa"/>
            <w:tcBorders>
              <w:bottom w:val="single" w:sz="4" w:space="0" w:color="auto"/>
            </w:tcBorders>
          </w:tcPr>
          <w:p w:rsidR="00E52040" w:rsidRDefault="00E52040" w:rsidP="00A9226C">
            <w:pPr>
              <w:rPr>
                <w:rFonts w:ascii="標楷體" w:eastAsia="標楷體" w:hint="eastAsia"/>
                <w:b/>
              </w:rPr>
            </w:pPr>
            <w:r>
              <w:rPr>
                <w:rFonts w:ascii="標楷體" w:eastAsia="標楷體" w:hint="eastAsia"/>
                <w:b/>
              </w:rPr>
              <w:t>報告者</w:t>
            </w:r>
            <w:r>
              <w:rPr>
                <w:rFonts w:ascii="標楷體" w:eastAsia="標楷體"/>
                <w:b/>
              </w:rPr>
              <w:t xml:space="preserve"> </w:t>
            </w:r>
            <w:r>
              <w:rPr>
                <w:rFonts w:ascii="標楷體" w:eastAsia="標楷體" w:hint="eastAsia"/>
                <w:b/>
              </w:rPr>
              <w:t xml:space="preserve">                          日期：</w:t>
            </w:r>
            <w:r>
              <w:rPr>
                <w:rFonts w:ascii="標楷體" w:eastAsia="標楷體"/>
                <w:b/>
              </w:rPr>
              <w:t>2016/11/4</w:t>
            </w:r>
          </w:p>
          <w:p w:rsidR="00E52040" w:rsidRDefault="00E52040" w:rsidP="00A9226C">
            <w:pPr>
              <w:rPr>
                <w:rFonts w:ascii="標楷體" w:eastAsia="標楷體" w:hint="eastAsia"/>
                <w:b/>
              </w:rPr>
            </w:pPr>
            <w:r>
              <w:rPr>
                <w:rFonts w:ascii="標楷體" w:eastAsia="標楷體" w:hint="eastAsia"/>
                <w:b/>
              </w:rPr>
              <w:t xml:space="preserve">姓名：林瑋鴻        </w:t>
            </w:r>
            <w:r>
              <w:rPr>
                <w:rFonts w:ascii="標楷體" w:eastAsia="標楷體"/>
                <w:b/>
              </w:rPr>
              <w:t>E-mail</w:t>
            </w:r>
            <w:r>
              <w:rPr>
                <w:rFonts w:ascii="標楷體" w:eastAsia="標楷體" w:hint="eastAsia"/>
                <w:b/>
              </w:rPr>
              <w:t>： cookie10142008@gmail.com</w:t>
            </w:r>
          </w:p>
          <w:p w:rsidR="00E52040" w:rsidRDefault="00E52040" w:rsidP="00A9226C">
            <w:pPr>
              <w:rPr>
                <w:rFonts w:ascii="標楷體" w:eastAsia="標楷體" w:hint="eastAsia"/>
                <w:b/>
              </w:rPr>
            </w:pPr>
            <w:r>
              <w:rPr>
                <w:rFonts w:ascii="標楷體" w:eastAsia="標楷體" w:hint="eastAsia"/>
                <w:b/>
              </w:rPr>
              <w:t xml:space="preserve">姓名：  </w:t>
            </w:r>
            <w:bookmarkStart w:id="0" w:name="_GoBack"/>
            <w:bookmarkEnd w:id="0"/>
            <w:r>
              <w:rPr>
                <w:rFonts w:ascii="標楷體" w:eastAsia="標楷體" w:hint="eastAsia"/>
                <w:b/>
              </w:rPr>
              <w:t xml:space="preserve">      </w:t>
            </w:r>
            <w:r>
              <w:rPr>
                <w:rFonts w:ascii="標楷體" w:eastAsia="標楷體"/>
                <w:b/>
              </w:rPr>
              <w:t>E-mail</w:t>
            </w:r>
            <w:r>
              <w:rPr>
                <w:rFonts w:ascii="標楷體" w:eastAsia="標楷體" w:hint="eastAsia"/>
                <w:b/>
              </w:rPr>
              <w:t>：</w:t>
            </w:r>
          </w:p>
        </w:tc>
      </w:tr>
      <w:tr w:rsidR="00E52040" w:rsidTr="00E52040">
        <w:tblPrEx>
          <w:tblCellMar>
            <w:top w:w="0" w:type="dxa"/>
            <w:bottom w:w="0" w:type="dxa"/>
          </w:tblCellMar>
        </w:tblPrEx>
        <w:trPr>
          <w:cantSplit/>
          <w:trHeight w:val="700"/>
        </w:trPr>
        <w:tc>
          <w:tcPr>
            <w:tcW w:w="8364" w:type="dxa"/>
          </w:tcPr>
          <w:p w:rsidR="00E52040" w:rsidRDefault="00E52040" w:rsidP="00A9226C">
            <w:pPr>
              <w:rPr>
                <w:rFonts w:ascii="標楷體" w:eastAsia="標楷體" w:hint="eastAsia"/>
                <w:b/>
              </w:rPr>
            </w:pPr>
            <w:r>
              <w:rPr>
                <w:rFonts w:ascii="標楷體" w:eastAsia="標楷體" w:hint="eastAsia"/>
                <w:b/>
              </w:rPr>
              <w:t>專題名稱：</w:t>
            </w:r>
          </w:p>
          <w:p w:rsidR="00E52040" w:rsidRDefault="00E52040" w:rsidP="00A9226C">
            <w:pPr>
              <w:rPr>
                <w:rFonts w:ascii="標楷體" w:eastAsia="標楷體" w:hint="eastAsia"/>
                <w:b/>
              </w:rPr>
            </w:pPr>
            <w:r>
              <w:rPr>
                <w:rFonts w:ascii="標楷體" w:eastAsia="標楷體" w:hint="eastAsia"/>
                <w:b/>
              </w:rPr>
              <w:t>銀髮旅遊(暫定)</w:t>
            </w:r>
          </w:p>
        </w:tc>
      </w:tr>
      <w:tr w:rsidR="00E52040" w:rsidTr="00E52040">
        <w:tblPrEx>
          <w:tblCellMar>
            <w:top w:w="0" w:type="dxa"/>
            <w:bottom w:w="0" w:type="dxa"/>
          </w:tblCellMar>
        </w:tblPrEx>
        <w:trPr>
          <w:cantSplit/>
          <w:trHeight w:val="1365"/>
        </w:trPr>
        <w:tc>
          <w:tcPr>
            <w:tcW w:w="8364" w:type="dxa"/>
          </w:tcPr>
          <w:p w:rsidR="00E52040" w:rsidRDefault="00E52040" w:rsidP="00A9226C">
            <w:pPr>
              <w:rPr>
                <w:rFonts w:ascii="標楷體" w:eastAsia="標楷體" w:hint="eastAsia"/>
                <w:b/>
              </w:rPr>
            </w:pPr>
            <w:r>
              <w:rPr>
                <w:rFonts w:ascii="標楷體" w:eastAsia="標楷體" w:hint="eastAsia"/>
                <w:b/>
              </w:rPr>
              <w:t>本</w:t>
            </w:r>
            <w:proofErr w:type="gramStart"/>
            <w:r>
              <w:rPr>
                <w:rFonts w:ascii="標楷體" w:eastAsia="標楷體" w:hint="eastAsia"/>
                <w:b/>
              </w:rPr>
              <w:t>週</w:t>
            </w:r>
            <w:proofErr w:type="gramEnd"/>
            <w:r>
              <w:rPr>
                <w:rFonts w:ascii="標楷體" w:eastAsia="標楷體" w:hint="eastAsia"/>
                <w:b/>
              </w:rPr>
              <w:t>進度：</w:t>
            </w:r>
          </w:p>
          <w:p w:rsidR="00E52040" w:rsidRDefault="00E52040" w:rsidP="00A9226C">
            <w:pPr>
              <w:rPr>
                <w:rFonts w:ascii="標楷體" w:eastAsia="標楷體" w:hint="eastAsia"/>
                <w:b/>
              </w:rPr>
            </w:pPr>
            <w:r>
              <w:rPr>
                <w:rFonts w:ascii="標楷體" w:eastAsia="標楷體" w:hint="eastAsia"/>
                <w:b/>
              </w:rPr>
              <w:t>1.</w:t>
            </w:r>
            <w:r>
              <w:rPr>
                <w:rFonts w:ascii="標楷體" w:eastAsia="標楷體"/>
                <w:b/>
              </w:rPr>
              <w:t>O</w:t>
            </w:r>
            <w:r>
              <w:rPr>
                <w:rFonts w:ascii="標楷體" w:eastAsia="標楷體" w:hint="eastAsia"/>
                <w:b/>
              </w:rPr>
              <w:t>ne second everyday 介面構想,目的闡述,可行性分析</w:t>
            </w:r>
          </w:p>
          <w:p w:rsidR="00E52040" w:rsidRDefault="00E52040" w:rsidP="00A9226C">
            <w:pPr>
              <w:rPr>
                <w:rFonts w:ascii="標楷體" w:eastAsia="標楷體" w:hint="eastAsia"/>
                <w:b/>
              </w:rPr>
            </w:pPr>
            <w:r>
              <w:rPr>
                <w:rFonts w:ascii="標楷體" w:eastAsia="標楷體" w:hint="eastAsia"/>
                <w:b/>
                <w:bCs/>
              </w:rPr>
              <w:t>2.</w:t>
            </w:r>
            <w:r w:rsidRPr="00DF6D16">
              <w:rPr>
                <w:rFonts w:ascii="標楷體" w:eastAsia="標楷體"/>
                <w:b/>
                <w:bCs/>
              </w:rPr>
              <w:t>Pocket</w:t>
            </w:r>
            <w:proofErr w:type="gramStart"/>
            <w:r w:rsidRPr="00DF6D16">
              <w:rPr>
                <w:rFonts w:ascii="標楷體" w:eastAsia="標楷體"/>
                <w:b/>
                <w:bCs/>
              </w:rPr>
              <w:t>’</w:t>
            </w:r>
            <w:proofErr w:type="gramEnd"/>
            <w:r w:rsidRPr="00DF6D16">
              <w:rPr>
                <w:rFonts w:ascii="標楷體" w:eastAsia="標楷體"/>
                <w:b/>
                <w:bCs/>
              </w:rPr>
              <w:t>mon go</w:t>
            </w:r>
            <w:r>
              <w:rPr>
                <w:rFonts w:ascii="標楷體" w:eastAsia="標楷體" w:hint="eastAsia"/>
                <w:b/>
                <w:bCs/>
              </w:rPr>
              <w:t>補給站類似</w:t>
            </w:r>
            <w:r w:rsidRPr="00DF6D16">
              <w:rPr>
                <w:rFonts w:ascii="標楷體" w:eastAsia="標楷體" w:hint="eastAsia"/>
                <w:b/>
                <w:bCs/>
              </w:rPr>
              <w:t>概念</w:t>
            </w:r>
            <w:r>
              <w:rPr>
                <w:rFonts w:ascii="標楷體" w:eastAsia="標楷體" w:hint="eastAsia"/>
                <w:b/>
                <w:bCs/>
              </w:rPr>
              <w:t>構想</w:t>
            </w:r>
          </w:p>
          <w:p w:rsidR="00E52040" w:rsidRDefault="00E52040" w:rsidP="00A9226C">
            <w:pPr>
              <w:rPr>
                <w:rFonts w:ascii="標楷體" w:eastAsia="標楷體" w:hint="eastAsia"/>
                <w:b/>
              </w:rPr>
            </w:pPr>
            <w:r>
              <w:rPr>
                <w:rFonts w:ascii="標楷體" w:eastAsia="標楷體" w:hint="eastAsia"/>
                <w:b/>
              </w:rPr>
              <w:t>3.</w:t>
            </w:r>
            <w:r w:rsidRPr="00DF6D16">
              <w:rPr>
                <w:rFonts w:ascii="標楷體" w:eastAsia="標楷體" w:hint="eastAsia"/>
                <w:b/>
              </w:rPr>
              <w:t>服藥提醒</w:t>
            </w:r>
            <w:r>
              <w:rPr>
                <w:rFonts w:ascii="標楷體" w:eastAsia="標楷體" w:hint="eastAsia"/>
                <w:b/>
              </w:rPr>
              <w:t>、</w:t>
            </w:r>
            <w:r w:rsidRPr="00DF6D16">
              <w:rPr>
                <w:rFonts w:ascii="標楷體" w:eastAsia="標楷體" w:hint="eastAsia"/>
                <w:b/>
              </w:rPr>
              <w:t>旅遊地點查詢</w:t>
            </w:r>
            <w:r>
              <w:rPr>
                <w:rFonts w:ascii="標楷體" w:eastAsia="標楷體" w:hint="eastAsia"/>
                <w:b/>
              </w:rPr>
              <w:t>、</w:t>
            </w:r>
            <w:r w:rsidRPr="00DF6D16">
              <w:rPr>
                <w:rFonts w:ascii="標楷體" w:eastAsia="標楷體" w:hint="eastAsia"/>
                <w:b/>
              </w:rPr>
              <w:t>旅遊地點規劃與綜合查詢</w:t>
            </w:r>
            <w:r>
              <w:rPr>
                <w:rFonts w:ascii="標楷體" w:eastAsia="標楷體" w:hint="eastAsia"/>
                <w:b/>
              </w:rPr>
              <w:t>、</w:t>
            </w:r>
            <w:r w:rsidRPr="00DF6D16">
              <w:rPr>
                <w:rFonts w:ascii="標楷體" w:eastAsia="標楷體" w:hint="eastAsia"/>
                <w:b/>
              </w:rPr>
              <w:t>語音服務</w:t>
            </w:r>
            <w:r>
              <w:rPr>
                <w:rFonts w:ascii="標楷體" w:eastAsia="標楷體" w:hint="eastAsia"/>
                <w:b/>
              </w:rPr>
              <w:t>構想</w:t>
            </w:r>
            <w:r w:rsidRPr="00DF6D16">
              <w:rPr>
                <w:rFonts w:ascii="標楷體" w:eastAsia="標楷體"/>
                <w:b/>
              </w:rPr>
              <w:br/>
              <w:t>(</w:t>
            </w:r>
            <w:r w:rsidRPr="00DF6D16">
              <w:rPr>
                <w:rFonts w:ascii="標楷體" w:eastAsia="標楷體" w:hint="eastAsia"/>
                <w:b/>
              </w:rPr>
              <w:t>天氣查詢、合作飯店查詢、身體狀況分析查詢</w:t>
            </w:r>
            <w:r w:rsidRPr="00DF6D16">
              <w:rPr>
                <w:rFonts w:ascii="標楷體" w:eastAsia="標楷體"/>
                <w:b/>
              </w:rPr>
              <w:t>)</w:t>
            </w:r>
          </w:p>
        </w:tc>
      </w:tr>
      <w:tr w:rsidR="00E52040" w:rsidTr="00E52040">
        <w:tblPrEx>
          <w:tblCellMar>
            <w:top w:w="0" w:type="dxa"/>
            <w:bottom w:w="0" w:type="dxa"/>
          </w:tblCellMar>
        </w:tblPrEx>
        <w:trPr>
          <w:cantSplit/>
          <w:trHeight w:val="1608"/>
        </w:trPr>
        <w:tc>
          <w:tcPr>
            <w:tcW w:w="8364" w:type="dxa"/>
          </w:tcPr>
          <w:p w:rsidR="00E52040" w:rsidRDefault="00E52040" w:rsidP="00A9226C">
            <w:pPr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下</w:t>
            </w:r>
            <w:proofErr w:type="gramStart"/>
            <w:r>
              <w:rPr>
                <w:rFonts w:eastAsia="標楷體" w:hint="eastAsia"/>
                <w:b/>
              </w:rPr>
              <w:t>週</w:t>
            </w:r>
            <w:proofErr w:type="gramEnd"/>
            <w:r>
              <w:rPr>
                <w:rFonts w:eastAsia="標楷體" w:hint="eastAsia"/>
                <w:b/>
              </w:rPr>
              <w:t>進度</w:t>
            </w:r>
            <w:r>
              <w:rPr>
                <w:rFonts w:ascii="新細明體" w:eastAsia="標楷體" w:hint="eastAsia"/>
                <w:b/>
              </w:rPr>
              <w:t>：</w:t>
            </w:r>
          </w:p>
          <w:p w:rsidR="00E52040" w:rsidRDefault="00E52040" w:rsidP="00A9226C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1.尋找</w:t>
            </w:r>
            <w:r>
              <w:rPr>
                <w:rFonts w:ascii="標楷體" w:eastAsia="標楷體" w:hAnsi="標楷體"/>
                <w:b/>
              </w:rPr>
              <w:t>O</w:t>
            </w:r>
            <w:r>
              <w:rPr>
                <w:rFonts w:ascii="標楷體" w:eastAsia="標楷體" w:hAnsi="標楷體" w:hint="eastAsia"/>
                <w:b/>
              </w:rPr>
              <w:t>ne second everyday 只攝影一秒的相關心理研究根據，以及如何加入更多創意使其加值，不同於原app，可往延緩老人憂鬱、失智方向發展</w:t>
            </w:r>
          </w:p>
          <w:p w:rsidR="00E52040" w:rsidRPr="00E52040" w:rsidRDefault="00E52040" w:rsidP="00A9226C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2.尋找</w:t>
            </w:r>
            <w:proofErr w:type="gramStart"/>
            <w:r>
              <w:rPr>
                <w:rFonts w:ascii="標楷體" w:eastAsia="標楷體" w:hAnsi="標楷體" w:hint="eastAsia"/>
                <w:b/>
              </w:rPr>
              <w:t>寶可夢</w:t>
            </w:r>
            <w:proofErr w:type="gramEnd"/>
            <w:r>
              <w:rPr>
                <w:rFonts w:ascii="標楷體" w:eastAsia="標楷體" w:hAnsi="標楷體" w:hint="eastAsia"/>
                <w:b/>
              </w:rPr>
              <w:t>GPS室內不同高度卻造成重疊定位的解決辦法</w:t>
            </w:r>
          </w:p>
        </w:tc>
      </w:tr>
    </w:tbl>
    <w:p w:rsidR="00E52040" w:rsidRDefault="00E52040" w:rsidP="00E52040"/>
    <w:p w:rsidR="00E52040" w:rsidRPr="00DF6D16" w:rsidRDefault="00E52040" w:rsidP="00DF6D16"/>
    <w:sectPr w:rsidR="00E52040" w:rsidRPr="00DF6D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06"/>
    <w:rsid w:val="00257706"/>
    <w:rsid w:val="00AF074C"/>
    <w:rsid w:val="00DF6D16"/>
    <w:rsid w:val="00E5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706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F6D1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706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F6D1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林瑋鴻</dc:creator>
  <cp:lastModifiedBy>林瑋鴻</cp:lastModifiedBy>
  <cp:revision>1</cp:revision>
  <dcterms:created xsi:type="dcterms:W3CDTF">2016-11-04T08:45:00Z</dcterms:created>
  <dcterms:modified xsi:type="dcterms:W3CDTF">2016-11-04T09:14:00Z</dcterms:modified>
</cp:coreProperties>
</file>