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E03EA" w14:textId="77777777" w:rsidR="00A14568" w:rsidRDefault="00DC66C3">
      <w:pPr>
        <w:pStyle w:val="Title"/>
      </w:pPr>
      <w:r>
        <w:t>PROJECT STATUS REPORT</w:t>
      </w:r>
    </w:p>
    <w:p w14:paraId="5EE8F94E" w14:textId="77777777" w:rsidR="00A14568" w:rsidRDefault="00DC66C3">
      <w:pPr>
        <w:pStyle w:val="ttulo1"/>
      </w:pPr>
      <w:r>
        <w:t>pROJECT DATA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57"/>
        <w:gridCol w:w="3556"/>
        <w:gridCol w:w="3534"/>
      </w:tblGrid>
      <w:tr w:rsidR="006A0250" w14:paraId="684D37CA" w14:textId="77777777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2AB10240" w14:textId="77777777" w:rsidR="00A14568" w:rsidRDefault="00DC66C3" w:rsidP="00DC66C3">
            <w:r>
              <w:t>rEPORT DATE</w:t>
            </w:r>
          </w:p>
        </w:tc>
        <w:tc>
          <w:tcPr>
            <w:tcW w:w="3664" w:type="dxa"/>
          </w:tcPr>
          <w:p w14:paraId="63B00DB7" w14:textId="77777777" w:rsidR="00A14568" w:rsidRDefault="00DC66C3">
            <w:r>
              <w:t>MAIN FOCUS</w:t>
            </w:r>
          </w:p>
        </w:tc>
        <w:tc>
          <w:tcPr>
            <w:tcW w:w="3667" w:type="dxa"/>
          </w:tcPr>
          <w:p w14:paraId="740B15B8" w14:textId="77777777" w:rsidR="00A14568" w:rsidRDefault="00DC66C3">
            <w:r>
              <w:t>made by</w:t>
            </w:r>
          </w:p>
        </w:tc>
      </w:tr>
      <w:tr w:rsidR="006A0250" w14:paraId="4D830126" w14:textId="77777777" w:rsidTr="00A14568">
        <w:tc>
          <w:tcPr>
            <w:tcW w:w="2749" w:type="dxa"/>
          </w:tcPr>
          <w:p w14:paraId="75623BA3" w14:textId="11E11DA0" w:rsidR="00A14568" w:rsidRDefault="00AE0FA5" w:rsidP="006A0250">
            <w:r>
              <w:t>February 15</w:t>
            </w:r>
            <w:r w:rsidR="00FD2123">
              <w:t>, 2016</w:t>
            </w:r>
          </w:p>
        </w:tc>
        <w:tc>
          <w:tcPr>
            <w:tcW w:w="3664" w:type="dxa"/>
          </w:tcPr>
          <w:p w14:paraId="5496D4B3" w14:textId="269AE173" w:rsidR="00A14568" w:rsidRPr="00ED0BA5" w:rsidRDefault="004142D0" w:rsidP="006A0250">
            <w:r>
              <w:t>Decision about individual task and core implementation</w:t>
            </w:r>
          </w:p>
        </w:tc>
        <w:tc>
          <w:tcPr>
            <w:tcW w:w="3667" w:type="dxa"/>
          </w:tcPr>
          <w:p w14:paraId="396AB3DD" w14:textId="5E3BA5CC" w:rsidR="00A14568" w:rsidRDefault="004142D0" w:rsidP="004142D0">
            <w:r>
              <w:t>Robertson Lima</w:t>
            </w:r>
          </w:p>
        </w:tc>
      </w:tr>
    </w:tbl>
    <w:p w14:paraId="35CFDCCE" w14:textId="73428B29" w:rsidR="00A14568" w:rsidRDefault="00ED0BA5">
      <w:pPr>
        <w:pStyle w:val="ttulo1"/>
      </w:pPr>
      <w:r>
        <w:t>DeSCRIPTION OF THE MEETING</w:t>
      </w:r>
    </w:p>
    <w:p w14:paraId="7287DCAD" w14:textId="6129BB60" w:rsidR="004142D0" w:rsidRDefault="004142D0"/>
    <w:p w14:paraId="19064CAF" w14:textId="7C726171" w:rsidR="004142D0" w:rsidRPr="00ED0BA5" w:rsidRDefault="004142D0">
      <w:r>
        <w:t>During this week, the focus will be deciding and start implementation of the loyalty scheme</w:t>
      </w:r>
      <w:r w:rsidR="00274DFD">
        <w:t xml:space="preserve"> system</w:t>
      </w:r>
      <w:r>
        <w:t>, decide on which platform it will run and start the programming.</w:t>
      </w:r>
    </w:p>
    <w:p w14:paraId="5179ACB3" w14:textId="2E0D075A" w:rsidR="00A14568" w:rsidRPr="00864596" w:rsidRDefault="004142D0">
      <w:pPr>
        <w:pStyle w:val="ttulo1"/>
      </w:pPr>
      <w:r>
        <w:t>individual</w:t>
      </w:r>
      <w:r w:rsidR="00DC66C3">
        <w:t xml:space="preserve"> project vision</w:t>
      </w:r>
    </w:p>
    <w:tbl>
      <w:tblPr>
        <w:tblStyle w:val="Tabeladorelatriodestatus"/>
        <w:tblW w:w="5000" w:type="pct"/>
        <w:tblLayout w:type="fixed"/>
        <w:tblLook w:val="04A0" w:firstRow="1" w:lastRow="0" w:firstColumn="1" w:lastColumn="0" w:noHBand="0" w:noVBand="1"/>
      </w:tblPr>
      <w:tblGrid>
        <w:gridCol w:w="2435"/>
        <w:gridCol w:w="400"/>
        <w:gridCol w:w="1419"/>
        <w:gridCol w:w="875"/>
        <w:gridCol w:w="546"/>
        <w:gridCol w:w="1415"/>
        <w:gridCol w:w="248"/>
        <w:gridCol w:w="2113"/>
        <w:gridCol w:w="296"/>
      </w:tblGrid>
      <w:tr w:rsidR="00864596" w14:paraId="66472875" w14:textId="77777777" w:rsidTr="004142D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2" w:type="pct"/>
        </w:trPr>
        <w:tc>
          <w:tcPr>
            <w:tcW w:w="1454" w:type="pct"/>
            <w:gridSpan w:val="2"/>
          </w:tcPr>
          <w:p w14:paraId="43E32ECA" w14:textId="77777777" w:rsidR="00A14568" w:rsidRDefault="00DC66C3">
            <w:r>
              <w:t>Task</w:t>
            </w:r>
          </w:p>
        </w:tc>
        <w:tc>
          <w:tcPr>
            <w:tcW w:w="728" w:type="pct"/>
          </w:tcPr>
          <w:p w14:paraId="7D86CB1A" w14:textId="77777777" w:rsidR="00A14568" w:rsidRDefault="0009217F" w:rsidP="00864596">
            <w:r>
              <w:t xml:space="preserve">% </w:t>
            </w:r>
            <w:r w:rsidR="00864596">
              <w:t>concluded</w:t>
            </w:r>
          </w:p>
        </w:tc>
        <w:tc>
          <w:tcPr>
            <w:tcW w:w="729" w:type="pct"/>
            <w:gridSpan w:val="2"/>
          </w:tcPr>
          <w:p w14:paraId="372AAED7" w14:textId="77777777" w:rsidR="00A14568" w:rsidRDefault="00DC66C3" w:rsidP="00DC66C3">
            <w:r>
              <w:t>expect finish date</w:t>
            </w:r>
          </w:p>
        </w:tc>
        <w:tc>
          <w:tcPr>
            <w:tcW w:w="726" w:type="pct"/>
          </w:tcPr>
          <w:p w14:paraId="7B823476" w14:textId="77777777" w:rsidR="00A14568" w:rsidRDefault="00DC66C3">
            <w:r>
              <w:t>responsable</w:t>
            </w:r>
          </w:p>
        </w:tc>
        <w:tc>
          <w:tcPr>
            <w:tcW w:w="1211" w:type="pct"/>
            <w:gridSpan w:val="2"/>
          </w:tcPr>
          <w:p w14:paraId="4D238236" w14:textId="77777777" w:rsidR="00A14568" w:rsidRDefault="00DC66C3">
            <w:r>
              <w:t>Extras</w:t>
            </w:r>
          </w:p>
        </w:tc>
      </w:tr>
      <w:tr w:rsidR="004142D0" w14:paraId="10A0507F" w14:textId="77777777" w:rsidTr="004142D0">
        <w:trPr>
          <w:gridAfter w:val="1"/>
          <w:wAfter w:w="152" w:type="pct"/>
        </w:trPr>
        <w:tc>
          <w:tcPr>
            <w:tcW w:w="1454" w:type="pct"/>
            <w:gridSpan w:val="2"/>
          </w:tcPr>
          <w:p w14:paraId="52E7FE59" w14:textId="693DF234" w:rsidR="004142D0" w:rsidRPr="00864596" w:rsidRDefault="004142D0" w:rsidP="004142D0">
            <w:pPr>
              <w:rPr>
                <w:u w:val="single"/>
              </w:rPr>
            </w:pPr>
            <w:r>
              <w:t>Review Java Programming</w:t>
            </w:r>
          </w:p>
        </w:tc>
        <w:tc>
          <w:tcPr>
            <w:tcW w:w="728" w:type="pct"/>
          </w:tcPr>
          <w:p w14:paraId="2915811D" w14:textId="72A5B00B" w:rsidR="004142D0" w:rsidRDefault="004142D0" w:rsidP="004142D0">
            <w:r>
              <w:t>100%</w:t>
            </w:r>
          </w:p>
        </w:tc>
        <w:tc>
          <w:tcPr>
            <w:tcW w:w="729" w:type="pct"/>
            <w:gridSpan w:val="2"/>
          </w:tcPr>
          <w:p w14:paraId="3906F4C6" w14:textId="423D3DD8" w:rsidR="004142D0" w:rsidRDefault="004142D0" w:rsidP="004142D0">
            <w:r>
              <w:t>15/02/2016</w:t>
            </w:r>
          </w:p>
        </w:tc>
        <w:tc>
          <w:tcPr>
            <w:tcW w:w="726" w:type="pct"/>
          </w:tcPr>
          <w:p w14:paraId="5AE93575" w14:textId="6CA33D7B" w:rsidR="004142D0" w:rsidRDefault="004142D0" w:rsidP="004142D0">
            <w:r>
              <w:t>Robertson</w:t>
            </w:r>
          </w:p>
        </w:tc>
        <w:tc>
          <w:tcPr>
            <w:tcW w:w="1211" w:type="pct"/>
            <w:gridSpan w:val="2"/>
          </w:tcPr>
          <w:p w14:paraId="3FB4A810" w14:textId="6FE2F6A9" w:rsidR="004142D0" w:rsidRDefault="004142D0" w:rsidP="004142D0">
            <w:r>
              <w:t>-</w:t>
            </w:r>
          </w:p>
        </w:tc>
      </w:tr>
      <w:tr w:rsidR="004142D0" w14:paraId="5924457F" w14:textId="77777777" w:rsidTr="004142D0">
        <w:trPr>
          <w:gridAfter w:val="1"/>
          <w:wAfter w:w="152" w:type="pct"/>
        </w:trPr>
        <w:tc>
          <w:tcPr>
            <w:tcW w:w="1454" w:type="pct"/>
            <w:gridSpan w:val="2"/>
          </w:tcPr>
          <w:p w14:paraId="13FA0B58" w14:textId="17BAD45E" w:rsidR="004142D0" w:rsidRDefault="004142D0" w:rsidP="004142D0">
            <w:r>
              <w:t>Study Programming to Web</w:t>
            </w:r>
          </w:p>
        </w:tc>
        <w:tc>
          <w:tcPr>
            <w:tcW w:w="728" w:type="pct"/>
          </w:tcPr>
          <w:p w14:paraId="7A91E956" w14:textId="596021C9" w:rsidR="004142D0" w:rsidRDefault="004142D0" w:rsidP="004142D0">
            <w:r>
              <w:t>50</w:t>
            </w:r>
            <w:r>
              <w:t>%</w:t>
            </w:r>
          </w:p>
        </w:tc>
        <w:tc>
          <w:tcPr>
            <w:tcW w:w="729" w:type="pct"/>
            <w:gridSpan w:val="2"/>
          </w:tcPr>
          <w:p w14:paraId="4AB17530" w14:textId="23E72542" w:rsidR="004142D0" w:rsidRDefault="00E41928" w:rsidP="00274DFD">
            <w:r>
              <w:t>06</w:t>
            </w:r>
            <w:r w:rsidR="004142D0">
              <w:t>/</w:t>
            </w:r>
            <w:r w:rsidR="00274DFD">
              <w:t>03</w:t>
            </w:r>
            <w:r w:rsidR="004142D0">
              <w:t>/2016</w:t>
            </w:r>
          </w:p>
        </w:tc>
        <w:tc>
          <w:tcPr>
            <w:tcW w:w="726" w:type="pct"/>
          </w:tcPr>
          <w:p w14:paraId="14E9907A" w14:textId="43EAA057" w:rsidR="004142D0" w:rsidRDefault="004142D0" w:rsidP="004142D0">
            <w:r>
              <w:t>Robertson</w:t>
            </w:r>
          </w:p>
        </w:tc>
        <w:tc>
          <w:tcPr>
            <w:tcW w:w="1211" w:type="pct"/>
            <w:gridSpan w:val="2"/>
          </w:tcPr>
          <w:p w14:paraId="5F584A39" w14:textId="1B15F6DC" w:rsidR="004142D0" w:rsidRDefault="004142D0" w:rsidP="004142D0"/>
        </w:tc>
      </w:tr>
      <w:tr w:rsidR="004142D0" w14:paraId="125199FC" w14:textId="77777777" w:rsidTr="004142D0">
        <w:trPr>
          <w:gridAfter w:val="1"/>
          <w:wAfter w:w="152" w:type="pct"/>
        </w:trPr>
        <w:tc>
          <w:tcPr>
            <w:tcW w:w="1454" w:type="pct"/>
            <w:gridSpan w:val="2"/>
          </w:tcPr>
          <w:p w14:paraId="713CD414" w14:textId="4FA503D1" w:rsidR="004142D0" w:rsidRDefault="004142D0" w:rsidP="004142D0">
            <w:r>
              <w:t>Loyalty Database design</w:t>
            </w:r>
          </w:p>
        </w:tc>
        <w:tc>
          <w:tcPr>
            <w:tcW w:w="728" w:type="pct"/>
          </w:tcPr>
          <w:p w14:paraId="45A0E918" w14:textId="18646357" w:rsidR="004142D0" w:rsidRDefault="004142D0" w:rsidP="004142D0">
            <w:r>
              <w:t>50%</w:t>
            </w:r>
          </w:p>
        </w:tc>
        <w:tc>
          <w:tcPr>
            <w:tcW w:w="729" w:type="pct"/>
            <w:gridSpan w:val="2"/>
          </w:tcPr>
          <w:p w14:paraId="491B11DD" w14:textId="30E63F1C" w:rsidR="004142D0" w:rsidRDefault="004142D0" w:rsidP="004142D0">
            <w:r>
              <w:t>22/02/2016</w:t>
            </w:r>
          </w:p>
        </w:tc>
        <w:tc>
          <w:tcPr>
            <w:tcW w:w="726" w:type="pct"/>
          </w:tcPr>
          <w:p w14:paraId="2E892474" w14:textId="0A062325" w:rsidR="004142D0" w:rsidRDefault="004142D0" w:rsidP="004142D0">
            <w:r>
              <w:t>Robertson</w:t>
            </w:r>
          </w:p>
        </w:tc>
        <w:tc>
          <w:tcPr>
            <w:tcW w:w="1211" w:type="pct"/>
            <w:gridSpan w:val="2"/>
          </w:tcPr>
          <w:p w14:paraId="5E482F76" w14:textId="61A4F543" w:rsidR="004142D0" w:rsidRDefault="004142D0" w:rsidP="004142D0"/>
        </w:tc>
      </w:tr>
      <w:tr w:rsidR="00A14568" w14:paraId="567A095E" w14:textId="77777777" w:rsidTr="004142D0">
        <w:trPr>
          <w:gridAfter w:val="1"/>
          <w:wAfter w:w="152" w:type="pct"/>
        </w:trPr>
        <w:tc>
          <w:tcPr>
            <w:tcW w:w="1454" w:type="pct"/>
            <w:gridSpan w:val="2"/>
          </w:tcPr>
          <w:p w14:paraId="5F8D2366" w14:textId="270F3EF5" w:rsidR="00A14568" w:rsidRDefault="004142D0">
            <w:r>
              <w:t>Physical Store login and product/employee insertion screens implementation</w:t>
            </w:r>
          </w:p>
        </w:tc>
        <w:tc>
          <w:tcPr>
            <w:tcW w:w="728" w:type="pct"/>
          </w:tcPr>
          <w:p w14:paraId="4493EB80" w14:textId="5773B0A7" w:rsidR="00A14568" w:rsidRDefault="004142D0">
            <w:r>
              <w:t>30%</w:t>
            </w:r>
          </w:p>
        </w:tc>
        <w:tc>
          <w:tcPr>
            <w:tcW w:w="729" w:type="pct"/>
            <w:gridSpan w:val="2"/>
          </w:tcPr>
          <w:p w14:paraId="79BE7978" w14:textId="192A9935" w:rsidR="00A14568" w:rsidRDefault="004142D0" w:rsidP="00BD4448">
            <w:r>
              <w:t>2</w:t>
            </w:r>
            <w:r w:rsidR="00BD4448">
              <w:t>9</w:t>
            </w:r>
            <w:r>
              <w:t>/02/2016</w:t>
            </w:r>
          </w:p>
        </w:tc>
        <w:tc>
          <w:tcPr>
            <w:tcW w:w="726" w:type="pct"/>
          </w:tcPr>
          <w:p w14:paraId="1B46E6FC" w14:textId="29117CB1" w:rsidR="00A14568" w:rsidRDefault="004142D0">
            <w:r>
              <w:t>Robertson</w:t>
            </w:r>
          </w:p>
        </w:tc>
        <w:tc>
          <w:tcPr>
            <w:tcW w:w="1211" w:type="pct"/>
            <w:gridSpan w:val="2"/>
          </w:tcPr>
          <w:p w14:paraId="0A1804BA" w14:textId="54F3777A" w:rsidR="00274DFD" w:rsidRDefault="00274DFD"/>
        </w:tc>
      </w:tr>
      <w:tr w:rsidR="00274DFD" w14:paraId="0E1E9B3F" w14:textId="77777777" w:rsidTr="004142D0">
        <w:trPr>
          <w:gridAfter w:val="1"/>
          <w:wAfter w:w="152" w:type="pct"/>
        </w:trPr>
        <w:tc>
          <w:tcPr>
            <w:tcW w:w="1454" w:type="pct"/>
            <w:gridSpan w:val="2"/>
          </w:tcPr>
          <w:p w14:paraId="268320FE" w14:textId="77777777" w:rsidR="00274DFD" w:rsidRDefault="00274DFD"/>
        </w:tc>
        <w:tc>
          <w:tcPr>
            <w:tcW w:w="728" w:type="pct"/>
          </w:tcPr>
          <w:p w14:paraId="0F958A1E" w14:textId="77777777" w:rsidR="00274DFD" w:rsidRDefault="00274DFD"/>
        </w:tc>
        <w:tc>
          <w:tcPr>
            <w:tcW w:w="729" w:type="pct"/>
            <w:gridSpan w:val="2"/>
          </w:tcPr>
          <w:p w14:paraId="76E04C34" w14:textId="77777777" w:rsidR="00274DFD" w:rsidRDefault="00274DFD"/>
        </w:tc>
        <w:tc>
          <w:tcPr>
            <w:tcW w:w="726" w:type="pct"/>
          </w:tcPr>
          <w:p w14:paraId="15D866A5" w14:textId="77777777" w:rsidR="00274DFD" w:rsidRDefault="00274DFD"/>
        </w:tc>
        <w:tc>
          <w:tcPr>
            <w:tcW w:w="1211" w:type="pct"/>
            <w:gridSpan w:val="2"/>
          </w:tcPr>
          <w:p w14:paraId="29E6963E" w14:textId="77777777" w:rsidR="00274DFD" w:rsidRDefault="00274DFD"/>
        </w:tc>
      </w:tr>
      <w:tr w:rsidR="00A14568" w14:paraId="6436BD34" w14:textId="77777777" w:rsidTr="004142D0">
        <w:tc>
          <w:tcPr>
            <w:tcW w:w="1249" w:type="pct"/>
          </w:tcPr>
          <w:p w14:paraId="22C64506" w14:textId="77777777" w:rsidR="00A14568" w:rsidRDefault="00A14568" w:rsidP="00DC66C3"/>
        </w:tc>
        <w:tc>
          <w:tcPr>
            <w:tcW w:w="933" w:type="pct"/>
            <w:gridSpan w:val="2"/>
          </w:tcPr>
          <w:p w14:paraId="2B52C3E8" w14:textId="77777777" w:rsidR="00A14568" w:rsidRDefault="00A14568"/>
        </w:tc>
        <w:tc>
          <w:tcPr>
            <w:tcW w:w="449" w:type="pct"/>
          </w:tcPr>
          <w:p w14:paraId="2132751F" w14:textId="77777777" w:rsidR="00A14568" w:rsidRDefault="00A14568"/>
        </w:tc>
        <w:tc>
          <w:tcPr>
            <w:tcW w:w="1133" w:type="pct"/>
            <w:gridSpan w:val="3"/>
          </w:tcPr>
          <w:p w14:paraId="27C3F7EF" w14:textId="77777777" w:rsidR="00A14568" w:rsidRDefault="00A14568"/>
        </w:tc>
        <w:tc>
          <w:tcPr>
            <w:tcW w:w="1236" w:type="pct"/>
            <w:gridSpan w:val="2"/>
          </w:tcPr>
          <w:p w14:paraId="240B6537" w14:textId="77777777" w:rsidR="00A14568" w:rsidRDefault="00A14568"/>
        </w:tc>
      </w:tr>
    </w:tbl>
    <w:p w14:paraId="23056602" w14:textId="77777777" w:rsidR="00A14568" w:rsidRPr="00ED0BA5" w:rsidRDefault="00864596">
      <w:pPr>
        <w:pStyle w:val="ttulo1"/>
      </w:pPr>
      <w:r w:rsidRPr="00ED0BA5">
        <w:t>HISTORY OF RISKS AND PROBLEMS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A14568" w14:paraId="5A5F94EB" w14:textId="77777777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212726B5" w14:textId="77777777" w:rsidR="00A14568" w:rsidRDefault="00864596">
            <w:r>
              <w:t>pROBLEMS</w:t>
            </w:r>
          </w:p>
        </w:tc>
        <w:tc>
          <w:tcPr>
            <w:tcW w:w="1250" w:type="pct"/>
          </w:tcPr>
          <w:p w14:paraId="7604A845" w14:textId="77777777" w:rsidR="00A14568" w:rsidRDefault="00864596">
            <w:r>
              <w:t>ASSIGNED TO</w:t>
            </w:r>
          </w:p>
        </w:tc>
        <w:tc>
          <w:tcPr>
            <w:tcW w:w="1250" w:type="pct"/>
          </w:tcPr>
          <w:p w14:paraId="2BB859F3" w14:textId="77777777" w:rsidR="00A14568" w:rsidRDefault="00864596">
            <w:r>
              <w:t>DatE</w:t>
            </w:r>
          </w:p>
        </w:tc>
      </w:tr>
      <w:tr w:rsidR="00A14568" w14:paraId="6E8C4586" w14:textId="77777777" w:rsidTr="00A14568">
        <w:tc>
          <w:tcPr>
            <w:tcW w:w="2500" w:type="pct"/>
          </w:tcPr>
          <w:p w14:paraId="1FE0ECD1" w14:textId="6BBBC9C8" w:rsidR="00A14568" w:rsidRDefault="00BD4448">
            <w:r>
              <w:t>None;</w:t>
            </w:r>
          </w:p>
        </w:tc>
        <w:tc>
          <w:tcPr>
            <w:tcW w:w="1250" w:type="pct"/>
          </w:tcPr>
          <w:p w14:paraId="12E9C18E" w14:textId="17F3B006" w:rsidR="00A14568" w:rsidRDefault="007C77C5">
            <w:r>
              <w:t>-</w:t>
            </w:r>
          </w:p>
        </w:tc>
        <w:tc>
          <w:tcPr>
            <w:tcW w:w="1250" w:type="pct"/>
          </w:tcPr>
          <w:p w14:paraId="2CB31DD5" w14:textId="2E6B1A38" w:rsidR="00A14568" w:rsidRDefault="007C77C5">
            <w:r>
              <w:t>-</w:t>
            </w:r>
          </w:p>
        </w:tc>
      </w:tr>
      <w:tr w:rsidR="00DC66C3" w14:paraId="5303EF65" w14:textId="77777777" w:rsidTr="00A14568">
        <w:tc>
          <w:tcPr>
            <w:tcW w:w="2500" w:type="pct"/>
          </w:tcPr>
          <w:p w14:paraId="16541B05" w14:textId="77777777" w:rsidR="00DC66C3" w:rsidRDefault="00DC66C3"/>
        </w:tc>
        <w:tc>
          <w:tcPr>
            <w:tcW w:w="1250" w:type="pct"/>
          </w:tcPr>
          <w:p w14:paraId="339D53AD" w14:textId="77777777" w:rsidR="00DC66C3" w:rsidRDefault="00DC66C3"/>
        </w:tc>
        <w:tc>
          <w:tcPr>
            <w:tcW w:w="1250" w:type="pct"/>
          </w:tcPr>
          <w:p w14:paraId="359FEAEA" w14:textId="77777777" w:rsidR="00DC66C3" w:rsidRDefault="00DC66C3"/>
        </w:tc>
      </w:tr>
    </w:tbl>
    <w:p w14:paraId="6A5D7953" w14:textId="1E38E6C8" w:rsidR="00A14568" w:rsidRDefault="00A14568" w:rsidP="00BD4448">
      <w:pPr>
        <w:pStyle w:val="ttulo1"/>
        <w:pBdr>
          <w:right w:val="single" w:sz="4" w:space="0" w:color="7E97AD" w:themeColor="accent1"/>
        </w:pBdr>
      </w:pPr>
      <w:bookmarkStart w:id="0" w:name="_GoBack"/>
      <w:bookmarkEnd w:id="0"/>
    </w:p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A9AD4" w14:textId="77777777" w:rsidR="001B05D0" w:rsidRDefault="001B05D0">
      <w:pPr>
        <w:spacing w:before="0" w:after="0"/>
      </w:pPr>
      <w:r>
        <w:separator/>
      </w:r>
    </w:p>
  </w:endnote>
  <w:endnote w:type="continuationSeparator" w:id="0">
    <w:p w14:paraId="3CA176E9" w14:textId="77777777" w:rsidR="001B05D0" w:rsidRDefault="001B05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16CB9" w14:textId="73B99C64"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4142D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AA162" w14:textId="77777777" w:rsidR="001B05D0" w:rsidRDefault="001B05D0">
      <w:pPr>
        <w:spacing w:before="0" w:after="0"/>
      </w:pPr>
      <w:r>
        <w:separator/>
      </w:r>
    </w:p>
  </w:footnote>
  <w:footnote w:type="continuationSeparator" w:id="0">
    <w:p w14:paraId="5DF23310" w14:textId="77777777" w:rsidR="001B05D0" w:rsidRDefault="001B05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 w14:paraId="3ACD3A63" w14:textId="77777777">
      <w:tc>
        <w:tcPr>
          <w:tcW w:w="2500" w:type="pct"/>
          <w:vAlign w:val="bottom"/>
        </w:tcPr>
        <w:p w14:paraId="141097E8" w14:textId="77777777" w:rsidR="00A14568" w:rsidRPr="00DC66C3" w:rsidRDefault="00DC66C3">
          <w:r w:rsidRPr="00DC66C3">
            <w:t>University of West London</w:t>
          </w:r>
        </w:p>
        <w:p w14:paraId="5BA04D36" w14:textId="77777777" w:rsidR="00DC66C3" w:rsidRDefault="00DC66C3" w:rsidP="00DC66C3">
          <w:r>
            <w:t>Computer Science - Second year, module 2</w:t>
          </w:r>
        </w:p>
        <w:p w14:paraId="2FBEF7B8" w14:textId="77777777" w:rsidR="00DC66C3" w:rsidRPr="00DC66C3" w:rsidRDefault="00DC66C3" w:rsidP="00DC66C3">
          <w:r>
            <w:t>Group 7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4C322549" w14:textId="77777777" w:rsidR="00A14568" w:rsidRDefault="0009217F">
              <w:pPr>
                <w:pStyle w:val="cabealho"/>
              </w:pPr>
              <w:r>
                <w:rPr>
                  <w:noProof/>
                  <w:lang w:val="pt-BR"/>
                </w:rPr>
                <w:drawing>
                  <wp:inline distT="0" distB="0" distL="0" distR="0" wp14:anchorId="1818D904" wp14:editId="0C4A2A66">
                    <wp:extent cx="1565484" cy="612052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72673" cy="614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E45ABC6" w14:textId="77777777"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C3"/>
    <w:rsid w:val="0009217F"/>
    <w:rsid w:val="001B05D0"/>
    <w:rsid w:val="00274DFD"/>
    <w:rsid w:val="00383837"/>
    <w:rsid w:val="004142D0"/>
    <w:rsid w:val="00493B3D"/>
    <w:rsid w:val="005B4163"/>
    <w:rsid w:val="006A0250"/>
    <w:rsid w:val="007C77C5"/>
    <w:rsid w:val="00864596"/>
    <w:rsid w:val="00A14568"/>
    <w:rsid w:val="00A61713"/>
    <w:rsid w:val="00AE0FA5"/>
    <w:rsid w:val="00BD4448"/>
    <w:rsid w:val="00D67254"/>
    <w:rsid w:val="00DB59B2"/>
    <w:rsid w:val="00DC66C3"/>
    <w:rsid w:val="00E41928"/>
    <w:rsid w:val="00ED0BA5"/>
    <w:rsid w:val="00FD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CA462"/>
  <w15:chartTrackingRefBased/>
  <w15:docId w15:val="{78E2732B-94F2-40BF-90C3-E9B1F632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DefaultParagraphFont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DefaultParagraphFont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DefaultParagraphFont"/>
    <w:link w:val="Semespaamento"/>
    <w:uiPriority w:val="1"/>
  </w:style>
  <w:style w:type="table" w:customStyle="1" w:styleId="Gradedatabela">
    <w:name w:val="Grade da tabela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table" w:customStyle="1" w:styleId="Tabeladorelatriodestatus">
    <w:name w:val="Tabela do relatório de status"/>
    <w:basedOn w:val="Table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DefaultParagraphFont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Header">
    <w:name w:val="header"/>
    <w:basedOn w:val="Normal"/>
    <w:link w:val="Header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93B3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93B3D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CD"/>
    <w:rsid w:val="005B685D"/>
    <w:rsid w:val="00FA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0BC7E3F9FD4CD2A2934EC019C07DB7">
    <w:name w:val="080BC7E3F9FD4CD2A2934EC019C07DB7"/>
  </w:style>
  <w:style w:type="paragraph" w:customStyle="1" w:styleId="7997B1A514D74B129983AB78F08ECD98">
    <w:name w:val="7997B1A514D74B129983AB78F08ECD98"/>
  </w:style>
  <w:style w:type="paragraph" w:customStyle="1" w:styleId="765A53106B614D7A9DA4E2332B381B4F">
    <w:name w:val="765A53106B614D7A9DA4E2332B381B4F"/>
  </w:style>
  <w:style w:type="paragraph" w:customStyle="1" w:styleId="FC2205FFBCC745C1B8EA6A67359010B8">
    <w:name w:val="FC2205FFBCC745C1B8EA6A67359010B8"/>
  </w:style>
  <w:style w:type="paragraph" w:customStyle="1" w:styleId="6995B8BFEA3D40FEA18FA2B3A9731199">
    <w:name w:val="6995B8BFEA3D40FEA18FA2B3A97311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76848-D995-4B37-BDD7-DC7428EF8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55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 Eufrasio</dc:creator>
  <cp:keywords/>
  <cp:lastModifiedBy>robertson lima</cp:lastModifiedBy>
  <cp:revision>7</cp:revision>
  <dcterms:created xsi:type="dcterms:W3CDTF">2016-02-26T15:58:00Z</dcterms:created>
  <dcterms:modified xsi:type="dcterms:W3CDTF">2016-02-28T02:41:00Z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