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Background supporting enterprise and public-sector environments through monitoring, investigation, and security analysis. Experienced in applying structured frameworks and clear reporting to support defensive operations and organizational risk management. Seeking to contribute analytical and operational skills in a cybersecurity analyst role within a mission-driven organization.</w:t>
      </w:r>
    </w:p>
    <w:bookmarkEnd w:id="20"/>
    <w:bookmarkStart w:id="21" w:name="skills"/>
    <w:p>
      <w:pPr>
        <w:pStyle w:val="Heading2"/>
      </w:pPr>
      <w:r>
        <w:t xml:space="preserve">Skills</w:t>
      </w:r>
    </w:p>
    <w:p>
      <w:pPr>
        <w:numPr>
          <w:ilvl w:val="0"/>
          <w:numId w:val="1001"/>
        </w:numPr>
        <w:pStyle w:val="Compact"/>
      </w:pPr>
      <w:r>
        <w:t xml:space="preserve">Security Operations Center (SOC) Monitoring</w:t>
      </w:r>
      <w:r>
        <w:br/>
      </w:r>
    </w:p>
    <w:p>
      <w:pPr>
        <w:numPr>
          <w:ilvl w:val="0"/>
          <w:numId w:val="1001"/>
        </w:numPr>
        <w:pStyle w:val="Compact"/>
      </w:pPr>
      <w:r>
        <w:t xml:space="preserve">Incident Triage and Analysis</w:t>
      </w:r>
      <w:r>
        <w:br/>
      </w:r>
    </w:p>
    <w:p>
      <w:pPr>
        <w:numPr>
          <w:ilvl w:val="0"/>
          <w:numId w:val="1001"/>
        </w:numPr>
        <w:pStyle w:val="Compact"/>
      </w:pPr>
      <w:r>
        <w:t xml:space="preserve">Cyber Threat Intelligence Fundamentals</w:t>
      </w:r>
      <w:r>
        <w:br/>
      </w:r>
    </w:p>
    <w:p>
      <w:pPr>
        <w:numPr>
          <w:ilvl w:val="0"/>
          <w:numId w:val="1001"/>
        </w:numPr>
        <w:pStyle w:val="Compact"/>
      </w:pPr>
      <w:r>
        <w:t xml:space="preserve">Malware and Phishing Analysis</w:t>
      </w:r>
      <w:r>
        <w:br/>
      </w:r>
    </w:p>
    <w:p>
      <w:pPr>
        <w:numPr>
          <w:ilvl w:val="0"/>
          <w:numId w:val="1001"/>
        </w:numPr>
        <w:pStyle w:val="Compact"/>
      </w:pPr>
      <w:r>
        <w:t xml:space="preserve">Vulnerability Management Processes</w:t>
      </w:r>
      <w:r>
        <w:br/>
      </w:r>
    </w:p>
    <w:p>
      <w:pPr>
        <w:numPr>
          <w:ilvl w:val="0"/>
          <w:numId w:val="1001"/>
        </w:numPr>
        <w:pStyle w:val="Compact"/>
      </w:pPr>
      <w:r>
        <w:t xml:space="preserve">Endpoint and Network Security Monitoring</w:t>
      </w:r>
      <w:r>
        <w:br/>
      </w:r>
    </w:p>
    <w:p>
      <w:pPr>
        <w:numPr>
          <w:ilvl w:val="0"/>
          <w:numId w:val="1001"/>
        </w:numPr>
        <w:pStyle w:val="Compact"/>
      </w:pPr>
      <w:r>
        <w:t xml:space="preserve">MITRE ATT&amp;CK Framework Application</w:t>
      </w:r>
      <w:r>
        <w:br/>
      </w:r>
    </w:p>
    <w:p>
      <w:pPr>
        <w:numPr>
          <w:ilvl w:val="0"/>
          <w:numId w:val="1001"/>
        </w:numPr>
        <w:pStyle w:val="Compact"/>
      </w:pPr>
      <w:r>
        <w:t xml:space="preserve">Security Reporting and Documentation</w:t>
      </w:r>
      <w:r>
        <w:br/>
      </w:r>
    </w:p>
    <w:p>
      <w:pPr>
        <w:numPr>
          <w:ilvl w:val="0"/>
          <w:numId w:val="1001"/>
        </w:numPr>
        <w:pStyle w:val="Compact"/>
      </w:pPr>
      <w:r>
        <w:t xml:space="preserve">Risk-Based Security Analysis</w:t>
      </w:r>
      <w:r>
        <w:br/>
      </w:r>
    </w:p>
    <w:p>
      <w:pPr>
        <w:numPr>
          <w:ilvl w:val="0"/>
          <w:numId w:val="1001"/>
        </w:numPr>
        <w:pStyle w:val="Compact"/>
      </w:pPr>
      <w:r>
        <w:t xml:space="preserve">Policy, Compliance, and Governance Support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ongoing threat research and analysis to support defensive security operations.</w:t>
      </w:r>
      <w:r>
        <w:t xml:space="preserve"> </w:t>
      </w:r>
      <w:r>
        <w:t xml:space="preserve">- Translate threat actor activity into structured intelligence aligned with established frameworks.</w:t>
      </w:r>
      <w:r>
        <w:t xml:space="preserve"> </w:t>
      </w:r>
      <w:r>
        <w:t xml:space="preserve">- Develop intelligence products to inform SOC and incident response decision-making.</w:t>
      </w:r>
      <w:r>
        <w:t xml:space="preserve"> </w:t>
      </w:r>
      <w:r>
        <w:t xml:space="preserve">- Communicate security findings to both technical and non-technical stakeholders.</w:t>
      </w:r>
      <w:r>
        <w:t xml:space="preserve"> </w:t>
      </w:r>
      <w:r>
        <w:t xml:space="preserve">- Support proactive security posture through threat landscape awareness.</w:t>
      </w:r>
    </w:p>
    <w:p>
      <w:pPr>
        <w:pStyle w:val="BodyText"/>
      </w:pPr>
      <w:r>
        <w:rPr>
          <w:bCs/>
          <w:b/>
        </w:rPr>
        <w:t xml:space="preserve">City of St. John’s | Security Analyst | St. John’s, NL | Jan 2024 – Jul 2025</w:t>
      </w:r>
      <w:r>
        <w:t xml:space="preserve"> </w:t>
      </w:r>
      <w:r>
        <w:t xml:space="preserve">- Supported daily security operations within a municipal enterprise environment.</w:t>
      </w:r>
      <w:r>
        <w:t xml:space="preserve"> </w:t>
      </w:r>
      <w:r>
        <w:t xml:space="preserve">- Assisted with monitoring, analysis, and escalation of security events affecting endpoints and networks.</w:t>
      </w:r>
      <w:r>
        <w:t xml:space="preserve"> </w:t>
      </w:r>
      <w:r>
        <w:t xml:space="preserve">- Participated in vulnerability management activities, including tracking and remediation coordination.</w:t>
      </w:r>
      <w:r>
        <w:t xml:space="preserve"> </w:t>
      </w:r>
      <w:r>
        <w:t xml:space="preserve">- Contributed to incident response efforts, documentation, and post-incident review.</w:t>
      </w:r>
      <w:r>
        <w:t xml:space="preserve"> </w:t>
      </w:r>
      <w:r>
        <w:t xml:space="preserve">- Supported security policy enforcement and compliance initiatives.</w:t>
      </w:r>
    </w:p>
    <w:p>
      <w:pPr>
        <w:pStyle w:val="BodyText"/>
      </w:pPr>
      <w:r>
        <w:rPr>
          <w:bCs/>
          <w:b/>
        </w:rPr>
        <w:t xml:space="preserve">Cisco Security (via E-Solutions) | Incident Responder | Remote | Jan 2020 – Feb 2023</w:t>
      </w:r>
      <w:r>
        <w:t xml:space="preserve"> </w:t>
      </w:r>
      <w:r>
        <w:t xml:space="preserve">- Supported incident response investigations across diverse client environments.</w:t>
      </w:r>
      <w:r>
        <w:t xml:space="preserve"> </w:t>
      </w:r>
      <w:r>
        <w:t xml:space="preserve">- Analyzed indicators of compromise related to malware, phishing, and account compromise.</w:t>
      </w:r>
      <w:r>
        <w:t xml:space="preserve"> </w:t>
      </w:r>
      <w:r>
        <w:t xml:space="preserve">- Assisted with containment, remediation guidance, and recovery recommendations.</w:t>
      </w:r>
      <w:r>
        <w:t xml:space="preserve"> </w:t>
      </w:r>
      <w:r>
        <w:t xml:space="preserve">- Helped refine response processes through documentation and lessons learned.</w:t>
      </w:r>
      <w:r>
        <w:t xml:space="preserve"> </w:t>
      </w:r>
      <w:r>
        <w:t xml:space="preserve">- Worked collaboratively within distributed response teams.</w:t>
      </w:r>
    </w:p>
    <w:p>
      <w:pPr>
        <w:pStyle w:val="BodyText"/>
      </w:pPr>
      <w:r>
        <w:rPr>
          <w:bCs/>
          <w:b/>
        </w:rPr>
        <w:t xml:space="preserve">Symantec Corporation | SOC Analyst (Tier 1–2) | Toronto, ON | Sep 2016 – Dec 2019</w:t>
      </w:r>
      <w:r>
        <w:t xml:space="preserve"> </w:t>
      </w:r>
      <w:r>
        <w:t xml:space="preserve">- Provided frontline SOC monitoring and analysis for enterprise security operations.</w:t>
      </w:r>
      <w:r>
        <w:t xml:space="preserve"> </w:t>
      </w:r>
      <w:r>
        <w:t xml:space="preserve">- Advanced from Tier 1 to Tier 2, supporting escalations and more complex investigations.</w:t>
      </w:r>
      <w:r>
        <w:t xml:space="preserve"> </w:t>
      </w:r>
      <w:r>
        <w:t xml:space="preserve">- Reviewed security alerts and logs to identify anomalous or suspicious activity.</w:t>
      </w:r>
      <w:r>
        <w:t xml:space="preserve"> </w:t>
      </w:r>
      <w:r>
        <w:t xml:space="preserve">- Coordinated with internal teams to support incident handling workflows.</w:t>
      </w:r>
      <w:r>
        <w:t xml:space="preserve"> </w:t>
      </w:r>
      <w:r>
        <w:t xml:space="preserve">- Gained foundational experience in large-scale security operations.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Student, Cyber Security Analyst position at MDA Space. With over eight years of hands-on experience across security operations, incident response, and threat intelligence roles, I bring a strong foundation in cybersecurity analysis and a genuine interest in supporting complex, mission-critical environments.</w:t>
      </w:r>
    </w:p>
    <w:p>
      <w:pPr>
        <w:pStyle w:val="BodyText"/>
      </w:pPr>
      <w:r>
        <w:t xml:space="preserve">Throughout my career, I have supported security teams by monitoring enterprise environments, analyzing security events, and contributing to incident response efforts. My progression from SOC analyst roles into incident response and threat intelligence has given me a well-rounded understanding of how security monitoring, analysis, and reporting come together to protect organizations. I am particularly drawn to opportunities where cybersecurity supports innovative and high-impact missions, such as those undertaken at MDA Space.</w:t>
      </w:r>
    </w:p>
    <w:p>
      <w:pPr>
        <w:pStyle w:val="BodyText"/>
      </w:pPr>
      <w:r>
        <w:t xml:space="preserve">I am highly comfortable working with structured security frameworks, producing clear documentation, and collaborating with cross-functional teams. I take pride in being detail-oriented, analytical, and adaptable—qualities that I believe are essential for an early-career analyst supporting a dynamic and technically advanced organization.</w:t>
      </w:r>
    </w:p>
    <w:p>
      <w:pPr>
        <w:pStyle w:val="BodyText"/>
      </w:pPr>
      <w:r>
        <w:t xml:space="preserve">I am enthusiastic about the opportunity to contribute my skills while continuing to learn and grow within a forward-looking aerospace and technology environment. Thank you for considering my application. I would welcome the opportunity to further discuss how my background and interests align with the goals of MDA Space.</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2025-12-15T16:12:52Z</dcterms:created>
  <dcterms:modified xsi:type="dcterms:W3CDTF">2025-12-15T16:12:52Z</dcterms:modified>
</cp:coreProperties>
</file>

<file path=docProps/custom.xml><?xml version="1.0" encoding="utf-8"?>
<Properties xmlns="http://schemas.openxmlformats.org/officeDocument/2006/custom-properties" xmlns:vt="http://schemas.openxmlformats.org/officeDocument/2006/docPropsVTypes"/>
</file>