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Отчёт по статьям</w:t>
      </w:r>
      <w:bookmarkEnd w:id="0"/>
    </w:p>
    <w:p>
      <w:pPr/>
      <w:r>
        <w:rPr/>
        <w:t xml:space="preserve">Дата формирования: 05.05.2026 05:06:41</w:t>
      </w:r>
    </w:p>
    <w:tbl>
      <w:tblGrid>
        <w:gridCol w:w="500" w:type="dxa"/>
        <w:gridCol w:w="4000" w:type="dxa"/>
        <w:gridCol w:w="2000" w:type="dxa"/>
        <w:gridCol w:w="1500" w:type="dxa"/>
      </w:tblGrid>
      <w:tr>
        <w:trPr/>
        <w:tc>
          <w:tcPr>
            <w:tcW w:w="500" w:type="dxa"/>
            <w:noWrap/>
          </w:tcPr>
          <w:p>
            <w:pPr/>
            <w:r>
              <w:rPr/>
              <w:t xml:space="preserve">ID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Заголовок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Автор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Просмотры</w:t>
            </w:r>
          </w:p>
        </w:tc>
      </w:tr>
      <w:tr>
        <w:trPr/>
        <w:tc>
          <w:tcPr>
            <w:tcW w:w="500" w:type="dxa"/>
            <w:noWrap/>
          </w:tcPr>
          <w:p>
            <w:pPr/>
            <w:r>
              <w:rPr/>
              <w:t xml:space="preserve">5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Я работаю над проектом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John Author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41</w:t>
            </w:r>
          </w:p>
        </w:tc>
      </w:tr>
      <w:tr>
        <w:trPr/>
        <w:tc>
          <w:tcPr>
            <w:tcW w:w="500" w:type="dxa"/>
            <w:noWrap/>
          </w:tcPr>
          <w:p>
            <w:pPr/>
            <w:r>
              <w:rPr/>
              <w:t xml:space="preserve">7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Как я изучаю программирование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Иван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33</w:t>
            </w:r>
          </w:p>
        </w:tc>
      </w:tr>
      <w:tr>
        <w:trPr/>
        <w:tc>
          <w:tcPr>
            <w:tcW w:w="500" w:type="dxa"/>
            <w:noWrap/>
          </w:tcPr>
          <w:p>
            <w:pPr/>
            <w:r>
              <w:rPr/>
              <w:t xml:space="preserve">3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Привет всем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John Author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23</w:t>
            </w:r>
          </w:p>
        </w:tc>
      </w:tr>
      <w:tr>
        <w:trPr/>
        <w:tc>
          <w:tcPr>
            <w:tcW w:w="500" w:type="dxa"/>
            <w:noWrap/>
          </w:tcPr>
          <w:p>
            <w:pPr/>
            <w:r>
              <w:rPr/>
              <w:t xml:space="preserve">1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Первая статья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John Author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11</w:t>
            </w:r>
          </w:p>
        </w:tc>
      </w:tr>
      <w:tr>
        <w:trPr/>
        <w:tc>
          <w:tcPr>
            <w:tcW w:w="500" w:type="dxa"/>
            <w:noWrap/>
          </w:tcPr>
          <w:p>
            <w:pPr/>
            <w:r>
              <w:rPr/>
              <w:t xml:space="preserve">2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Как начать программировать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John Author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9</w:t>
            </w:r>
          </w:p>
        </w:tc>
      </w:tr>
      <w:tr>
        <w:trPr/>
        <w:tc>
          <w:tcPr>
            <w:tcW w:w="500" w:type="dxa"/>
            <w:noWrap/>
          </w:tcPr>
          <w:p>
            <w:pPr/>
            <w:r>
              <w:rPr/>
              <w:t xml:space="preserve">8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Docker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Иван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8</w:t>
            </w:r>
          </w:p>
        </w:tc>
      </w:tr>
      <w:tr>
        <w:trPr/>
        <w:tc>
          <w:tcPr>
            <w:tcW w:w="500" w:type="dxa"/>
            <w:noWrap/>
          </w:tcPr>
          <w:p>
            <w:pPr/>
            <w:r>
              <w:rPr/>
              <w:t xml:space="preserve">9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Как я поступил в ВУЗ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Родион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7</w:t>
            </w:r>
          </w:p>
        </w:tc>
      </w:tr>
      <w:tr>
        <w:trPr/>
        <w:tc>
          <w:tcPr>
            <w:tcW w:w="500" w:type="dxa"/>
            <w:noWrap/>
          </w:tcPr>
          <w:p>
            <w:pPr/>
            <w:r>
              <w:rPr/>
              <w:t xml:space="preserve">6</w:t>
            </w:r>
          </w:p>
        </w:tc>
        <w:tc>
          <w:tcPr>
            <w:tcW w:w="4000" w:type="dxa"/>
            <w:noWrap/>
          </w:tcPr>
          <w:p>
            <w:pPr/>
            <w:r>
              <w:rPr/>
              <w:t xml:space="preserve">Почему PHP до сих пор актуален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Иван</w:t>
            </w:r>
          </w:p>
        </w:tc>
        <w:tc>
          <w:tcPr>
            <w:tcW w:w="1500" w:type="dxa"/>
            <w:noWrap/>
          </w:tcPr>
          <w:p>
            <w:pPr/>
            <w:r>
              <w:rPr/>
              <w:t xml:space="preserve">5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2026-05-05T05:06:41+02:00</dcterms:created>
  <dcterms:modified xsi:type="dcterms:W3CDTF">2026-05-05T05:06:41+02:00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