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682" w:rsidRDefault="00021682" w:rsidP="00021682">
      <w:pPr>
        <w:rPr>
          <w:color w:val="1F497D"/>
          <w:sz w:val="24"/>
          <w:szCs w:val="24"/>
        </w:rPr>
      </w:pPr>
      <w:r>
        <w:rPr>
          <w:color w:val="1F497D"/>
          <w:sz w:val="24"/>
          <w:szCs w:val="24"/>
        </w:rPr>
        <w:t xml:space="preserve">Dear  All, </w:t>
      </w:r>
    </w:p>
    <w:p w:rsidR="00021682" w:rsidRDefault="00021682" w:rsidP="00021682">
      <w:pPr>
        <w:rPr>
          <w:color w:val="1F497D"/>
          <w:sz w:val="24"/>
          <w:szCs w:val="24"/>
        </w:rPr>
      </w:pPr>
    </w:p>
    <w:p w:rsidR="00021682" w:rsidRDefault="00021682" w:rsidP="00021682">
      <w:pPr>
        <w:rPr>
          <w:color w:val="1F497D"/>
          <w:sz w:val="24"/>
          <w:szCs w:val="24"/>
        </w:rPr>
      </w:pPr>
      <w:r>
        <w:rPr>
          <w:color w:val="1F497D"/>
          <w:sz w:val="24"/>
          <w:szCs w:val="24"/>
        </w:rPr>
        <w:t>Apart from this you can go thu some of the very imp command that is used in the Unix  are as below:</w:t>
      </w:r>
    </w:p>
    <w:p w:rsidR="00021682" w:rsidRDefault="00021682" w:rsidP="00021682">
      <w:pPr>
        <w:rPr>
          <w:color w:val="1F497D"/>
          <w:sz w:val="24"/>
          <w:szCs w:val="24"/>
        </w:rPr>
      </w:pPr>
    </w:p>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1.Files and Directories:</w:t>
      </w:r>
    </w:p>
    <w:p w:rsidR="00021682" w:rsidRDefault="00021682" w:rsidP="00021682">
      <w:pPr>
        <w:pStyle w:val="NormalWeb"/>
        <w:rPr>
          <w:rFonts w:ascii="Calibri" w:hAnsi="Calibri"/>
          <w:color w:val="1F497D"/>
        </w:rPr>
      </w:pPr>
      <w:r>
        <w:rPr>
          <w:rFonts w:ascii="Calibri" w:hAnsi="Calibri"/>
          <w:color w:val="1F497D"/>
        </w:rPr>
        <w:t>These commands allow you to create directories and handle files.</w:t>
      </w:r>
    </w:p>
    <w:tbl>
      <w:tblPr>
        <w:tblW w:w="0" w:type="auto"/>
        <w:tblCellSpacing w:w="15" w:type="dxa"/>
        <w:tblCellMar>
          <w:left w:w="0" w:type="dxa"/>
          <w:right w:w="0" w:type="dxa"/>
        </w:tblCellMar>
        <w:tblLook w:val="04A0" w:firstRow="1" w:lastRow="0" w:firstColumn="1" w:lastColumn="0" w:noHBand="0" w:noVBand="1"/>
      </w:tblPr>
      <w:tblGrid>
        <w:gridCol w:w="2612"/>
        <w:gridCol w:w="4812"/>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cat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File Contents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Changes Directory to dirname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chgrp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 file group</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chmod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Changing Permissions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Copy source file into destination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file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Determine file type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find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Find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grep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Search files for regular expressions.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head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first few lines of a file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Create softlink on oldname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information about file type.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mkdir</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Create a new directory dirname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more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data in paginated form.</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mv</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Move (Rename) a oldname to newname.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pwd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current working directory.</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rm</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Remove (Delete) filename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rmdir</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Delete an existing directory provided it is empty.</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tail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Prints last few lines in a file.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touch</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Update access and modification time of a file.</w:t>
            </w:r>
          </w:p>
        </w:tc>
      </w:tr>
    </w:tbl>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2.Manipulating data:</w:t>
      </w:r>
    </w:p>
    <w:p w:rsidR="00021682" w:rsidRDefault="00021682" w:rsidP="00021682">
      <w:pPr>
        <w:pStyle w:val="NormalWeb"/>
        <w:rPr>
          <w:rFonts w:ascii="Calibri" w:hAnsi="Calibri"/>
          <w:color w:val="1F497D"/>
        </w:rPr>
      </w:pPr>
      <w:r>
        <w:rPr>
          <w:rFonts w:ascii="Calibri" w:hAnsi="Calibri"/>
          <w:color w:val="1F497D"/>
        </w:rPr>
        <w:t>The contents of files can be compared and altered with the following commands.</w:t>
      </w:r>
    </w:p>
    <w:tbl>
      <w:tblPr>
        <w:tblW w:w="0" w:type="auto"/>
        <w:tblCellSpacing w:w="15" w:type="dxa"/>
        <w:tblCellMar>
          <w:left w:w="0" w:type="dxa"/>
          <w:right w:w="0" w:type="dxa"/>
        </w:tblCellMar>
        <w:tblLook w:val="04A0" w:firstRow="1" w:lastRow="0" w:firstColumn="1" w:lastColumn="0" w:noHBand="0" w:noVBand="1"/>
      </w:tblPr>
      <w:tblGrid>
        <w:gridCol w:w="2284"/>
        <w:gridCol w:w="4204"/>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awk</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Pattern scanning and processing language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cmp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Compare the contents of two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comm</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Compare sorted data</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lastRenderedPageBreak/>
              <w:t>cut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Cut out selected fields of each line of a file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diff</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Differential file comparator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expand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Expand tabs to spaces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join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Join files on some common field</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perl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Data manipulation language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Stream text editor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sort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Sort file data</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split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Split file into smaller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tr</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Translate characters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uniq</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Report repeated lines in a file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wc</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Count words, lines, and characters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vi</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Opens vi text editor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vim</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Opens vim text editor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fmt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Simple text formatter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spell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Check text for spelling error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ispell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Check text for spelling error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ispell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Check text for spelling error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emacs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project Emacs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ex, edit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Line editor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emacs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project Emacs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emacs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project Emacs</w:t>
            </w:r>
          </w:p>
        </w:tc>
      </w:tr>
    </w:tbl>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3.Compressed Files:</w:t>
      </w:r>
    </w:p>
    <w:p w:rsidR="00021682" w:rsidRDefault="00021682" w:rsidP="00021682">
      <w:pPr>
        <w:pStyle w:val="NormalWeb"/>
        <w:rPr>
          <w:rFonts w:ascii="Calibri" w:hAnsi="Calibri"/>
          <w:color w:val="1F497D"/>
        </w:rPr>
      </w:pPr>
      <w:r>
        <w:rPr>
          <w:rFonts w:ascii="Calibri" w:hAnsi="Calibri"/>
          <w:color w:val="1F497D"/>
        </w:rPr>
        <w:t>Files may be compressed to save space. Compressed files can be created and examined:</w:t>
      </w:r>
    </w:p>
    <w:tbl>
      <w:tblPr>
        <w:tblW w:w="0" w:type="auto"/>
        <w:tblCellSpacing w:w="15" w:type="dxa"/>
        <w:tblCellMar>
          <w:left w:w="0" w:type="dxa"/>
          <w:right w:w="0" w:type="dxa"/>
        </w:tblCellMar>
        <w:tblLook w:val="04A0" w:firstRow="1" w:lastRow="0" w:firstColumn="1" w:lastColumn="0" w:noHBand="0" w:noVBand="1"/>
      </w:tblPr>
      <w:tblGrid>
        <w:gridCol w:w="2853"/>
        <w:gridCol w:w="5260"/>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compress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Compress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gunzip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Uncompress gzipped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gzip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alternative compression method</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uncompress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Uncompress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unzip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List, test and extract compressed files in a ZIP archive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zcat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Cat a compressed file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zcmp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Compare compressed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zdiff</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Compare compressed files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zmore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File perusal filter for crt viewing of compressed text</w:t>
            </w:r>
          </w:p>
        </w:tc>
      </w:tr>
    </w:tbl>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lastRenderedPageBreak/>
        <w:t>4.Getting Information:</w:t>
      </w:r>
    </w:p>
    <w:p w:rsidR="00021682" w:rsidRDefault="00021682" w:rsidP="00021682">
      <w:pPr>
        <w:pStyle w:val="NormalWeb"/>
        <w:rPr>
          <w:rFonts w:ascii="Calibri" w:hAnsi="Calibri"/>
          <w:color w:val="1F497D"/>
        </w:rPr>
      </w:pPr>
      <w:r>
        <w:rPr>
          <w:rFonts w:ascii="Calibri" w:hAnsi="Calibri"/>
          <w:color w:val="1F497D"/>
        </w:rPr>
        <w:t>Various Unix manuals and documentation are available on-line. The following Shell commands give information:</w:t>
      </w:r>
    </w:p>
    <w:tbl>
      <w:tblPr>
        <w:tblW w:w="0" w:type="auto"/>
        <w:tblCellSpacing w:w="15" w:type="dxa"/>
        <w:tblCellMar>
          <w:left w:w="0" w:type="dxa"/>
          <w:right w:w="0" w:type="dxa"/>
        </w:tblCellMar>
        <w:tblLook w:val="04A0" w:firstRow="1" w:lastRow="0" w:firstColumn="1" w:lastColumn="0" w:noHBand="0" w:noVBand="1"/>
      </w:tblPr>
      <w:tblGrid>
        <w:gridCol w:w="2596"/>
        <w:gridCol w:w="4782"/>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apropos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Locate commands by keyword lookup</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info</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Displays command information pages online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man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Displays manual pages online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whatis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Search the whatis database for complete words.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yelp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GNOME help viewer</w:t>
            </w:r>
          </w:p>
        </w:tc>
      </w:tr>
    </w:tbl>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5.Network Communication:</w:t>
      </w:r>
    </w:p>
    <w:p w:rsidR="00021682" w:rsidRDefault="00021682" w:rsidP="00021682">
      <w:pPr>
        <w:pStyle w:val="NormalWeb"/>
        <w:rPr>
          <w:rFonts w:ascii="Calibri" w:hAnsi="Calibri"/>
          <w:color w:val="1F497D"/>
        </w:rPr>
      </w:pPr>
      <w:r>
        <w:rPr>
          <w:rFonts w:ascii="Calibri" w:hAnsi="Calibri"/>
          <w:color w:val="1F497D"/>
        </w:rPr>
        <w:t>These following commands are used to send and receive files from a local UNIX hosts to the remote host around the world.</w:t>
      </w:r>
    </w:p>
    <w:tbl>
      <w:tblPr>
        <w:tblW w:w="0" w:type="auto"/>
        <w:tblCellSpacing w:w="15" w:type="dxa"/>
        <w:tblCellMar>
          <w:left w:w="0" w:type="dxa"/>
          <w:right w:w="0" w:type="dxa"/>
        </w:tblCellMar>
        <w:tblLook w:val="04A0" w:firstRow="1" w:lastRow="0" w:firstColumn="1" w:lastColumn="0" w:noHBand="0" w:noVBand="1"/>
      </w:tblPr>
      <w:tblGrid>
        <w:gridCol w:w="2477"/>
        <w:gridCol w:w="4561"/>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ftp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File transfer program</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rcp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Remote file copy</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rlogin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Remote login to a UNIX host</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rsh</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Remote shell</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tftp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Trivial file transfer program</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telnet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Make terminal connection to another host</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ssh</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Secure shell terminal or command connection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scp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Secure shell remote file copy</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sftp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secure shell file transfer program</w:t>
            </w:r>
          </w:p>
        </w:tc>
      </w:tr>
    </w:tbl>
    <w:p w:rsidR="00021682" w:rsidRDefault="00021682" w:rsidP="00021682">
      <w:pPr>
        <w:pStyle w:val="NormalWeb"/>
        <w:rPr>
          <w:rFonts w:ascii="Calibri" w:hAnsi="Calibri"/>
          <w:color w:val="1F497D"/>
        </w:rPr>
      </w:pPr>
      <w:r>
        <w:rPr>
          <w:rFonts w:ascii="Calibri" w:hAnsi="Calibri"/>
          <w:color w:val="1F497D"/>
        </w:rPr>
        <w:t>Some of these commands may be restricted at your computer for security reasons.</w:t>
      </w:r>
    </w:p>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6.Messages between Users:</w:t>
      </w:r>
    </w:p>
    <w:p w:rsidR="00021682" w:rsidRDefault="00021682" w:rsidP="00021682">
      <w:pPr>
        <w:pStyle w:val="NormalWeb"/>
        <w:rPr>
          <w:rFonts w:ascii="Calibri" w:hAnsi="Calibri"/>
          <w:color w:val="1F497D"/>
        </w:rPr>
      </w:pPr>
      <w:r>
        <w:rPr>
          <w:rFonts w:ascii="Calibri" w:hAnsi="Calibri"/>
          <w:color w:val="1F497D"/>
        </w:rPr>
        <w:t>The UNIX systems support on-screen messages to other users and world-wide electronic mail:</w:t>
      </w:r>
    </w:p>
    <w:tbl>
      <w:tblPr>
        <w:tblW w:w="0" w:type="auto"/>
        <w:tblCellSpacing w:w="15" w:type="dxa"/>
        <w:tblCellMar>
          <w:left w:w="0" w:type="dxa"/>
          <w:right w:w="0" w:type="dxa"/>
        </w:tblCellMar>
        <w:tblLook w:val="04A0" w:firstRow="1" w:lastRow="0" w:firstColumn="1" w:lastColumn="0" w:noHBand="0" w:noVBand="1"/>
      </w:tblPr>
      <w:tblGrid>
        <w:gridCol w:w="1841"/>
        <w:gridCol w:w="3381"/>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evolution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GUI mail handling tool on Linux</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mail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Simple send or read mail program</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mesg</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Permit or deny messages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parcel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Send files to another user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lastRenderedPageBreak/>
              <w:t>pine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Vdu-based mail utility</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talk</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Talk to another user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write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Write message to another user</w:t>
            </w:r>
          </w:p>
        </w:tc>
      </w:tr>
    </w:tbl>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7.Programming Utilities:</w:t>
      </w:r>
    </w:p>
    <w:p w:rsidR="00021682" w:rsidRDefault="00021682" w:rsidP="00021682">
      <w:pPr>
        <w:pStyle w:val="NormalWeb"/>
        <w:rPr>
          <w:rFonts w:ascii="Calibri" w:hAnsi="Calibri"/>
          <w:color w:val="1F497D"/>
        </w:rPr>
      </w:pPr>
      <w:r>
        <w:rPr>
          <w:rFonts w:ascii="Calibri" w:hAnsi="Calibri"/>
          <w:color w:val="1F497D"/>
        </w:rPr>
        <w:t>The following programming tools and languages are available based on what you have installed on your Unix.</w:t>
      </w:r>
    </w:p>
    <w:tbl>
      <w:tblPr>
        <w:tblW w:w="0" w:type="auto"/>
        <w:tblCellSpacing w:w="15" w:type="dxa"/>
        <w:tblCellMar>
          <w:left w:w="0" w:type="dxa"/>
          <w:right w:w="0" w:type="dxa"/>
        </w:tblCellMar>
        <w:tblLook w:val="04A0" w:firstRow="1" w:lastRow="0" w:firstColumn="1" w:lastColumn="0" w:noHBand="0" w:noVBand="1"/>
      </w:tblPr>
      <w:tblGrid>
        <w:gridCol w:w="2770"/>
        <w:gridCol w:w="5106"/>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dbx</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Sun debugger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gdb</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debugger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make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Maintain program groups and compile programs.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nm</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program's name list</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size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program's sizes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strip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Remove symbol table and relocation bits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cb</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 program beautifier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cc</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ANSI C compiler for Suns SPARC systems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ctrace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 program debugger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gcc</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ANSI C Compiler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indent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Indent and format C program source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bc</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Interactive arithmetic language processor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gcl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Common Lisp</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perl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General purpose language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php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Web page embedded language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py</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Python language interpreter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asp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Web page embedded language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CC</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 compiler for Suns SPARC systems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GNU C++ Compiler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javac</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JAVA compiler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appletvieweir</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JAVA applet viewer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netbeans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Java integrated development environment on Linux</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sqlplus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Run the Oracle SQL interpreter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sqlldr</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Run the Oracle SQL data loader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mysql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Run the mysql SQL interpreter</w:t>
            </w:r>
          </w:p>
        </w:tc>
      </w:tr>
    </w:tbl>
    <w:p w:rsidR="00021682" w:rsidRDefault="00021682" w:rsidP="00021682">
      <w:pPr>
        <w:pStyle w:val="Heading2"/>
        <w:rPr>
          <w:rFonts w:ascii="Calibri" w:eastAsia="Times New Roman" w:hAnsi="Calibri"/>
          <w:color w:val="1F497D"/>
          <w:sz w:val="24"/>
          <w:szCs w:val="24"/>
        </w:rPr>
      </w:pPr>
      <w:r>
        <w:rPr>
          <w:rFonts w:ascii="Calibri" w:eastAsia="Times New Roman" w:hAnsi="Calibri"/>
          <w:color w:val="1F497D"/>
          <w:sz w:val="24"/>
          <w:szCs w:val="24"/>
          <w:highlight w:val="yellow"/>
        </w:rPr>
        <w:t>8.Misc Commands:</w:t>
      </w:r>
    </w:p>
    <w:p w:rsidR="00021682" w:rsidRDefault="00021682" w:rsidP="00021682">
      <w:pPr>
        <w:pStyle w:val="NormalWeb"/>
        <w:rPr>
          <w:rFonts w:ascii="Calibri" w:hAnsi="Calibri"/>
          <w:color w:val="1F497D"/>
        </w:rPr>
      </w:pPr>
      <w:r>
        <w:rPr>
          <w:rFonts w:ascii="Calibri" w:hAnsi="Calibri"/>
          <w:color w:val="1F497D"/>
        </w:rPr>
        <w:lastRenderedPageBreak/>
        <w:t>These commands list or alter information about the system:</w:t>
      </w:r>
    </w:p>
    <w:tbl>
      <w:tblPr>
        <w:tblW w:w="0" w:type="auto"/>
        <w:tblCellSpacing w:w="15" w:type="dxa"/>
        <w:tblCellMar>
          <w:left w:w="0" w:type="dxa"/>
          <w:right w:w="0" w:type="dxa"/>
        </w:tblCellMar>
        <w:tblLook w:val="04A0" w:firstRow="1" w:lastRow="0" w:firstColumn="1" w:lastColumn="0" w:noHBand="0" w:noVBand="1"/>
      </w:tblPr>
      <w:tblGrid>
        <w:gridCol w:w="3184"/>
        <w:gridCol w:w="5874"/>
      </w:tblGrid>
      <w:tr w:rsidR="00021682" w:rsidTr="00021682">
        <w:trPr>
          <w:tblCellSpacing w:w="15" w:type="dxa"/>
        </w:trPr>
        <w:tc>
          <w:tcPr>
            <w:tcW w:w="17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Command</w:t>
            </w:r>
          </w:p>
        </w:tc>
        <w:tc>
          <w:tcPr>
            <w:tcW w:w="3250" w:type="pct"/>
            <w:tcMar>
              <w:top w:w="15" w:type="dxa"/>
              <w:left w:w="15" w:type="dxa"/>
              <w:bottom w:w="15" w:type="dxa"/>
              <w:right w:w="15" w:type="dxa"/>
            </w:tcMar>
            <w:vAlign w:val="center"/>
            <w:hideMark/>
          </w:tcPr>
          <w:p w:rsidR="00021682" w:rsidRDefault="00021682">
            <w:pPr>
              <w:jc w:val="center"/>
              <w:rPr>
                <w:b/>
                <w:bCs/>
                <w:color w:val="1F497D"/>
                <w:sz w:val="24"/>
                <w:szCs w:val="24"/>
                <w:highlight w:val="red"/>
              </w:rPr>
            </w:pPr>
            <w:r>
              <w:rPr>
                <w:b/>
                <w:bCs/>
                <w:color w:val="1F497D"/>
                <w:sz w:val="24"/>
                <w:szCs w:val="24"/>
                <w:highlight w:val="red"/>
              </w:rPr>
              <w:t>Description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chfn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 your finger information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chgrp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 the group ownership of a file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chown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 owner</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date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the date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determin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Automatically find terminal type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du</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amount of disk usage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echo</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Echo arguments to the standard options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exit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Quit the system</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finger</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information about logged-in users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groupadd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Create a user group</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groups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Show group memberships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homequota</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Show quota and file usage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iostat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Report I/O statistics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kill</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Send a signal to a process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last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Show last logins of users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logout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log off UNIX</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lun</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List user names or login ID</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netstat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Show network status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passwd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 user password</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passwd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Change your login password</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printenv</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value of a shell variable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the status of current processes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process status statistics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quota -v</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disk usage and limits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reset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Reset terminal mode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script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Keep script of terminal session</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script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Save the output of a command or process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setenv</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Set environment variables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stty</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Set terminal options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time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Time a command</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top</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all system processes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tset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Set terminal mode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tty</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current terminal name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umask</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Show the permissions that are given to view files by default</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lastRenderedPageBreak/>
              <w:t>uname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Display name of the current system</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uptime</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Get the system up time</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useradd</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Create a user account</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users</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Print names of logged in users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vmstat</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Report virtual memory statistics</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Show what logged in users are doing</w:t>
            </w:r>
          </w:p>
        </w:tc>
      </w:tr>
      <w:tr w:rsidR="00021682" w:rsidTr="00021682">
        <w:trPr>
          <w:tblCellSpacing w:w="15" w:type="dxa"/>
        </w:trPr>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who</w:t>
            </w:r>
          </w:p>
        </w:tc>
        <w:tc>
          <w:tcPr>
            <w:tcW w:w="0" w:type="auto"/>
            <w:tcMar>
              <w:top w:w="15" w:type="dxa"/>
              <w:left w:w="15" w:type="dxa"/>
              <w:bottom w:w="15" w:type="dxa"/>
              <w:right w:w="15" w:type="dxa"/>
            </w:tcMar>
            <w:vAlign w:val="center"/>
            <w:hideMark/>
          </w:tcPr>
          <w:p w:rsidR="00021682" w:rsidRDefault="00021682">
            <w:pPr>
              <w:rPr>
                <w:color w:val="1F497D"/>
                <w:sz w:val="24"/>
                <w:szCs w:val="24"/>
              </w:rPr>
            </w:pPr>
            <w:r>
              <w:rPr>
                <w:color w:val="1F497D"/>
                <w:sz w:val="24"/>
                <w:szCs w:val="24"/>
              </w:rPr>
              <w:t>List logged in users</w:t>
            </w:r>
          </w:p>
        </w:tc>
      </w:tr>
    </w:tbl>
    <w:p w:rsidR="00021682" w:rsidRDefault="00021682" w:rsidP="00021682">
      <w:pPr>
        <w:pStyle w:val="NormalWeb"/>
        <w:rPr>
          <w:rFonts w:ascii="Calibri" w:hAnsi="Calibri"/>
          <w:color w:val="1F497D"/>
        </w:rPr>
      </w:pPr>
      <w:r>
        <w:rPr>
          <w:rFonts w:ascii="Calibri" w:hAnsi="Calibri"/>
          <w:color w:val="1F497D"/>
          <w:highlight w:val="yellow"/>
        </w:rPr>
        <w:t>Please keep in mind they do not go much deep in Unix . Request you all to concentrate on shell sprinting and unix commands as much as possible</w:t>
      </w:r>
      <w:r>
        <w:rPr>
          <w:rFonts w:ascii="Calibri" w:hAnsi="Calibri"/>
          <w:color w:val="1F497D"/>
        </w:rPr>
        <w:t xml:space="preserve"> </w:t>
      </w:r>
    </w:p>
    <w:p w:rsidR="00021682" w:rsidRDefault="00021682" w:rsidP="00021682">
      <w:pPr>
        <w:rPr>
          <w:color w:val="1F497D"/>
          <w:sz w:val="24"/>
          <w:szCs w:val="24"/>
        </w:rPr>
      </w:pPr>
      <w:r>
        <w:rPr>
          <w:color w:val="1F497D"/>
          <w:sz w:val="24"/>
          <w:szCs w:val="24"/>
        </w:rPr>
        <w:t xml:space="preserve">Regards, </w:t>
      </w:r>
    </w:p>
    <w:p w:rsidR="00021682" w:rsidRDefault="00021682" w:rsidP="00021682">
      <w:pPr>
        <w:rPr>
          <w:color w:val="1F497D"/>
          <w:sz w:val="24"/>
          <w:szCs w:val="24"/>
        </w:rPr>
      </w:pPr>
      <w:r>
        <w:rPr>
          <w:color w:val="1F497D"/>
          <w:sz w:val="24"/>
          <w:szCs w:val="24"/>
        </w:rPr>
        <w:t>Purushottam</w:t>
      </w:r>
    </w:p>
    <w:p w:rsidR="00021682" w:rsidRDefault="00021682" w:rsidP="00021682">
      <w:pPr>
        <w:rPr>
          <w:color w:val="1F497D"/>
        </w:rPr>
      </w:pPr>
    </w:p>
    <w:p w:rsidR="00021682" w:rsidRDefault="00021682" w:rsidP="0002168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Asish Patnaik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August 19, 2015 4:45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Sai Y Raghupatruni; Rajnish K Tiwari; Ravikiran Govindareddy; Susheel K Yadav; Narsa Reddy Mara; Anusha H Thimmappa; Fazalulhaq Shaik; Pavithra V; Shahid M Ghouse; Pawan K Rajak; Shabeena Khanum; Kundan K Sinha; Sayan Bhattacharya; Ravi K Korada; SyedaTahaseen Naaz; Varada Prasanth; Naveen K Kudari; Sadhu C Paikaray; Mohamed Shiraz; Taruna K Mohanty; Ashutosh Yadav; Smita B Hittalmani; Ajaya K Sahoo; Rashmi P Jena; Ajaya K Sahoo; Prabhakar K Jha; Siva Boda; Jeyasankar Arjunan; Rashmi P Jena; Varada Prasanth; Kundan K Sinha; Noor Afshan; Shreya Shridaran; Naveen K Kudari; Ravitheja Mandula; SyedaTahaseen Naaz; Taruna K Mohanty; Prakruti Mulimani; Sankar Theerthagiri; Bapu S Jadhav; KARTHICK SANTHARAM; Ravikiran Govindareddy; Susheel K Yadav; Shahid M Ghouse; Diwaker Kalla; Bhavana A Rao; Brij Bhushan Ahuja</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Arumugam Kanipakam; Purushottam Kumar(NABFS00); Satyaki Ranjan Ghosh</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Interview Pre/Post Preparation - UNIX Material</w:t>
      </w:r>
    </w:p>
    <w:p w:rsidR="00021682" w:rsidRDefault="00021682" w:rsidP="00021682"/>
    <w:p w:rsidR="00021682" w:rsidRDefault="00021682" w:rsidP="00021682">
      <w:pPr>
        <w:rPr>
          <w:color w:val="1F497D"/>
        </w:rPr>
      </w:pPr>
      <w:r>
        <w:rPr>
          <w:color w:val="1F497D"/>
        </w:rPr>
        <w:t>Hi Team,</w:t>
      </w:r>
    </w:p>
    <w:p w:rsidR="00021682" w:rsidRDefault="00021682" w:rsidP="00021682">
      <w:pPr>
        <w:rPr>
          <w:color w:val="1F497D"/>
        </w:rPr>
      </w:pPr>
    </w:p>
    <w:p w:rsidR="00021682" w:rsidRDefault="00021682" w:rsidP="00021682">
      <w:pPr>
        <w:rPr>
          <w:color w:val="1F497D"/>
        </w:rPr>
      </w:pPr>
      <w:r>
        <w:rPr>
          <w:color w:val="1F497D"/>
        </w:rPr>
        <w:t>As part of interview preparation and also within GS the usage of Unix is quite predominant and all GS manager expect the candidates to be well equipped with Unix. Hence request you all to go through the attached material and get your concepts clear in Unix.</w:t>
      </w:r>
    </w:p>
    <w:p w:rsidR="00021682" w:rsidRDefault="00021682" w:rsidP="00021682">
      <w:pPr>
        <w:rPr>
          <w:color w:val="1F497D"/>
        </w:rPr>
      </w:pPr>
    </w:p>
    <w:p w:rsidR="00021682" w:rsidRDefault="00021682" w:rsidP="00021682">
      <w:pPr>
        <w:rPr>
          <w:color w:val="1F497D"/>
        </w:rPr>
      </w:pPr>
      <w:r>
        <w:rPr>
          <w:color w:val="1F497D"/>
        </w:rPr>
        <w:t>Also as part of upcoming interviews the demand for Unix is also getting highlighted so its better to get this technology well in advance.</w:t>
      </w:r>
    </w:p>
    <w:p w:rsidR="00021682" w:rsidRDefault="00021682" w:rsidP="00021682">
      <w:pPr>
        <w:rPr>
          <w:color w:val="1F497D"/>
        </w:rPr>
      </w:pPr>
    </w:p>
    <w:p w:rsidR="00021682" w:rsidRDefault="00021682" w:rsidP="00021682">
      <w:pPr>
        <w:rPr>
          <w:color w:val="1F497D"/>
        </w:rPr>
      </w:pPr>
      <w:r>
        <w:rPr>
          <w:color w:val="1F497D"/>
        </w:rPr>
        <w:t>Happy Learning….!!!!</w:t>
      </w:r>
    </w:p>
    <w:p w:rsidR="00021682" w:rsidRDefault="00021682" w:rsidP="00021682">
      <w:pPr>
        <w:rPr>
          <w:color w:val="1F497D"/>
        </w:rPr>
      </w:pPr>
    </w:p>
    <w:p w:rsidR="00021682" w:rsidRDefault="00021682" w:rsidP="00021682">
      <w:pPr>
        <w:rPr>
          <w:rFonts w:ascii="Candara" w:hAnsi="Candara"/>
          <w:b/>
          <w:bCs/>
          <w:color w:val="1F497D"/>
          <w:sz w:val="20"/>
          <w:szCs w:val="20"/>
        </w:rPr>
      </w:pPr>
      <w:r>
        <w:rPr>
          <w:rFonts w:ascii="Candara" w:hAnsi="Candara"/>
          <w:b/>
          <w:bCs/>
          <w:color w:val="1F497D"/>
          <w:sz w:val="20"/>
          <w:szCs w:val="20"/>
        </w:rPr>
        <w:t>Asish Patnaik</w:t>
      </w:r>
    </w:p>
    <w:p w:rsidR="00021682" w:rsidRDefault="00021682" w:rsidP="00021682">
      <w:pPr>
        <w:rPr>
          <w:rFonts w:ascii="Candara" w:hAnsi="Candara"/>
          <w:color w:val="1F497D"/>
          <w:sz w:val="20"/>
          <w:szCs w:val="20"/>
        </w:rPr>
      </w:pPr>
      <w:r>
        <w:rPr>
          <w:rFonts w:ascii="Candara" w:hAnsi="Candara"/>
          <w:color w:val="1F497D"/>
          <w:sz w:val="20"/>
          <w:szCs w:val="20"/>
        </w:rPr>
        <w:t>Senior Manager - Projects</w:t>
      </w:r>
    </w:p>
    <w:p w:rsidR="00021682" w:rsidRDefault="00021682" w:rsidP="00021682">
      <w:pPr>
        <w:rPr>
          <w:rFonts w:ascii="Candara" w:hAnsi="Candara"/>
          <w:color w:val="1F497D"/>
        </w:rPr>
      </w:pPr>
      <w:r>
        <w:rPr>
          <w:rFonts w:ascii="Candara" w:hAnsi="Candara"/>
          <w:color w:val="1F497D"/>
        </w:rPr>
        <w:t xml:space="preserve">---------------------------------------------------------------------------------------------------------------------------------------               </w:t>
      </w:r>
    </w:p>
    <w:p w:rsidR="00021682" w:rsidRDefault="00021682" w:rsidP="00021682">
      <w:pPr>
        <w:rPr>
          <w:rFonts w:ascii="Candara" w:hAnsi="Candara"/>
          <w:color w:val="808080"/>
          <w:sz w:val="18"/>
          <w:szCs w:val="18"/>
        </w:rPr>
      </w:pPr>
      <w:r>
        <w:rPr>
          <w:noProof/>
        </w:rPr>
        <w:drawing>
          <wp:anchor distT="0" distB="0" distL="114300" distR="114300" simplePos="0" relativeHeight="251658240" behindDoc="1" locked="0" layoutInCell="1" allowOverlap="1">
            <wp:simplePos x="0" y="0"/>
            <wp:positionH relativeFrom="column">
              <wp:align>left</wp:align>
            </wp:positionH>
            <wp:positionV relativeFrom="paragraph">
              <wp:posOffset>54610</wp:posOffset>
            </wp:positionV>
            <wp:extent cx="1033145" cy="431800"/>
            <wp:effectExtent l="0" t="0" r="0" b="6350"/>
            <wp:wrapSquare wrapText="bothSides"/>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43180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color w:val="808080"/>
          <w:sz w:val="18"/>
          <w:szCs w:val="18"/>
        </w:rPr>
        <w:t>IGATE Global Solutions Ltd.,Plot No. 14, Hinjewadi Phase 3, Pune - 411057, India</w:t>
      </w:r>
      <w:r>
        <w:rPr>
          <w:rFonts w:ascii="Candara" w:hAnsi="Candara"/>
          <w:color w:val="808080"/>
          <w:sz w:val="18"/>
          <w:szCs w:val="18"/>
        </w:rPr>
        <w:br/>
        <w:t>Direct: +91 20 6699 1000 Ext: 13969 I LL: 620 13969 I Cell: +91 8412000668 I</w:t>
      </w:r>
      <w:r>
        <w:rPr>
          <w:color w:val="1F497D"/>
        </w:rPr>
        <w:t xml:space="preserve"> </w:t>
      </w:r>
      <w:r>
        <w:rPr>
          <w:rFonts w:ascii="Candara" w:hAnsi="Candara"/>
          <w:color w:val="808080"/>
          <w:sz w:val="18"/>
          <w:szCs w:val="18"/>
        </w:rPr>
        <w:t> </w:t>
      </w:r>
      <w:hyperlink r:id="rId9" w:history="1">
        <w:r>
          <w:rPr>
            <w:rStyle w:val="Hyperlink"/>
            <w:rFonts w:ascii="Candara" w:hAnsi="Candara"/>
            <w:color w:val="000000"/>
            <w:sz w:val="18"/>
            <w:szCs w:val="18"/>
          </w:rPr>
          <w:t>www.igate.com</w:t>
        </w:r>
      </w:hyperlink>
      <w:r>
        <w:rPr>
          <w:rFonts w:ascii="Candara" w:hAnsi="Candara"/>
          <w:color w:val="0000FF"/>
          <w:sz w:val="18"/>
          <w:szCs w:val="18"/>
          <w:u w:val="single"/>
        </w:rPr>
        <w:t xml:space="preserve"> </w:t>
      </w:r>
    </w:p>
    <w:p w:rsidR="00021682" w:rsidRDefault="00021682" w:rsidP="00021682">
      <w:pPr>
        <w:rPr>
          <w:color w:val="1F497D"/>
        </w:rPr>
      </w:pPr>
    </w:p>
    <w:p w:rsidR="003D7005" w:rsidRDefault="003D7005">
      <w:bookmarkStart w:id="0" w:name="_GoBack"/>
      <w:bookmarkEnd w:id="0"/>
    </w:p>
    <w:sectPr w:rsidR="003D70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90" w:rsidRDefault="00251C90" w:rsidP="006117C4">
      <w:r>
        <w:separator/>
      </w:r>
    </w:p>
  </w:endnote>
  <w:endnote w:type="continuationSeparator" w:id="0">
    <w:p w:rsidR="00251C90" w:rsidRDefault="00251C90" w:rsidP="0061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C4" w:rsidRDefault="006117C4">
    <w:pPr>
      <w:pStyle w:val="Footer"/>
      <w:rPr>
        <w:rFonts w:ascii="Arial" w:hAnsi="Arial" w:cs="Arial"/>
        <w:b/>
        <w:sz w:val="20"/>
      </w:rPr>
    </w:pPr>
  </w:p>
  <w:p w:rsidR="006117C4" w:rsidRPr="006117C4" w:rsidRDefault="006117C4" w:rsidP="006117C4">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90" w:rsidRDefault="00251C90" w:rsidP="006117C4">
      <w:r>
        <w:separator/>
      </w:r>
    </w:p>
  </w:footnote>
  <w:footnote w:type="continuationSeparator" w:id="0">
    <w:p w:rsidR="00251C90" w:rsidRDefault="00251C90" w:rsidP="00611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457"/>
    <w:rsid w:val="00021682"/>
    <w:rsid w:val="00080EE3"/>
    <w:rsid w:val="00095457"/>
    <w:rsid w:val="000C005B"/>
    <w:rsid w:val="000D2EB5"/>
    <w:rsid w:val="000F08C7"/>
    <w:rsid w:val="0019152B"/>
    <w:rsid w:val="001A0314"/>
    <w:rsid w:val="002436D0"/>
    <w:rsid w:val="00251C90"/>
    <w:rsid w:val="003A54B0"/>
    <w:rsid w:val="003D7005"/>
    <w:rsid w:val="004C39E7"/>
    <w:rsid w:val="005374B7"/>
    <w:rsid w:val="00563805"/>
    <w:rsid w:val="00573170"/>
    <w:rsid w:val="006117C4"/>
    <w:rsid w:val="0061558A"/>
    <w:rsid w:val="006B1F0F"/>
    <w:rsid w:val="00701A66"/>
    <w:rsid w:val="00775CC4"/>
    <w:rsid w:val="007D3A45"/>
    <w:rsid w:val="008B7E0B"/>
    <w:rsid w:val="00972658"/>
    <w:rsid w:val="00990158"/>
    <w:rsid w:val="00A03994"/>
    <w:rsid w:val="00A20079"/>
    <w:rsid w:val="00AD37D9"/>
    <w:rsid w:val="00AF405D"/>
    <w:rsid w:val="00B51EF1"/>
    <w:rsid w:val="00CC3A2C"/>
    <w:rsid w:val="00D00C9A"/>
    <w:rsid w:val="00D56640"/>
    <w:rsid w:val="00D92FB9"/>
    <w:rsid w:val="00F62E74"/>
    <w:rsid w:val="00F7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82"/>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021682"/>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21682"/>
    <w:rPr>
      <w:rFonts w:ascii="Times New Roman" w:hAnsi="Times New Roman" w:cs="Times New Roman"/>
      <w:b/>
      <w:bCs/>
      <w:sz w:val="36"/>
      <w:szCs w:val="36"/>
    </w:rPr>
  </w:style>
  <w:style w:type="character" w:styleId="Hyperlink">
    <w:name w:val="Hyperlink"/>
    <w:basedOn w:val="DefaultParagraphFont"/>
    <w:uiPriority w:val="99"/>
    <w:semiHidden/>
    <w:unhideWhenUsed/>
    <w:rsid w:val="00021682"/>
    <w:rPr>
      <w:rFonts w:ascii="Times New Roman" w:hAnsi="Times New Roman" w:cs="Times New Roman" w:hint="default"/>
      <w:color w:val="0000FF"/>
      <w:u w:val="single"/>
      <w14:textFill>
        <w14:solidFill>
          <w14:srgbClr w14:val="000000"/>
        </w14:solidFill>
      </w14:textFill>
    </w:rPr>
  </w:style>
  <w:style w:type="paragraph" w:styleId="NormalWeb">
    <w:name w:val="Normal (Web)"/>
    <w:basedOn w:val="Normal"/>
    <w:uiPriority w:val="99"/>
    <w:semiHidden/>
    <w:unhideWhenUsed/>
    <w:rsid w:val="00021682"/>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6117C4"/>
    <w:pPr>
      <w:tabs>
        <w:tab w:val="center" w:pos="4680"/>
        <w:tab w:val="right" w:pos="9360"/>
      </w:tabs>
    </w:pPr>
  </w:style>
  <w:style w:type="character" w:customStyle="1" w:styleId="HeaderChar">
    <w:name w:val="Header Char"/>
    <w:basedOn w:val="DefaultParagraphFont"/>
    <w:link w:val="Header"/>
    <w:uiPriority w:val="99"/>
    <w:rsid w:val="006117C4"/>
    <w:rPr>
      <w:rFonts w:ascii="Calibri" w:hAnsi="Calibri" w:cs="Times New Roman"/>
    </w:rPr>
  </w:style>
  <w:style w:type="paragraph" w:styleId="Footer">
    <w:name w:val="footer"/>
    <w:basedOn w:val="Normal"/>
    <w:link w:val="FooterChar"/>
    <w:uiPriority w:val="99"/>
    <w:unhideWhenUsed/>
    <w:rsid w:val="006117C4"/>
    <w:pPr>
      <w:tabs>
        <w:tab w:val="center" w:pos="4680"/>
        <w:tab w:val="right" w:pos="9360"/>
      </w:tabs>
    </w:pPr>
  </w:style>
  <w:style w:type="character" w:customStyle="1" w:styleId="FooterChar">
    <w:name w:val="Footer Char"/>
    <w:basedOn w:val="DefaultParagraphFont"/>
    <w:link w:val="Footer"/>
    <w:uiPriority w:val="99"/>
    <w:rsid w:val="006117C4"/>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82"/>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021682"/>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21682"/>
    <w:rPr>
      <w:rFonts w:ascii="Times New Roman" w:hAnsi="Times New Roman" w:cs="Times New Roman"/>
      <w:b/>
      <w:bCs/>
      <w:sz w:val="36"/>
      <w:szCs w:val="36"/>
    </w:rPr>
  </w:style>
  <w:style w:type="character" w:styleId="Hyperlink">
    <w:name w:val="Hyperlink"/>
    <w:basedOn w:val="DefaultParagraphFont"/>
    <w:uiPriority w:val="99"/>
    <w:semiHidden/>
    <w:unhideWhenUsed/>
    <w:rsid w:val="00021682"/>
    <w:rPr>
      <w:rFonts w:ascii="Times New Roman" w:hAnsi="Times New Roman" w:cs="Times New Roman" w:hint="default"/>
      <w:color w:val="0000FF"/>
      <w:u w:val="single"/>
      <w14:textFill>
        <w14:solidFill>
          <w14:srgbClr w14:val="000000"/>
        </w14:solidFill>
      </w14:textFill>
    </w:rPr>
  </w:style>
  <w:style w:type="paragraph" w:styleId="NormalWeb">
    <w:name w:val="Normal (Web)"/>
    <w:basedOn w:val="Normal"/>
    <w:uiPriority w:val="99"/>
    <w:semiHidden/>
    <w:unhideWhenUsed/>
    <w:rsid w:val="00021682"/>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6117C4"/>
    <w:pPr>
      <w:tabs>
        <w:tab w:val="center" w:pos="4680"/>
        <w:tab w:val="right" w:pos="9360"/>
      </w:tabs>
    </w:pPr>
  </w:style>
  <w:style w:type="character" w:customStyle="1" w:styleId="HeaderChar">
    <w:name w:val="Header Char"/>
    <w:basedOn w:val="DefaultParagraphFont"/>
    <w:link w:val="Header"/>
    <w:uiPriority w:val="99"/>
    <w:rsid w:val="006117C4"/>
    <w:rPr>
      <w:rFonts w:ascii="Calibri" w:hAnsi="Calibri" w:cs="Times New Roman"/>
    </w:rPr>
  </w:style>
  <w:style w:type="paragraph" w:styleId="Footer">
    <w:name w:val="footer"/>
    <w:basedOn w:val="Normal"/>
    <w:link w:val="FooterChar"/>
    <w:uiPriority w:val="99"/>
    <w:unhideWhenUsed/>
    <w:rsid w:val="006117C4"/>
    <w:pPr>
      <w:tabs>
        <w:tab w:val="center" w:pos="4680"/>
        <w:tab w:val="right" w:pos="9360"/>
      </w:tabs>
    </w:pPr>
  </w:style>
  <w:style w:type="character" w:customStyle="1" w:styleId="FooterChar">
    <w:name w:val="Footer Char"/>
    <w:basedOn w:val="DefaultParagraphFont"/>
    <w:link w:val="Footer"/>
    <w:uiPriority w:val="99"/>
    <w:rsid w:val="006117C4"/>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igate.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1208</Words>
  <Characters>6890</Characters>
  <Application>Microsoft Office Word</Application>
  <DocSecurity>0</DocSecurity>
  <Lines>57</Lines>
  <Paragraphs>16</Paragraphs>
  <ScaleCrop>false</ScaleCrop>
  <Company>IGATECORP</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Govindareddy</dc:creator>
  <cp:keywords/>
  <dc:description/>
  <cp:lastModifiedBy>Ravikiran Govindareddy</cp:lastModifiedBy>
  <cp:revision>3</cp:revision>
  <dcterms:created xsi:type="dcterms:W3CDTF">2015-10-07T07:19:00Z</dcterms:created>
  <dcterms:modified xsi:type="dcterms:W3CDTF">2015-10-07T07:19:00Z</dcterms:modified>
</cp:coreProperties>
</file>