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AE6BA" w14:textId="77777777" w:rsidR="00D63AE3" w:rsidRPr="00D857E9" w:rsidRDefault="00D63AE3" w:rsidP="00D63AE3">
      <w:pPr>
        <w:pStyle w:val="Nagwek2"/>
        <w:spacing w:before="0" w:after="299"/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</w:pPr>
      <w:r w:rsidRPr="00D857E9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t xml:space="preserve">Opis wymagań na poziomie wizji systemu – </w:t>
      </w:r>
      <w:proofErr w:type="spellStart"/>
      <w:r w:rsidRPr="00D857E9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t>TurboRower</w:t>
      </w:r>
      <w:proofErr w:type="spellEnd"/>
    </w:p>
    <w:p w14:paraId="2D8244A3" w14:textId="77777777" w:rsidR="00D63AE3" w:rsidRPr="00D857E9" w:rsidRDefault="00D63AE3" w:rsidP="00D63AE3">
      <w:pPr>
        <w:pStyle w:val="Nagwek2"/>
        <w:spacing w:before="0" w:after="299" w:line="240" w:lineRule="auto"/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pPr>
      <w:r w:rsidRPr="00D857E9"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  <w:t xml:space="preserve">Dziedzina problemu:  </w:t>
      </w:r>
      <w:r w:rsidRPr="00D857E9">
        <w:rPr>
          <w:rFonts w:asciiTheme="minorHAnsi" w:hAnsiTheme="minorHAnsi"/>
          <w:color w:val="auto"/>
          <w:sz w:val="24"/>
          <w:szCs w:val="24"/>
        </w:rPr>
        <w:t>Zarządzanie siecią elektrycznych hulajnóg i rowerów w przestrzeni miejskiej.</w:t>
      </w:r>
    </w:p>
    <w:p w14:paraId="798FFD99" w14:textId="77777777" w:rsidR="00D63AE3" w:rsidRDefault="00D63AE3" w:rsidP="00D63AE3">
      <w:pPr>
        <w:rPr>
          <w:b/>
          <w:bCs/>
        </w:rPr>
      </w:pPr>
      <w:r w:rsidRPr="4031EDFD">
        <w:rPr>
          <w:b/>
          <w:bCs/>
        </w:rPr>
        <w:t xml:space="preserve">Proces biznesowy: </w:t>
      </w:r>
      <w:r w:rsidRPr="00D857E9">
        <w:t>Realizacja przejazdu i rezerwacji</w:t>
      </w:r>
    </w:p>
    <w:p w14:paraId="2400D55D" w14:textId="77777777" w:rsidR="00D63AE3" w:rsidRDefault="00D63AE3" w:rsidP="00D63AE3">
      <w:r w:rsidRPr="4031EDFD">
        <w:t xml:space="preserve">Czynności: </w:t>
      </w:r>
    </w:p>
    <w:p w14:paraId="4F061126" w14:textId="77777777" w:rsidR="00D63AE3" w:rsidRDefault="00D63AE3" w:rsidP="00D63AE3">
      <w:pPr>
        <w:pStyle w:val="Akapitzlist"/>
        <w:numPr>
          <w:ilvl w:val="0"/>
          <w:numId w:val="4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Użytkownik wyszukuje wolny pojazd na mapie i dokonuje rezerwacji lub rozpoczyna przejazd przez aplikację.</w:t>
      </w:r>
    </w:p>
    <w:p w14:paraId="36CCB9C5" w14:textId="77777777" w:rsidR="00D63AE3" w:rsidRDefault="00D63AE3" w:rsidP="00D63AE3">
      <w:pPr>
        <w:pStyle w:val="Akapitzlist"/>
        <w:numPr>
          <w:ilvl w:val="0"/>
          <w:numId w:val="4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monitoruje w czasie rzeczywistym parametry przejazdu, takie jak czas trwania i przebyty dystans.</w:t>
      </w:r>
    </w:p>
    <w:p w14:paraId="66FF81AC" w14:textId="77777777" w:rsidR="00D63AE3" w:rsidRDefault="00D63AE3" w:rsidP="00D63AE3">
      <w:pPr>
        <w:pStyle w:val="Akapitzlist"/>
        <w:numPr>
          <w:ilvl w:val="0"/>
          <w:numId w:val="4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Podczas poruszania się system weryfikuje położenie pojazdu względem Wirtualnych Stref i automatycznie egzekwuje ograniczenia prędkości.</w:t>
      </w:r>
    </w:p>
    <w:p w14:paraId="731E8BC8" w14:textId="77777777" w:rsidR="00D63AE3" w:rsidRDefault="00D63AE3" w:rsidP="00D63AE3">
      <w:pPr>
        <w:pStyle w:val="Akapitzlist"/>
        <w:numPr>
          <w:ilvl w:val="0"/>
          <w:numId w:val="4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Po zakończeniu jazdy system nalicza opłatę na podstawie wybranej taryfy (minutowa, subskrypcyjna).</w:t>
      </w:r>
    </w:p>
    <w:p w14:paraId="75E571DD" w14:textId="77777777" w:rsidR="00D63AE3" w:rsidRDefault="00D63AE3" w:rsidP="00D63AE3">
      <w:pPr>
        <w:pStyle w:val="Akapitzlist"/>
        <w:numPr>
          <w:ilvl w:val="0"/>
          <w:numId w:val="4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łączy się z zewnętrznym operatorem płatności w celu automatycznego pobrania środków z karty użytkownika.</w:t>
      </w:r>
    </w:p>
    <w:p w14:paraId="7E4E0F03" w14:textId="77777777" w:rsidR="00D63AE3" w:rsidRDefault="00D63AE3" w:rsidP="00D63AE3">
      <w:pPr>
        <w:pStyle w:val="Nagwek2"/>
        <w:spacing w:before="0" w:after="299"/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pPr>
      <w:r w:rsidRPr="4031EDFD"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  <w:t xml:space="preserve">Dziedzina problemu: </w:t>
      </w:r>
      <w:r w:rsidRPr="00D857E9">
        <w:rPr>
          <w:rFonts w:asciiTheme="minorHAnsi" w:eastAsiaTheme="minorEastAsia" w:hAnsiTheme="minorHAnsi" w:cstheme="minorBidi"/>
          <w:color w:val="auto"/>
          <w:sz w:val="24"/>
          <w:szCs w:val="24"/>
        </w:rPr>
        <w:t>System informatyczny "</w:t>
      </w:r>
      <w:proofErr w:type="spellStart"/>
      <w:r w:rsidRPr="00D857E9">
        <w:rPr>
          <w:rFonts w:asciiTheme="minorHAnsi" w:eastAsiaTheme="minorEastAsia" w:hAnsiTheme="minorHAnsi" w:cstheme="minorBidi"/>
          <w:color w:val="auto"/>
          <w:sz w:val="24"/>
          <w:szCs w:val="24"/>
        </w:rPr>
        <w:t>TurboRower</w:t>
      </w:r>
      <w:proofErr w:type="spellEnd"/>
      <w:r w:rsidRPr="00D857E9">
        <w:rPr>
          <w:rFonts w:asciiTheme="minorHAnsi" w:eastAsiaTheme="minorEastAsia" w:hAnsiTheme="minorHAnsi" w:cstheme="minorBidi"/>
          <w:color w:val="auto"/>
          <w:sz w:val="24"/>
          <w:szCs w:val="24"/>
        </w:rPr>
        <w:t>" dla operatora floty i mieszkańców</w:t>
      </w:r>
    </w:p>
    <w:p w14:paraId="13A2DD4E" w14:textId="77777777" w:rsidR="00D63AE3" w:rsidRDefault="00D63AE3" w:rsidP="00D63AE3">
      <w:pPr>
        <w:spacing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Wymagania funkcjonalne – opis ogólny na poziomie wizji systemu:</w:t>
      </w:r>
      <w:r w:rsidRPr="4031EDFD">
        <w:rPr>
          <w:rFonts w:eastAsiaTheme="minorEastAsia"/>
        </w:rPr>
        <w:t xml:space="preserve"> </w:t>
      </w:r>
    </w:p>
    <w:p w14:paraId="6A10AC82" w14:textId="77777777" w:rsidR="00D63AE3" w:rsidRDefault="00D63AE3" w:rsidP="00D63AE3">
      <w:pPr>
        <w:pStyle w:val="Akapitzlist"/>
        <w:numPr>
          <w:ilvl w:val="0"/>
          <w:numId w:val="3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musi umożliwiać użytkownikom lokalizowanie, rezerwowanie i wypożyczanie pojazdów za pomocą aplikacji mobilnej.</w:t>
      </w:r>
    </w:p>
    <w:p w14:paraId="1CB6F9C1" w14:textId="77777777" w:rsidR="00D63AE3" w:rsidRDefault="00D63AE3" w:rsidP="00D63AE3">
      <w:pPr>
        <w:pStyle w:val="Akapitzlist"/>
        <w:numPr>
          <w:ilvl w:val="0"/>
          <w:numId w:val="3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powinien automatycznie generować zlecenia serwisowe dla Ekipy Terenowej w przypadku awarii lub niskiego stanu baterii.</w:t>
      </w:r>
    </w:p>
    <w:p w14:paraId="329824A0" w14:textId="77777777" w:rsidR="00D63AE3" w:rsidRDefault="00D63AE3" w:rsidP="00D63AE3">
      <w:pPr>
        <w:pStyle w:val="Akapitzlist"/>
        <w:numPr>
          <w:ilvl w:val="0"/>
          <w:numId w:val="3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musi umożliwiać definiowanie Wirtualnych Stref (</w:t>
      </w:r>
      <w:proofErr w:type="spellStart"/>
      <w:r w:rsidRPr="4031EDFD">
        <w:rPr>
          <w:rFonts w:eastAsiaTheme="minorEastAsia"/>
        </w:rPr>
        <w:t>Geofencing</w:t>
      </w:r>
      <w:proofErr w:type="spellEnd"/>
      <w:r w:rsidRPr="4031EDFD">
        <w:rPr>
          <w:rFonts w:eastAsiaTheme="minorEastAsia"/>
        </w:rPr>
        <w:t>) z automatycznym wymuszaniem ograniczeń (np. prędkości, parkowania).</w:t>
      </w:r>
    </w:p>
    <w:p w14:paraId="11C1DADB" w14:textId="77777777" w:rsidR="00D63AE3" w:rsidRDefault="00D63AE3" w:rsidP="00D63AE3">
      <w:pPr>
        <w:pStyle w:val="Akapitzlist"/>
        <w:numPr>
          <w:ilvl w:val="0"/>
          <w:numId w:val="3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powinien integrować się z operatorami płatności w celu automatycznego rozliczania transakcji.</w:t>
      </w:r>
    </w:p>
    <w:p w14:paraId="54F5B709" w14:textId="77777777" w:rsidR="00D63AE3" w:rsidRDefault="00D63AE3" w:rsidP="00D63AE3">
      <w:pPr>
        <w:pStyle w:val="Akapitzlist"/>
        <w:numPr>
          <w:ilvl w:val="0"/>
          <w:numId w:val="3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musi udostępniać operatorowi mapę floty z aktualnym stanem technicznym i poziomem baterii każdego pojazdu.</w:t>
      </w:r>
    </w:p>
    <w:p w14:paraId="717BA5F0" w14:textId="77777777" w:rsidR="00D63AE3" w:rsidRDefault="00D63AE3" w:rsidP="00D63AE3">
      <w:pPr>
        <w:pStyle w:val="Nagwek2"/>
        <w:spacing w:before="0" w:after="299"/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pPr>
      <w:r w:rsidRPr="4031EDFD"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  <w:t>Wymagania jakościowe:</w:t>
      </w:r>
    </w:p>
    <w:p w14:paraId="2F99E7F1" w14:textId="77777777" w:rsidR="00D63AE3" w:rsidRDefault="00D63AE3" w:rsidP="00D63AE3">
      <w:pPr>
        <w:pStyle w:val="Akapitzlist"/>
        <w:numPr>
          <w:ilvl w:val="0"/>
          <w:numId w:val="2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musi raportować dane o stanie pojazdów i ich lokalizacji w czasie rzeczywistym.</w:t>
      </w:r>
    </w:p>
    <w:p w14:paraId="3E63D6DA" w14:textId="77777777" w:rsidR="00D63AE3" w:rsidRDefault="00D63AE3" w:rsidP="00D63AE3">
      <w:pPr>
        <w:pStyle w:val="Akapitzlist"/>
        <w:numPr>
          <w:ilvl w:val="0"/>
          <w:numId w:val="2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powinien zapewniać dostępność usług dla użytkowników w trybie 24/7 (zgodnie ze standardem systemów miejskich).</w:t>
      </w:r>
    </w:p>
    <w:p w14:paraId="17363BEB" w14:textId="77777777" w:rsidR="00D63AE3" w:rsidRDefault="00D63AE3" w:rsidP="00D63AE3">
      <w:pPr>
        <w:pStyle w:val="Akapitzlist"/>
        <w:numPr>
          <w:ilvl w:val="0"/>
          <w:numId w:val="2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lastRenderedPageBreak/>
        <w:t>Interfejs aplikacji mobilnej dla użytkownika musi być przejrzysty i łatwy w obsłudze.</w:t>
      </w:r>
    </w:p>
    <w:p w14:paraId="16A56E3B" w14:textId="77777777" w:rsidR="00D63AE3" w:rsidRDefault="00D63AE3" w:rsidP="00D63AE3">
      <w:pPr>
        <w:pStyle w:val="Akapitzlist"/>
        <w:numPr>
          <w:ilvl w:val="0"/>
          <w:numId w:val="2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musi gwarantować bezpieczeństwo przetwarzania danych o lokalizacji użytkowników zgodnie ze standardami ochrony prywatności.</w:t>
      </w:r>
    </w:p>
    <w:p w14:paraId="63828853" w14:textId="77777777" w:rsidR="00D63AE3" w:rsidRDefault="00D63AE3" w:rsidP="00D63AE3">
      <w:pPr>
        <w:pStyle w:val="Nagwek2"/>
        <w:spacing w:before="0" w:after="299"/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pPr>
      <w:r w:rsidRPr="4031EDFD"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  <w:t>Ograniczenia:</w:t>
      </w:r>
    </w:p>
    <w:p w14:paraId="21B4CF84" w14:textId="77777777" w:rsidR="00D63AE3" w:rsidRDefault="00D63AE3" w:rsidP="00D63AE3">
      <w:pPr>
        <w:pStyle w:val="Akapitzlist"/>
        <w:numPr>
          <w:ilvl w:val="0"/>
          <w:numId w:val="1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musi działać w pełnej zgodności z aktualną Ustawą o ruchu drogowym, RODO oraz lokalnymi uchwałami miejskimi dotyczącymi parkowania.</w:t>
      </w:r>
    </w:p>
    <w:p w14:paraId="3089BBFE" w14:textId="77777777" w:rsidR="00D63AE3" w:rsidRDefault="00D63AE3" w:rsidP="00D63AE3">
      <w:pPr>
        <w:pStyle w:val="Akapitzlist"/>
        <w:numPr>
          <w:ilvl w:val="0"/>
          <w:numId w:val="1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Pojazdy muszą być wyposażone w sprawne moduły GPS i komunikację GSM.</w:t>
      </w:r>
    </w:p>
    <w:p w14:paraId="2EFDCC3A" w14:textId="77777777" w:rsidR="00D63AE3" w:rsidRDefault="00D63AE3" w:rsidP="00D63AE3">
      <w:pPr>
        <w:spacing w:before="240" w:after="240"/>
        <w:rPr>
          <w:rFonts w:eastAsiaTheme="minorEastAsia"/>
        </w:rPr>
      </w:pPr>
    </w:p>
    <w:p w14:paraId="59909573" w14:textId="77777777" w:rsidR="00D63AE3" w:rsidRPr="00EE3133" w:rsidRDefault="00D63AE3" w:rsidP="00D63AE3">
      <w:pPr>
        <w:spacing w:before="240" w:after="240"/>
        <w:rPr>
          <w:rFonts w:eastAsiaTheme="minorEastAsia"/>
        </w:rPr>
      </w:pPr>
    </w:p>
    <w:p w14:paraId="1AC24874" w14:textId="77777777" w:rsidR="00D63AE3" w:rsidRPr="006049CF" w:rsidRDefault="00D63AE3" w:rsidP="00D63AE3">
      <w:pPr>
        <w:pStyle w:val="Nagwek2"/>
        <w:spacing w:before="0" w:after="299"/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</w:pPr>
      <w:r w:rsidRPr="006049CF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t xml:space="preserve">Cel i zadania </w:t>
      </w:r>
      <w:r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t>Systemu</w:t>
      </w:r>
    </w:p>
    <w:p w14:paraId="2A623E4B" w14:textId="77777777" w:rsidR="00D63AE3" w:rsidRDefault="00D63AE3" w:rsidP="00D63AE3">
      <w:pPr>
        <w:spacing w:after="240"/>
        <w:rPr>
          <w:rFonts w:eastAsiaTheme="minorEastAsia"/>
        </w:rPr>
      </w:pPr>
      <w:r w:rsidRPr="4031EDFD">
        <w:rPr>
          <w:rFonts w:eastAsiaTheme="minorEastAsia"/>
        </w:rPr>
        <w:t>Głównym celem systemu jest kompleksowe zarządzanie flotą elektrycznych hulajnóg i rowerów w przestrzeni miejskiej.</w:t>
      </w:r>
    </w:p>
    <w:p w14:paraId="15FC86E9" w14:textId="77777777" w:rsidR="00D63AE3" w:rsidRDefault="00D63AE3" w:rsidP="00D63AE3">
      <w:pPr>
        <w:pStyle w:val="Akapitzlist"/>
        <w:numPr>
          <w:ilvl w:val="0"/>
          <w:numId w:val="11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Monitorowanie floty:</w:t>
      </w:r>
      <w:r w:rsidRPr="4031EDFD">
        <w:rPr>
          <w:rFonts w:eastAsiaTheme="minorEastAsia"/>
        </w:rPr>
        <w:t xml:space="preserve"> Śledzenie lokalizacji, baterii i stanu technicznego w czasie rzeczywistym.</w:t>
      </w:r>
    </w:p>
    <w:p w14:paraId="13D04CF3" w14:textId="77777777" w:rsidR="00D63AE3" w:rsidRDefault="00D63AE3" w:rsidP="00D63AE3">
      <w:pPr>
        <w:pStyle w:val="Akapitzlist"/>
        <w:numPr>
          <w:ilvl w:val="0"/>
          <w:numId w:val="11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Automatyzacja serwisu:</w:t>
      </w:r>
      <w:r w:rsidRPr="4031EDFD">
        <w:rPr>
          <w:rFonts w:eastAsiaTheme="minorEastAsia"/>
        </w:rPr>
        <w:t xml:space="preserve"> Generowanie zleceń dla Ekipy Terenowej w przypadku awarii lub niskiego poziomu energii.</w:t>
      </w:r>
    </w:p>
    <w:p w14:paraId="3924B183" w14:textId="77777777" w:rsidR="00D63AE3" w:rsidRDefault="00D63AE3" w:rsidP="00D63AE3">
      <w:pPr>
        <w:pStyle w:val="Akapitzlist"/>
        <w:numPr>
          <w:ilvl w:val="0"/>
          <w:numId w:val="11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Zarządzanie strefami:</w:t>
      </w:r>
      <w:r w:rsidRPr="4031EDFD">
        <w:rPr>
          <w:rFonts w:eastAsiaTheme="minorEastAsia"/>
        </w:rPr>
        <w:t xml:space="preserve"> Definiowanie obszarów z ograniczeniami.</w:t>
      </w:r>
    </w:p>
    <w:p w14:paraId="4FBAC103" w14:textId="77777777" w:rsidR="00D63AE3" w:rsidRDefault="00D63AE3" w:rsidP="00D63AE3">
      <w:pPr>
        <w:pStyle w:val="Akapitzlist"/>
        <w:numPr>
          <w:ilvl w:val="0"/>
          <w:numId w:val="11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Obsługa klienta:</w:t>
      </w:r>
      <w:r w:rsidRPr="4031EDFD">
        <w:rPr>
          <w:rFonts w:eastAsiaTheme="minorEastAsia"/>
        </w:rPr>
        <w:t xml:space="preserve"> Rezerwacje, przejazdy oraz wybór taryf.</w:t>
      </w:r>
    </w:p>
    <w:p w14:paraId="4A8B6270" w14:textId="77777777" w:rsidR="00D63AE3" w:rsidRDefault="00D63AE3" w:rsidP="00D63AE3">
      <w:pPr>
        <w:pStyle w:val="Akapitzlist"/>
        <w:numPr>
          <w:ilvl w:val="0"/>
          <w:numId w:val="11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Rozliczenia:</w:t>
      </w:r>
      <w:r w:rsidRPr="4031EDFD">
        <w:rPr>
          <w:rFonts w:eastAsiaTheme="minorEastAsia"/>
        </w:rPr>
        <w:t xml:space="preserve"> Integracja z operatorami płatności.</w:t>
      </w:r>
    </w:p>
    <w:p w14:paraId="604C2E10" w14:textId="77777777" w:rsidR="00D63AE3" w:rsidRDefault="00D63AE3" w:rsidP="00D63AE3">
      <w:pPr>
        <w:pStyle w:val="Nagwek2"/>
        <w:spacing w:before="0" w:after="299"/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pPr>
      <w:r w:rsidRPr="4031EDFD"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  <w:t>Systemowy słownik danych</w:t>
      </w:r>
    </w:p>
    <w:p w14:paraId="659011AC" w14:textId="77777777" w:rsidR="00D63AE3" w:rsidRDefault="00D63AE3" w:rsidP="00D63AE3">
      <w:pPr>
        <w:spacing w:after="240"/>
        <w:rPr>
          <w:rFonts w:eastAsiaTheme="minorEastAsia"/>
        </w:rPr>
      </w:pPr>
      <w:r w:rsidRPr="4031EDFD">
        <w:rPr>
          <w:rFonts w:eastAsiaTheme="minorEastAsia"/>
        </w:rPr>
        <w:t>Uporządkowany zbiór pojęć kluczowych dla dziedziny:</w:t>
      </w:r>
    </w:p>
    <w:p w14:paraId="6302E8F8" w14:textId="77777777" w:rsidR="00D63AE3" w:rsidRDefault="00D63AE3" w:rsidP="00D63AE3">
      <w:pPr>
        <w:pStyle w:val="Akapitzlist"/>
        <w:numPr>
          <w:ilvl w:val="0"/>
          <w:numId w:val="10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Pojazd:</w:t>
      </w:r>
      <w:r w:rsidRPr="4031EDFD">
        <w:rPr>
          <w:rFonts w:eastAsiaTheme="minorEastAsia"/>
        </w:rPr>
        <w:t xml:space="preserve"> Hulajnoga lub rower z modułem GPS i GSM.</w:t>
      </w:r>
    </w:p>
    <w:p w14:paraId="01B06B1B" w14:textId="77777777" w:rsidR="00D63AE3" w:rsidRDefault="00D63AE3" w:rsidP="00D63AE3">
      <w:pPr>
        <w:pStyle w:val="Akapitzlist"/>
        <w:numPr>
          <w:ilvl w:val="0"/>
          <w:numId w:val="10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Wirtualna Strefa:</w:t>
      </w:r>
      <w:r w:rsidRPr="4031EDFD">
        <w:rPr>
          <w:rFonts w:eastAsiaTheme="minorEastAsia"/>
        </w:rPr>
        <w:t xml:space="preserve"> Obszar na mapie z przypisanymi regułami, np. zakazem parkowania.</w:t>
      </w:r>
    </w:p>
    <w:p w14:paraId="6809ABB2" w14:textId="77777777" w:rsidR="00D63AE3" w:rsidRDefault="00D63AE3" w:rsidP="00D63AE3">
      <w:pPr>
        <w:pStyle w:val="Akapitzlist"/>
        <w:numPr>
          <w:ilvl w:val="0"/>
          <w:numId w:val="10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Taryfa:</w:t>
      </w:r>
      <w:r w:rsidRPr="4031EDFD">
        <w:rPr>
          <w:rFonts w:eastAsiaTheme="minorEastAsia"/>
        </w:rPr>
        <w:t xml:space="preserve"> Zbiór reguł cenowych (opłata startowa, koszt minuty, subskrypcja).</w:t>
      </w:r>
    </w:p>
    <w:p w14:paraId="560CB10B" w14:textId="77777777" w:rsidR="00D63AE3" w:rsidRDefault="00D63AE3" w:rsidP="00D63AE3">
      <w:pPr>
        <w:pStyle w:val="Akapitzlist"/>
        <w:numPr>
          <w:ilvl w:val="0"/>
          <w:numId w:val="10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Zlecenie serwisowe:</w:t>
      </w:r>
      <w:r w:rsidRPr="4031EDFD">
        <w:rPr>
          <w:rFonts w:eastAsiaTheme="minorEastAsia"/>
        </w:rPr>
        <w:t xml:space="preserve"> Automatyczny komunikat o konieczności interwencji.</w:t>
      </w:r>
    </w:p>
    <w:p w14:paraId="3FF0DA9F" w14:textId="77777777" w:rsidR="00D63AE3" w:rsidRDefault="00D63AE3" w:rsidP="00D63AE3">
      <w:pPr>
        <w:pStyle w:val="Akapitzlist"/>
        <w:numPr>
          <w:ilvl w:val="0"/>
          <w:numId w:val="10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Próg krytyczny:</w:t>
      </w:r>
      <w:r w:rsidRPr="4031EDFD">
        <w:rPr>
          <w:rFonts w:eastAsiaTheme="minorEastAsia"/>
        </w:rPr>
        <w:t xml:space="preserve"> Poziom baterii, poniżej którego system generuje zlecenie ładowania.</w:t>
      </w:r>
    </w:p>
    <w:p w14:paraId="15FFE79F" w14:textId="77777777" w:rsidR="00D63AE3" w:rsidRPr="00723964" w:rsidRDefault="00D63AE3" w:rsidP="00D63AE3">
      <w:pPr>
        <w:pStyle w:val="Akapitzlist"/>
        <w:numPr>
          <w:ilvl w:val="0"/>
          <w:numId w:val="10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Status techniczny:</w:t>
      </w:r>
      <w:r w:rsidRPr="4031EDFD">
        <w:rPr>
          <w:rFonts w:eastAsiaTheme="minorEastAsia"/>
        </w:rPr>
        <w:t xml:space="preserve"> Informacja o sprawności hamulców, oświetlenia i modułów.</w:t>
      </w:r>
    </w:p>
    <w:p w14:paraId="15657AC8" w14:textId="77777777" w:rsidR="00D63AE3" w:rsidRPr="00D857E9" w:rsidRDefault="00D63AE3" w:rsidP="00D63AE3">
      <w:pPr>
        <w:pStyle w:val="Nagwek2"/>
        <w:spacing w:before="0" w:after="299"/>
        <w:rPr>
          <w:rFonts w:asciiTheme="minorHAnsi" w:eastAsiaTheme="minorEastAsia" w:hAnsiTheme="minorHAnsi" w:cstheme="minorBidi"/>
          <w:color w:val="auto"/>
          <w:sz w:val="28"/>
          <w:szCs w:val="28"/>
        </w:rPr>
      </w:pPr>
      <w:r w:rsidRPr="00D857E9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lastRenderedPageBreak/>
        <w:t>Kontekstowy Diagram Przypadków Użycia</w:t>
      </w:r>
    </w:p>
    <w:p w14:paraId="71241116" w14:textId="77777777" w:rsidR="00D63AE3" w:rsidRDefault="00D63AE3" w:rsidP="00D63AE3">
      <w:pPr>
        <w:spacing w:after="240"/>
        <w:rPr>
          <w:rFonts w:eastAsiaTheme="minorEastAsia"/>
        </w:rPr>
      </w:pPr>
      <w:r w:rsidRPr="4031EDFD">
        <w:rPr>
          <w:rFonts w:eastAsiaTheme="minorEastAsia"/>
        </w:rPr>
        <w:t>Diagram kontekstowy definiuje granice systemu oraz jego interakcje z otoczeniem (aktorami</w:t>
      </w:r>
      <w:r>
        <w:rPr>
          <w:rFonts w:eastAsiaTheme="minorEastAsia"/>
        </w:rPr>
        <w:t>).</w:t>
      </w:r>
    </w:p>
    <w:p w14:paraId="0FB06F4F" w14:textId="77777777" w:rsidR="00D63AE3" w:rsidRDefault="00D63AE3" w:rsidP="00D63AE3">
      <w:pPr>
        <w:pStyle w:val="Akapitzlist"/>
        <w:numPr>
          <w:ilvl w:val="0"/>
          <w:numId w:val="9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System:</w:t>
      </w:r>
      <w:r w:rsidRPr="4031EDFD">
        <w:rPr>
          <w:rFonts w:eastAsiaTheme="minorEastAsia"/>
        </w:rPr>
        <w:t xml:space="preserve"> </w:t>
      </w:r>
      <w:proofErr w:type="spellStart"/>
      <w:r w:rsidRPr="4031EDFD">
        <w:rPr>
          <w:rFonts w:eastAsiaTheme="minorEastAsia"/>
        </w:rPr>
        <w:t>TurboRower</w:t>
      </w:r>
      <w:proofErr w:type="spellEnd"/>
      <w:r w:rsidRPr="4031EDFD">
        <w:rPr>
          <w:rFonts w:eastAsiaTheme="minorEastAsia"/>
        </w:rPr>
        <w:t>.</w:t>
      </w:r>
    </w:p>
    <w:p w14:paraId="7EAAD5FA" w14:textId="77777777" w:rsidR="00D63AE3" w:rsidRDefault="00D63AE3" w:rsidP="00D63AE3">
      <w:pPr>
        <w:pStyle w:val="Akapitzlist"/>
        <w:numPr>
          <w:ilvl w:val="0"/>
          <w:numId w:val="9"/>
        </w:numPr>
        <w:spacing w:before="240" w:after="240"/>
        <w:rPr>
          <w:rFonts w:eastAsiaTheme="minorEastAsia"/>
          <w:b/>
          <w:bCs/>
        </w:rPr>
      </w:pPr>
      <w:r w:rsidRPr="4031EDFD">
        <w:rPr>
          <w:rFonts w:eastAsiaTheme="minorEastAsia"/>
          <w:b/>
          <w:bCs/>
        </w:rPr>
        <w:t>Aktorzy:</w:t>
      </w:r>
    </w:p>
    <w:p w14:paraId="7ADFE56E" w14:textId="77777777" w:rsidR="00D63AE3" w:rsidRDefault="00D63AE3" w:rsidP="00D63AE3">
      <w:pPr>
        <w:pStyle w:val="Akapitzlist"/>
        <w:numPr>
          <w:ilvl w:val="1"/>
          <w:numId w:val="9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Użytkownik:</w:t>
      </w:r>
      <w:r w:rsidRPr="4031EDFD">
        <w:rPr>
          <w:rFonts w:eastAsiaTheme="minorEastAsia"/>
        </w:rPr>
        <w:t xml:space="preserve"> Korzysta z floty przez aplikację.</w:t>
      </w:r>
    </w:p>
    <w:p w14:paraId="7A71B8D9" w14:textId="77777777" w:rsidR="00D63AE3" w:rsidRDefault="00D63AE3" w:rsidP="00D63AE3">
      <w:pPr>
        <w:pStyle w:val="Akapitzlist"/>
        <w:numPr>
          <w:ilvl w:val="1"/>
          <w:numId w:val="9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Ekipa Terenowa:</w:t>
      </w:r>
      <w:r w:rsidRPr="4031EDFD">
        <w:rPr>
          <w:rFonts w:eastAsiaTheme="minorEastAsia"/>
        </w:rPr>
        <w:t xml:space="preserve"> Otrzymuje i realizuje zlecenia serwisowe.</w:t>
      </w:r>
    </w:p>
    <w:p w14:paraId="77CD61D4" w14:textId="77777777" w:rsidR="00D63AE3" w:rsidRDefault="00D63AE3" w:rsidP="00D63AE3">
      <w:pPr>
        <w:pStyle w:val="Akapitzlist"/>
        <w:numPr>
          <w:ilvl w:val="1"/>
          <w:numId w:val="9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Pojazd:</w:t>
      </w:r>
      <w:r w:rsidRPr="4031EDFD">
        <w:rPr>
          <w:rFonts w:eastAsiaTheme="minorEastAsia"/>
        </w:rPr>
        <w:t xml:space="preserve"> Automatycznie przesyła dane o stanie technicznym.</w:t>
      </w:r>
    </w:p>
    <w:p w14:paraId="1D2EEBBE" w14:textId="77777777" w:rsidR="00D63AE3" w:rsidRDefault="00D63AE3" w:rsidP="00D63AE3">
      <w:pPr>
        <w:pStyle w:val="Akapitzlist"/>
        <w:numPr>
          <w:ilvl w:val="1"/>
          <w:numId w:val="9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Operator Floty:</w:t>
      </w:r>
      <w:r w:rsidRPr="4031EDFD">
        <w:rPr>
          <w:rFonts w:eastAsiaTheme="minorEastAsia"/>
        </w:rPr>
        <w:t xml:space="preserve"> Zarządza obszarami i monitoruje system.</w:t>
      </w:r>
    </w:p>
    <w:p w14:paraId="2C1696E4" w14:textId="77777777" w:rsidR="00D63AE3" w:rsidRPr="00723964" w:rsidRDefault="00D63AE3" w:rsidP="00D63AE3">
      <w:pPr>
        <w:pStyle w:val="Akapitzlist"/>
        <w:numPr>
          <w:ilvl w:val="1"/>
          <w:numId w:val="9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Operator Płatności:</w:t>
      </w:r>
      <w:r w:rsidRPr="4031EDFD">
        <w:rPr>
          <w:rFonts w:eastAsiaTheme="minorEastAsia"/>
        </w:rPr>
        <w:t xml:space="preserve"> Realizuje transakcje finansowe.</w:t>
      </w:r>
    </w:p>
    <w:p w14:paraId="79A76B83" w14:textId="77777777" w:rsidR="00D63AE3" w:rsidRDefault="00D63AE3" w:rsidP="00D63AE3">
      <w:pPr>
        <w:spacing w:before="240" w:after="240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29CE4788" wp14:editId="4E1A7D9E">
            <wp:extent cx="5727700" cy="4025900"/>
            <wp:effectExtent l="0" t="0" r="6350" b="0"/>
            <wp:docPr id="201323635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473C2" w14:textId="77777777" w:rsidR="00D63AE3" w:rsidRDefault="00D63AE3" w:rsidP="00D63AE3">
      <w:pPr>
        <w:spacing w:before="240" w:after="240"/>
        <w:rPr>
          <w:rFonts w:eastAsiaTheme="minorEastAsia"/>
        </w:rPr>
      </w:pPr>
    </w:p>
    <w:p w14:paraId="3F6993FF" w14:textId="77777777" w:rsidR="00D63AE3" w:rsidRDefault="00D63AE3" w:rsidP="00D63AE3">
      <w:pPr>
        <w:spacing w:before="240" w:after="240"/>
        <w:rPr>
          <w:rFonts w:eastAsiaTheme="minorEastAsia"/>
        </w:rPr>
      </w:pPr>
    </w:p>
    <w:p w14:paraId="505F7228" w14:textId="77777777" w:rsidR="00D63AE3" w:rsidRDefault="00D63AE3" w:rsidP="00D63AE3">
      <w:pPr>
        <w:spacing w:before="240" w:after="240"/>
        <w:rPr>
          <w:rFonts w:eastAsiaTheme="minorEastAsia"/>
        </w:rPr>
      </w:pPr>
    </w:p>
    <w:p w14:paraId="78AB3E2C" w14:textId="77777777" w:rsidR="00D63AE3" w:rsidRPr="006049CF" w:rsidRDefault="00D63AE3" w:rsidP="00D63AE3">
      <w:pPr>
        <w:spacing w:before="240" w:after="240"/>
        <w:rPr>
          <w:rFonts w:eastAsiaTheme="minorEastAsia"/>
        </w:rPr>
      </w:pPr>
    </w:p>
    <w:p w14:paraId="5C7D0F6D" w14:textId="77777777" w:rsidR="00D63AE3" w:rsidRPr="00D857E9" w:rsidRDefault="00D63AE3" w:rsidP="00D63AE3">
      <w:pPr>
        <w:pStyle w:val="Nagwek2"/>
        <w:spacing w:before="0" w:after="299"/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</w:pPr>
      <w:r w:rsidRPr="00D857E9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lastRenderedPageBreak/>
        <w:t>Systemowy Diagram Przypadków Użycia</w:t>
      </w:r>
    </w:p>
    <w:p w14:paraId="44C5A2BD" w14:textId="77777777" w:rsidR="00D63AE3" w:rsidRDefault="00D63AE3" w:rsidP="00D63AE3">
      <w:pPr>
        <w:spacing w:after="240"/>
        <w:rPr>
          <w:rFonts w:eastAsiaTheme="minorEastAsia"/>
        </w:rPr>
      </w:pPr>
      <w:r w:rsidRPr="4031EDFD">
        <w:rPr>
          <w:rFonts w:eastAsiaTheme="minorEastAsia"/>
        </w:rPr>
        <w:t>Diagram systemowy opisuje funkcje wewnątrz systemu oraz relacje między nimi.</w:t>
      </w:r>
    </w:p>
    <w:p w14:paraId="6D00F3D7" w14:textId="77777777" w:rsidR="00D63AE3" w:rsidRDefault="00D63AE3" w:rsidP="00D63AE3">
      <w:pPr>
        <w:pStyle w:val="Nagwek2"/>
        <w:spacing w:before="0" w:after="299"/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pPr>
      <w:r w:rsidRPr="4031EDFD"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  <w:t>Kluczowe funkcjonalności i relacje:</w:t>
      </w:r>
    </w:p>
    <w:p w14:paraId="58976E5F" w14:textId="77777777" w:rsidR="00D63AE3" w:rsidRDefault="00D63AE3" w:rsidP="00D63AE3">
      <w:pPr>
        <w:pStyle w:val="Akapitzlist"/>
        <w:numPr>
          <w:ilvl w:val="0"/>
          <w:numId w:val="8"/>
        </w:numPr>
        <w:spacing w:before="240" w:after="240"/>
        <w:rPr>
          <w:rFonts w:eastAsiaTheme="minorEastAsia"/>
          <w:b/>
          <w:bCs/>
        </w:rPr>
      </w:pPr>
      <w:r w:rsidRPr="4031EDFD">
        <w:rPr>
          <w:rFonts w:eastAsiaTheme="minorEastAsia"/>
          <w:b/>
          <w:bCs/>
        </w:rPr>
        <w:t>Użytkownik:</w:t>
      </w:r>
    </w:p>
    <w:p w14:paraId="447228AC" w14:textId="77777777" w:rsidR="00D63AE3" w:rsidRDefault="00D63AE3" w:rsidP="00D63AE3">
      <w:pPr>
        <w:pStyle w:val="Akapitzlist"/>
        <w:numPr>
          <w:ilvl w:val="1"/>
          <w:numId w:val="8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Rezerwacja pojazdu:</w:t>
      </w:r>
      <w:r w:rsidRPr="4031EDFD">
        <w:rPr>
          <w:rFonts w:eastAsiaTheme="minorEastAsia"/>
        </w:rPr>
        <w:t xml:space="preserve"> Wstępne zablokowanie jednostki.</w:t>
      </w:r>
    </w:p>
    <w:p w14:paraId="6A8F397B" w14:textId="77777777" w:rsidR="00D63AE3" w:rsidRDefault="00D63AE3" w:rsidP="00D63AE3">
      <w:pPr>
        <w:pStyle w:val="Akapitzlist"/>
        <w:numPr>
          <w:ilvl w:val="1"/>
          <w:numId w:val="8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Rozpoczęcie przejazdu:</w:t>
      </w:r>
      <w:r w:rsidRPr="4031EDFD">
        <w:rPr>
          <w:rFonts w:eastAsiaTheme="minorEastAsia"/>
        </w:rPr>
        <w:t xml:space="preserve"> Funkcja ta posiada relację </w:t>
      </w:r>
      <w:r w:rsidRPr="006049CF">
        <w:rPr>
          <w:rFonts w:eastAsiaTheme="minorEastAsia"/>
          <w:i/>
          <w:iCs/>
        </w:rPr>
        <w:t>«</w:t>
      </w:r>
      <w:proofErr w:type="spellStart"/>
      <w:r w:rsidRPr="006049CF">
        <w:rPr>
          <w:rFonts w:eastAsiaTheme="minorEastAsia"/>
          <w:i/>
          <w:iCs/>
        </w:rPr>
        <w:t>include</w:t>
      </w:r>
      <w:proofErr w:type="spellEnd"/>
      <w:r w:rsidRPr="006049CF">
        <w:rPr>
          <w:rFonts w:eastAsiaTheme="minorEastAsia"/>
          <w:i/>
          <w:iCs/>
        </w:rPr>
        <w:t>»</w:t>
      </w:r>
      <w:r>
        <w:rPr>
          <w:rFonts w:eastAsiaTheme="minorEastAsia"/>
          <w:i/>
          <w:iCs/>
        </w:rPr>
        <w:t xml:space="preserve"> </w:t>
      </w:r>
      <w:r w:rsidRPr="4031EDFD">
        <w:rPr>
          <w:rFonts w:eastAsiaTheme="minorEastAsia"/>
        </w:rPr>
        <w:t>z</w:t>
      </w:r>
      <w:r>
        <w:rPr>
          <w:rFonts w:eastAsiaTheme="minorEastAsia"/>
        </w:rPr>
        <w:t xml:space="preserve"> </w:t>
      </w:r>
      <w:r w:rsidRPr="4031EDFD">
        <w:rPr>
          <w:rFonts w:eastAsiaTheme="minorEastAsia"/>
        </w:rPr>
        <w:t xml:space="preserve">przypadkiem </w:t>
      </w:r>
      <w:r w:rsidRPr="006049CF">
        <w:rPr>
          <w:rFonts w:eastAsiaTheme="minorEastAsia"/>
          <w:i/>
          <w:iCs/>
        </w:rPr>
        <w:t>Rozliczenie transakcji</w:t>
      </w:r>
      <w:r w:rsidRPr="4031EDFD">
        <w:rPr>
          <w:rFonts w:eastAsiaTheme="minorEastAsia"/>
        </w:rPr>
        <w:t>, co oznacza, że każde rozpoczęcie jazdy obliguje system do uruchomienia procesów płatniczych.</w:t>
      </w:r>
    </w:p>
    <w:p w14:paraId="139D0C36" w14:textId="77777777" w:rsidR="00D63AE3" w:rsidRDefault="00D63AE3" w:rsidP="00D63AE3">
      <w:pPr>
        <w:pStyle w:val="Akapitzlist"/>
        <w:numPr>
          <w:ilvl w:val="1"/>
          <w:numId w:val="8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Zgłoszenie usterki:</w:t>
      </w:r>
      <w:r w:rsidRPr="4031EDFD">
        <w:rPr>
          <w:rFonts w:eastAsiaTheme="minorEastAsia"/>
        </w:rPr>
        <w:t xml:space="preserve"> Manualne raportowanie problemów technicznych.</w:t>
      </w:r>
    </w:p>
    <w:p w14:paraId="0AEA3602" w14:textId="77777777" w:rsidR="00D63AE3" w:rsidRDefault="00D63AE3" w:rsidP="00D63AE3">
      <w:pPr>
        <w:pStyle w:val="Akapitzlist"/>
        <w:numPr>
          <w:ilvl w:val="0"/>
          <w:numId w:val="8"/>
        </w:numPr>
        <w:spacing w:before="240" w:after="240"/>
        <w:rPr>
          <w:rFonts w:eastAsiaTheme="minorEastAsia"/>
          <w:b/>
          <w:bCs/>
        </w:rPr>
      </w:pPr>
      <w:r w:rsidRPr="4031EDFD">
        <w:rPr>
          <w:rFonts w:eastAsiaTheme="minorEastAsia"/>
          <w:b/>
          <w:bCs/>
        </w:rPr>
        <w:t>Pojazd:</w:t>
      </w:r>
    </w:p>
    <w:p w14:paraId="56269BA7" w14:textId="77777777" w:rsidR="00D63AE3" w:rsidRDefault="00D63AE3" w:rsidP="00D63AE3">
      <w:pPr>
        <w:pStyle w:val="Akapitzlist"/>
        <w:numPr>
          <w:ilvl w:val="1"/>
          <w:numId w:val="8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Monitorowanie floty:</w:t>
      </w:r>
      <w:r w:rsidRPr="4031EDFD">
        <w:rPr>
          <w:rFonts w:eastAsiaTheme="minorEastAsia"/>
        </w:rPr>
        <w:t xml:space="preserve"> Automatyczne raportowanie lokalizacji i poziomu baterii.</w:t>
      </w:r>
    </w:p>
    <w:p w14:paraId="222E46F6" w14:textId="77777777" w:rsidR="00D63AE3" w:rsidRDefault="00D63AE3" w:rsidP="00D63AE3">
      <w:pPr>
        <w:pStyle w:val="Akapitzlist"/>
        <w:numPr>
          <w:ilvl w:val="0"/>
          <w:numId w:val="8"/>
        </w:numPr>
        <w:spacing w:before="240" w:after="240"/>
        <w:rPr>
          <w:rFonts w:eastAsiaTheme="minorEastAsia"/>
          <w:b/>
          <w:bCs/>
        </w:rPr>
      </w:pPr>
      <w:r w:rsidRPr="4031EDFD">
        <w:rPr>
          <w:rFonts w:eastAsiaTheme="minorEastAsia"/>
          <w:b/>
          <w:bCs/>
        </w:rPr>
        <w:t>Operator Floty:</w:t>
      </w:r>
    </w:p>
    <w:p w14:paraId="6465176B" w14:textId="77777777" w:rsidR="00D63AE3" w:rsidRDefault="00D63AE3" w:rsidP="00D63AE3">
      <w:pPr>
        <w:pStyle w:val="Akapitzlist"/>
        <w:numPr>
          <w:ilvl w:val="1"/>
          <w:numId w:val="8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Definiowanie stref:</w:t>
      </w:r>
      <w:r w:rsidRPr="4031EDFD">
        <w:rPr>
          <w:rFonts w:eastAsiaTheme="minorEastAsia"/>
        </w:rPr>
        <w:t xml:space="preserve"> Tworzenie wirtualnych granic (</w:t>
      </w:r>
      <w:proofErr w:type="spellStart"/>
      <w:r w:rsidRPr="4031EDFD">
        <w:rPr>
          <w:rFonts w:eastAsiaTheme="minorEastAsia"/>
        </w:rPr>
        <w:t>Geofencing</w:t>
      </w:r>
      <w:proofErr w:type="spellEnd"/>
      <w:r w:rsidRPr="4031EDFD">
        <w:rPr>
          <w:rFonts w:eastAsiaTheme="minorEastAsia"/>
        </w:rPr>
        <w:t>) z przypisanymi regułami prędkości i parkowania.</w:t>
      </w:r>
    </w:p>
    <w:p w14:paraId="15404BBA" w14:textId="77777777" w:rsidR="00D63AE3" w:rsidRPr="00723964" w:rsidRDefault="00D63AE3" w:rsidP="00D63AE3">
      <w:pPr>
        <w:pStyle w:val="Akapitzlist"/>
        <w:numPr>
          <w:ilvl w:val="1"/>
          <w:numId w:val="8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Monitorowanie floty:</w:t>
      </w:r>
      <w:r w:rsidRPr="4031EDFD">
        <w:rPr>
          <w:rFonts w:eastAsiaTheme="minorEastAsia"/>
        </w:rPr>
        <w:t xml:space="preserve"> Śledzenie pozycji urządzeń na mapie.</w:t>
      </w:r>
    </w:p>
    <w:p w14:paraId="5EA5C89B" w14:textId="77777777" w:rsidR="00D63AE3" w:rsidRDefault="00D63AE3" w:rsidP="00D63AE3">
      <w:pPr>
        <w:pStyle w:val="Akapitzlist"/>
        <w:numPr>
          <w:ilvl w:val="0"/>
          <w:numId w:val="8"/>
        </w:numPr>
        <w:spacing w:before="240" w:after="240"/>
        <w:rPr>
          <w:rFonts w:eastAsiaTheme="minorEastAsia"/>
          <w:b/>
          <w:bCs/>
        </w:rPr>
      </w:pPr>
      <w:r w:rsidRPr="4031EDFD">
        <w:rPr>
          <w:rFonts w:eastAsiaTheme="minorEastAsia"/>
          <w:b/>
          <w:bCs/>
        </w:rPr>
        <w:t>Ekipa Terenowa:</w:t>
      </w:r>
    </w:p>
    <w:p w14:paraId="190DB854" w14:textId="77777777" w:rsidR="00D63AE3" w:rsidRDefault="00D63AE3" w:rsidP="00D63AE3">
      <w:pPr>
        <w:pStyle w:val="Akapitzlist"/>
        <w:numPr>
          <w:ilvl w:val="1"/>
          <w:numId w:val="8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Obsługa zgłoszenia usterki:</w:t>
      </w:r>
      <w:r w:rsidRPr="4031EDFD">
        <w:rPr>
          <w:rFonts w:eastAsiaTheme="minorEastAsia"/>
        </w:rPr>
        <w:t xml:space="preserve"> Odbiór automatycznych lub manualnych zleceń serwisowych.</w:t>
      </w:r>
    </w:p>
    <w:p w14:paraId="3E653613" w14:textId="77777777" w:rsidR="00D63AE3" w:rsidRDefault="00D63AE3" w:rsidP="00D63AE3">
      <w:pPr>
        <w:pStyle w:val="Akapitzlist"/>
        <w:numPr>
          <w:ilvl w:val="0"/>
          <w:numId w:val="8"/>
        </w:numPr>
        <w:spacing w:before="240" w:after="240"/>
        <w:rPr>
          <w:rFonts w:eastAsiaTheme="minorEastAsia"/>
          <w:b/>
          <w:bCs/>
        </w:rPr>
      </w:pPr>
      <w:r w:rsidRPr="4031EDFD">
        <w:rPr>
          <w:rFonts w:eastAsiaTheme="minorEastAsia"/>
          <w:b/>
          <w:bCs/>
        </w:rPr>
        <w:t>Operator Płatności:</w:t>
      </w:r>
    </w:p>
    <w:p w14:paraId="4BD83C49" w14:textId="77777777" w:rsidR="00D63AE3" w:rsidRPr="00723964" w:rsidRDefault="00D63AE3" w:rsidP="00D63AE3">
      <w:pPr>
        <w:pStyle w:val="Akapitzlist"/>
        <w:numPr>
          <w:ilvl w:val="1"/>
          <w:numId w:val="8"/>
        </w:numPr>
        <w:spacing w:before="240" w:after="240"/>
        <w:rPr>
          <w:rFonts w:eastAsiaTheme="minorEastAsia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63360" behindDoc="0" locked="0" layoutInCell="1" allowOverlap="1" wp14:anchorId="795A26EE" wp14:editId="4A843CBA">
            <wp:simplePos x="0" y="0"/>
            <wp:positionH relativeFrom="margin">
              <wp:align>center</wp:align>
            </wp:positionH>
            <wp:positionV relativeFrom="paragraph">
              <wp:posOffset>388620</wp:posOffset>
            </wp:positionV>
            <wp:extent cx="5351947" cy="3346450"/>
            <wp:effectExtent l="0" t="0" r="1270" b="6350"/>
            <wp:wrapSquare wrapText="bothSides"/>
            <wp:docPr id="899048530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947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4031EDFD">
        <w:rPr>
          <w:rFonts w:eastAsiaTheme="minorEastAsia"/>
          <w:b/>
          <w:bCs/>
        </w:rPr>
        <w:t>Rozliczenie transakcji:</w:t>
      </w:r>
      <w:r w:rsidRPr="4031EDFD">
        <w:rPr>
          <w:rFonts w:eastAsiaTheme="minorEastAsia"/>
        </w:rPr>
        <w:t xml:space="preserve"> Pobranie środków zgodnie z wybraną taryfą.</w:t>
      </w:r>
    </w:p>
    <w:p w14:paraId="418D9E00" w14:textId="77777777" w:rsidR="00D63AE3" w:rsidRPr="00EE3133" w:rsidRDefault="00D63AE3" w:rsidP="00D63AE3">
      <w:pPr>
        <w:pStyle w:val="Nagwek2"/>
        <w:spacing w:before="0" w:after="299"/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</w:pPr>
      <w:r w:rsidRPr="00EE3133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lastRenderedPageBreak/>
        <w:t>Scenariusz: Realizacja przejazdu i rezerwacji</w:t>
      </w:r>
    </w:p>
    <w:p w14:paraId="70F34BE6" w14:textId="77777777" w:rsidR="00D63AE3" w:rsidRDefault="00D63AE3" w:rsidP="00D63AE3">
      <w:pPr>
        <w:spacing w:after="240"/>
        <w:rPr>
          <w:rFonts w:eastAsiaTheme="minorEastAsia"/>
        </w:rPr>
      </w:pPr>
      <w:r w:rsidRPr="4031EDFD">
        <w:rPr>
          <w:rFonts w:eastAsiaTheme="minorEastAsia"/>
        </w:rPr>
        <w:t>Ten scenariusz opisuje standardową ścieżkę użytkownika końcowego, od momentu wyboru pojazdu do finalizacji płatności.</w:t>
      </w:r>
    </w:p>
    <w:p w14:paraId="40B3B7F5" w14:textId="77777777" w:rsidR="00D63AE3" w:rsidRDefault="00D63AE3" w:rsidP="00D63AE3">
      <w:pPr>
        <w:pStyle w:val="Akapitzlist"/>
        <w:numPr>
          <w:ilvl w:val="0"/>
          <w:numId w:val="7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Aktorzy:</w:t>
      </w:r>
      <w:r w:rsidRPr="4031EDFD">
        <w:rPr>
          <w:rFonts w:eastAsiaTheme="minorEastAsia"/>
        </w:rPr>
        <w:t xml:space="preserve"> Użytkownik, Operator Płatności.</w:t>
      </w:r>
    </w:p>
    <w:p w14:paraId="49A50027" w14:textId="77777777" w:rsidR="00D63AE3" w:rsidRDefault="00D63AE3" w:rsidP="00D63AE3">
      <w:pPr>
        <w:pStyle w:val="Akapitzlist"/>
        <w:numPr>
          <w:ilvl w:val="0"/>
          <w:numId w:val="7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Warunki wstępne:</w:t>
      </w:r>
      <w:r w:rsidRPr="4031EDFD">
        <w:rPr>
          <w:rFonts w:eastAsiaTheme="minorEastAsia"/>
        </w:rPr>
        <w:t xml:space="preserve"> Użytkownik posiada aktywną aplikację i podpiętą metodę płatności.</w:t>
      </w:r>
    </w:p>
    <w:p w14:paraId="5A03C350" w14:textId="77777777" w:rsidR="00D63AE3" w:rsidRDefault="00D63AE3" w:rsidP="00D63AE3">
      <w:pPr>
        <w:pStyle w:val="Akapitzlist"/>
        <w:numPr>
          <w:ilvl w:val="0"/>
          <w:numId w:val="7"/>
        </w:numPr>
        <w:spacing w:before="240" w:after="240"/>
        <w:rPr>
          <w:rFonts w:eastAsiaTheme="minorEastAsia"/>
          <w:b/>
          <w:bCs/>
        </w:rPr>
      </w:pPr>
      <w:r w:rsidRPr="4031EDFD">
        <w:rPr>
          <w:rFonts w:eastAsiaTheme="minorEastAsia"/>
          <w:b/>
          <w:bCs/>
        </w:rPr>
        <w:t>Przebieg główny:</w:t>
      </w:r>
    </w:p>
    <w:p w14:paraId="5D68CA86" w14:textId="77777777" w:rsidR="00D63AE3" w:rsidRPr="004016A7" w:rsidRDefault="00D63AE3" w:rsidP="00D63AE3">
      <w:pPr>
        <w:pStyle w:val="Akapitzlist"/>
        <w:numPr>
          <w:ilvl w:val="1"/>
          <w:numId w:val="7"/>
        </w:numPr>
        <w:spacing w:before="240" w:after="240"/>
        <w:rPr>
          <w:rFonts w:eastAsiaTheme="minorEastAsia"/>
        </w:rPr>
      </w:pPr>
      <w:r w:rsidRPr="004016A7">
        <w:rPr>
          <w:rFonts w:eastAsiaTheme="minorEastAsia"/>
        </w:rPr>
        <w:t>Użytkownik wyszukuje wolny pojazd na mapie w aplikacji.</w:t>
      </w:r>
    </w:p>
    <w:p w14:paraId="182E5731" w14:textId="77777777" w:rsidR="00D63AE3" w:rsidRPr="004016A7" w:rsidRDefault="00D63AE3" w:rsidP="00D63AE3">
      <w:pPr>
        <w:pStyle w:val="Akapitzlist"/>
        <w:numPr>
          <w:ilvl w:val="1"/>
          <w:numId w:val="7"/>
        </w:numPr>
        <w:spacing w:before="240" w:after="240"/>
        <w:rPr>
          <w:rFonts w:eastAsiaTheme="minorEastAsia"/>
        </w:rPr>
      </w:pPr>
      <w:r w:rsidRPr="004016A7">
        <w:rPr>
          <w:rFonts w:eastAsiaTheme="minorEastAsia"/>
        </w:rPr>
        <w:t>Użytkownik wybiera opcję rezerwacji lub bezpośredniego rozpoczęcia przejazdu.</w:t>
      </w:r>
    </w:p>
    <w:p w14:paraId="44D3A47A" w14:textId="77777777" w:rsidR="00D63AE3" w:rsidRPr="004016A7" w:rsidRDefault="00D63AE3" w:rsidP="00D63AE3">
      <w:pPr>
        <w:pStyle w:val="Akapitzlist"/>
        <w:numPr>
          <w:ilvl w:val="1"/>
          <w:numId w:val="7"/>
        </w:numPr>
        <w:spacing w:before="240" w:after="240"/>
        <w:rPr>
          <w:rFonts w:eastAsiaTheme="minorEastAsia"/>
        </w:rPr>
      </w:pPr>
      <w:r w:rsidRPr="004016A7">
        <w:rPr>
          <w:rFonts w:eastAsiaTheme="minorEastAsia"/>
        </w:rPr>
        <w:t>System weryfikuje dostępność pojazdu i uruchamia licznik czasu oraz dystansu.</w:t>
      </w:r>
    </w:p>
    <w:p w14:paraId="0659C693" w14:textId="77777777" w:rsidR="00D63AE3" w:rsidRPr="004016A7" w:rsidRDefault="00D63AE3" w:rsidP="00D63AE3">
      <w:pPr>
        <w:pStyle w:val="Akapitzlist"/>
        <w:numPr>
          <w:ilvl w:val="1"/>
          <w:numId w:val="7"/>
        </w:numPr>
        <w:spacing w:before="240" w:after="240"/>
        <w:rPr>
          <w:rFonts w:eastAsiaTheme="minorEastAsia"/>
        </w:rPr>
      </w:pPr>
      <w:r w:rsidRPr="004016A7">
        <w:rPr>
          <w:rFonts w:eastAsiaTheme="minorEastAsia"/>
        </w:rPr>
        <w:t>Podczas jazdy system w czasie rzeczywistym monitoruje pozycję GPS i sprawdza, czy pojazd nie wjechał w Wirtualną Strefę.</w:t>
      </w:r>
    </w:p>
    <w:p w14:paraId="3D23983F" w14:textId="77777777" w:rsidR="00D63AE3" w:rsidRPr="004016A7" w:rsidRDefault="00D63AE3" w:rsidP="00D63AE3">
      <w:pPr>
        <w:pStyle w:val="Akapitzlist"/>
        <w:numPr>
          <w:ilvl w:val="1"/>
          <w:numId w:val="7"/>
        </w:numPr>
        <w:spacing w:before="240" w:after="240"/>
        <w:rPr>
          <w:rFonts w:eastAsiaTheme="minorEastAsia"/>
        </w:rPr>
      </w:pPr>
      <w:r w:rsidRPr="004016A7">
        <w:rPr>
          <w:rFonts w:eastAsiaTheme="minorEastAsia"/>
        </w:rPr>
        <w:t>W przypadku wjazdu w strefę ograniczenia, oprogramowanie pojazdu automatycznie redukuje prędkość.</w:t>
      </w:r>
    </w:p>
    <w:p w14:paraId="19946E20" w14:textId="77777777" w:rsidR="00D63AE3" w:rsidRPr="004016A7" w:rsidRDefault="00D63AE3" w:rsidP="00D63AE3">
      <w:pPr>
        <w:pStyle w:val="Akapitzlist"/>
        <w:numPr>
          <w:ilvl w:val="1"/>
          <w:numId w:val="7"/>
        </w:numPr>
        <w:spacing w:before="240" w:after="240"/>
        <w:rPr>
          <w:rFonts w:eastAsiaTheme="minorEastAsia"/>
        </w:rPr>
      </w:pPr>
      <w:r w:rsidRPr="004016A7">
        <w:rPr>
          <w:rFonts w:eastAsiaTheme="minorEastAsia"/>
        </w:rPr>
        <w:t>Po zakończeniu jazdy użytkownik parkuje pojazd zgodnie z regulacjami lokalnymi.</w:t>
      </w:r>
    </w:p>
    <w:p w14:paraId="6E516ECE" w14:textId="77777777" w:rsidR="00D63AE3" w:rsidRPr="004016A7" w:rsidRDefault="00D63AE3" w:rsidP="00D63AE3">
      <w:pPr>
        <w:pStyle w:val="Akapitzlist"/>
        <w:numPr>
          <w:ilvl w:val="1"/>
          <w:numId w:val="7"/>
        </w:numPr>
        <w:spacing w:before="240" w:after="240"/>
        <w:rPr>
          <w:rFonts w:eastAsiaTheme="minorEastAsia"/>
        </w:rPr>
      </w:pPr>
      <w:r w:rsidRPr="004016A7">
        <w:rPr>
          <w:rFonts w:eastAsiaTheme="minorEastAsia"/>
        </w:rPr>
        <w:t>System nalicza opłatę zgodnie z wybraną przez użytkownika taryfą (minutowa lub subskrypcja).</w:t>
      </w:r>
    </w:p>
    <w:p w14:paraId="4514C2FB" w14:textId="77777777" w:rsidR="00D63AE3" w:rsidRPr="004016A7" w:rsidRDefault="00D63AE3" w:rsidP="00D63AE3">
      <w:pPr>
        <w:pStyle w:val="Akapitzlist"/>
        <w:numPr>
          <w:ilvl w:val="1"/>
          <w:numId w:val="7"/>
        </w:numPr>
        <w:spacing w:before="240" w:after="240"/>
        <w:rPr>
          <w:rFonts w:eastAsiaTheme="minorEastAsia"/>
        </w:rPr>
      </w:pPr>
      <w:r w:rsidRPr="004016A7">
        <w:rPr>
          <w:noProof/>
        </w:rPr>
        <w:drawing>
          <wp:anchor distT="0" distB="0" distL="114300" distR="114300" simplePos="0" relativeHeight="251659264" behindDoc="0" locked="0" layoutInCell="1" allowOverlap="1" wp14:anchorId="62705FC0" wp14:editId="0C16364C">
            <wp:simplePos x="0" y="0"/>
            <wp:positionH relativeFrom="margin">
              <wp:align>right</wp:align>
            </wp:positionH>
            <wp:positionV relativeFrom="paragraph">
              <wp:posOffset>416560</wp:posOffset>
            </wp:positionV>
            <wp:extent cx="5724525" cy="3638550"/>
            <wp:effectExtent l="0" t="0" r="0" b="0"/>
            <wp:wrapSquare wrapText="bothSides"/>
            <wp:docPr id="9583521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52163" name="Picture 9583521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16A7">
        <w:rPr>
          <w:rFonts w:eastAsiaTheme="minorEastAsia"/>
        </w:rPr>
        <w:t>System łączy się z Operatorem Płatności, który pobiera środki z konta/karty użytkownika.</w:t>
      </w:r>
    </w:p>
    <w:p w14:paraId="4888F19F" w14:textId="77777777" w:rsidR="00D63AE3" w:rsidRPr="00EE3133" w:rsidRDefault="00D63AE3" w:rsidP="00D63AE3">
      <w:pPr>
        <w:pStyle w:val="Nagwek2"/>
        <w:spacing w:before="0" w:after="299"/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</w:pPr>
      <w:r w:rsidRPr="00EE3133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lastRenderedPageBreak/>
        <w:t>Scenariusz: Obsługa serwisowa i ładowanie</w:t>
      </w:r>
    </w:p>
    <w:p w14:paraId="48AA43D1" w14:textId="77777777" w:rsidR="00D63AE3" w:rsidRDefault="00D63AE3" w:rsidP="00D63AE3">
      <w:pPr>
        <w:spacing w:after="240"/>
        <w:rPr>
          <w:rFonts w:eastAsiaTheme="minorEastAsia"/>
        </w:rPr>
      </w:pPr>
      <w:r w:rsidRPr="4031EDFD">
        <w:rPr>
          <w:rFonts w:eastAsiaTheme="minorEastAsia"/>
        </w:rPr>
        <w:t>Scenariusz opisuje automatyzację procesu utrzymania floty w pełnej sprawności technicznej.</w:t>
      </w:r>
    </w:p>
    <w:p w14:paraId="46F887B6" w14:textId="77777777" w:rsidR="00D63AE3" w:rsidRDefault="00D63AE3" w:rsidP="00D63AE3">
      <w:pPr>
        <w:pStyle w:val="Akapitzlist"/>
        <w:numPr>
          <w:ilvl w:val="0"/>
          <w:numId w:val="6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Aktorzy:</w:t>
      </w:r>
      <w:r w:rsidRPr="4031EDFD">
        <w:rPr>
          <w:rFonts w:eastAsiaTheme="minorEastAsia"/>
        </w:rPr>
        <w:t xml:space="preserve"> Pojazd, Ekipa Terenowa.</w:t>
      </w:r>
    </w:p>
    <w:p w14:paraId="477B2257" w14:textId="77777777" w:rsidR="00D63AE3" w:rsidRDefault="00D63AE3" w:rsidP="00D63AE3">
      <w:pPr>
        <w:pStyle w:val="Akapitzlist"/>
        <w:numPr>
          <w:ilvl w:val="0"/>
          <w:numId w:val="6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Warunki wstępne:</w:t>
      </w:r>
      <w:r w:rsidRPr="4031EDFD">
        <w:rPr>
          <w:rFonts w:eastAsiaTheme="minorEastAsia"/>
        </w:rPr>
        <w:t xml:space="preserve"> Pojazd jest aktywny w systemie centralnym.</w:t>
      </w:r>
    </w:p>
    <w:p w14:paraId="59E1398C" w14:textId="77777777" w:rsidR="00D63AE3" w:rsidRDefault="00D63AE3" w:rsidP="00D63AE3">
      <w:pPr>
        <w:pStyle w:val="Akapitzlist"/>
        <w:numPr>
          <w:ilvl w:val="0"/>
          <w:numId w:val="6"/>
        </w:numPr>
        <w:spacing w:before="240" w:after="240"/>
        <w:rPr>
          <w:rFonts w:eastAsiaTheme="minorEastAsia"/>
          <w:b/>
          <w:bCs/>
        </w:rPr>
      </w:pPr>
      <w:r w:rsidRPr="4031EDFD">
        <w:rPr>
          <w:rFonts w:eastAsiaTheme="minorEastAsia"/>
          <w:b/>
          <w:bCs/>
        </w:rPr>
        <w:t>Przebieg główny:</w:t>
      </w:r>
    </w:p>
    <w:p w14:paraId="306996D0" w14:textId="77777777" w:rsidR="00D63AE3" w:rsidRPr="004016A7" w:rsidRDefault="00D63AE3" w:rsidP="00D63AE3">
      <w:pPr>
        <w:pStyle w:val="Akapitzlist"/>
        <w:numPr>
          <w:ilvl w:val="1"/>
          <w:numId w:val="6"/>
        </w:numPr>
        <w:spacing w:before="240" w:after="240"/>
        <w:rPr>
          <w:rFonts w:eastAsiaTheme="minorEastAsia"/>
        </w:rPr>
      </w:pPr>
      <w:r w:rsidRPr="004016A7">
        <w:rPr>
          <w:rFonts w:eastAsiaTheme="minorEastAsia"/>
        </w:rPr>
        <w:t>Pojazd automatycznie raportuje do systemu spadek poziomu baterii poniżej progu krytycznego lub błąd modułu technicznego.</w:t>
      </w:r>
    </w:p>
    <w:p w14:paraId="5DCB7311" w14:textId="77777777" w:rsidR="00D63AE3" w:rsidRPr="004016A7" w:rsidRDefault="00D63AE3" w:rsidP="00D63AE3">
      <w:pPr>
        <w:pStyle w:val="Akapitzlist"/>
        <w:numPr>
          <w:ilvl w:val="1"/>
          <w:numId w:val="6"/>
        </w:numPr>
        <w:spacing w:before="240" w:after="240"/>
        <w:rPr>
          <w:rFonts w:eastAsiaTheme="minorEastAsia"/>
        </w:rPr>
      </w:pPr>
      <w:r w:rsidRPr="004016A7">
        <w:rPr>
          <w:rFonts w:eastAsiaTheme="minorEastAsia"/>
        </w:rPr>
        <w:t>System generuje Zlecenie serwisowe zawierające numer seryjny pojazdu, jego dokładną lokalizację GPS oraz typ usterki.</w:t>
      </w:r>
    </w:p>
    <w:p w14:paraId="610A3448" w14:textId="77777777" w:rsidR="00D63AE3" w:rsidRPr="004016A7" w:rsidRDefault="00D63AE3" w:rsidP="00D63AE3">
      <w:pPr>
        <w:pStyle w:val="Akapitzlist"/>
        <w:numPr>
          <w:ilvl w:val="1"/>
          <w:numId w:val="6"/>
        </w:numPr>
        <w:spacing w:before="240" w:after="240"/>
        <w:rPr>
          <w:rFonts w:eastAsiaTheme="minorEastAsia"/>
        </w:rPr>
      </w:pPr>
      <w:r w:rsidRPr="004016A7">
        <w:rPr>
          <w:rFonts w:eastAsiaTheme="minorEastAsia"/>
        </w:rPr>
        <w:t>Pracownik Ekipy Terenowej otrzymuje powiadomienie o nowym zadaniu w swoim panelu mobilnym.</w:t>
      </w:r>
    </w:p>
    <w:p w14:paraId="5F849794" w14:textId="77777777" w:rsidR="00D63AE3" w:rsidRPr="004016A7" w:rsidRDefault="00D63AE3" w:rsidP="00D63AE3">
      <w:pPr>
        <w:pStyle w:val="Akapitzlist"/>
        <w:numPr>
          <w:ilvl w:val="1"/>
          <w:numId w:val="6"/>
        </w:numPr>
        <w:spacing w:before="240" w:after="240"/>
        <w:rPr>
          <w:rFonts w:eastAsiaTheme="minorEastAsia"/>
        </w:rPr>
      </w:pPr>
      <w:r w:rsidRPr="004016A7">
        <w:rPr>
          <w:rFonts w:eastAsiaTheme="minorEastAsia"/>
        </w:rPr>
        <w:t>Pracownik lokalizuje pojazd w terenie za pomocą współrzędnych GPS dostarczonych przez system.</w:t>
      </w:r>
    </w:p>
    <w:p w14:paraId="7CB7F868" w14:textId="77777777" w:rsidR="00D63AE3" w:rsidRPr="004016A7" w:rsidRDefault="00D63AE3" w:rsidP="00D63AE3">
      <w:pPr>
        <w:pStyle w:val="Akapitzlist"/>
        <w:numPr>
          <w:ilvl w:val="1"/>
          <w:numId w:val="6"/>
        </w:numPr>
        <w:spacing w:before="240" w:after="240"/>
        <w:rPr>
          <w:rFonts w:eastAsiaTheme="minorEastAsia"/>
        </w:rPr>
      </w:pPr>
      <w:r w:rsidRPr="004016A7">
        <w:rPr>
          <w:rFonts w:eastAsiaTheme="minorEastAsia"/>
        </w:rPr>
        <w:t>Pracownik wymienia baterię na naładowaną lub transportuje uszkodzony pojazd do serwisu stacjonarnego.</w:t>
      </w:r>
    </w:p>
    <w:p w14:paraId="38C1A059" w14:textId="77777777" w:rsidR="00D63AE3" w:rsidRPr="004016A7" w:rsidRDefault="00D63AE3" w:rsidP="00D63AE3">
      <w:pPr>
        <w:pStyle w:val="Akapitzlist"/>
        <w:numPr>
          <w:ilvl w:val="1"/>
          <w:numId w:val="6"/>
        </w:numPr>
        <w:spacing w:before="240" w:after="240"/>
        <w:rPr>
          <w:rFonts w:eastAsiaTheme="minorEastAsia"/>
        </w:rPr>
      </w:pPr>
      <w:r w:rsidRPr="004016A7">
        <w:rPr>
          <w:rFonts w:eastAsiaTheme="minorEastAsia"/>
        </w:rPr>
        <w:t>Po wykonaniu czynności pracownik oznacza zlecenie jako "zrealizowane", co przywraca pojazd do statusu "dostępny" na mapie dla użytkowników.</w:t>
      </w:r>
    </w:p>
    <w:p w14:paraId="2FF44EEA" w14:textId="77777777" w:rsidR="00D63AE3" w:rsidRDefault="00D63AE3" w:rsidP="00D63AE3">
      <w:pPr>
        <w:spacing w:before="240" w:after="240"/>
        <w:ind w:left="708"/>
        <w:rPr>
          <w:rFonts w:eastAsiaTheme="minorEastAsia"/>
        </w:rPr>
      </w:pPr>
    </w:p>
    <w:p w14:paraId="773145D4" w14:textId="4B204498" w:rsidR="00D63AE3" w:rsidRDefault="00D63AE3" w:rsidP="00D63AE3">
      <w:pPr>
        <w:spacing w:before="240" w:after="240"/>
        <w:ind w:left="708"/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B2DCA84" wp14:editId="36BEF9A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308725" cy="2319847"/>
            <wp:effectExtent l="0" t="0" r="0" b="4445"/>
            <wp:wrapSquare wrapText="bothSides"/>
            <wp:docPr id="2974190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19008" name="Picture 2974190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8725" cy="2319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50CB81" w14:textId="77777777" w:rsidR="00D63AE3" w:rsidRDefault="00D63AE3" w:rsidP="00D63AE3">
      <w:pPr>
        <w:pStyle w:val="Nagwek2"/>
        <w:spacing w:before="0" w:after="299"/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</w:pPr>
    </w:p>
    <w:p w14:paraId="0E9BE683" w14:textId="77777777" w:rsidR="00D63AE3" w:rsidRPr="00EE3133" w:rsidRDefault="00D63AE3" w:rsidP="00D63AE3">
      <w:pPr>
        <w:pStyle w:val="Nagwek2"/>
        <w:spacing w:before="0" w:after="299"/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</w:pPr>
      <w:r w:rsidRPr="00EE3133"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  <w:t>Scenariusz: Próba zakończenia przejazdu w strefie zakazu parkowania</w:t>
      </w:r>
    </w:p>
    <w:p w14:paraId="0DE6F07B" w14:textId="77777777" w:rsidR="00D63AE3" w:rsidRDefault="00D63AE3" w:rsidP="00D63AE3">
      <w:pPr>
        <w:spacing w:after="240"/>
        <w:rPr>
          <w:rFonts w:eastAsiaTheme="minorEastAsia"/>
        </w:rPr>
      </w:pPr>
      <w:r w:rsidRPr="4031EDFD">
        <w:rPr>
          <w:rFonts w:eastAsiaTheme="minorEastAsia"/>
        </w:rPr>
        <w:t>Scenariusz ten opisuje działanie systemu w sytuacji, gdy użytkownik próbuje pozostawić pojazd w miejscu niedozwolonym (np. w parku lub na deptaku), zdefiniowanym przez Operatora Floty.</w:t>
      </w:r>
    </w:p>
    <w:p w14:paraId="6FA45DB2" w14:textId="77777777" w:rsidR="00D63AE3" w:rsidRDefault="00D63AE3" w:rsidP="00D63AE3">
      <w:pPr>
        <w:pStyle w:val="Akapitzlist"/>
        <w:numPr>
          <w:ilvl w:val="0"/>
          <w:numId w:val="5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Aktorzy:</w:t>
      </w:r>
      <w:r w:rsidRPr="4031EDFD">
        <w:rPr>
          <w:rFonts w:eastAsiaTheme="minorEastAsia"/>
        </w:rPr>
        <w:t xml:space="preserve"> Użytkownik , Pojazd.</w:t>
      </w:r>
    </w:p>
    <w:p w14:paraId="0FAB6CA7" w14:textId="77777777" w:rsidR="00D63AE3" w:rsidRDefault="00D63AE3" w:rsidP="00D63AE3">
      <w:pPr>
        <w:pStyle w:val="Akapitzlist"/>
        <w:numPr>
          <w:ilvl w:val="0"/>
          <w:numId w:val="5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  <w:b/>
          <w:bCs/>
        </w:rPr>
        <w:t>Warunki wstępne:</w:t>
      </w:r>
      <w:r w:rsidRPr="4031EDFD">
        <w:rPr>
          <w:rFonts w:eastAsiaTheme="minorEastAsia"/>
        </w:rPr>
        <w:t xml:space="preserve"> Użytkownik jest w trakcie aktywnego przejazdu. Operator Floty zdefiniował Wirtualną Strefę z regułą „zakaz zakończenia przejazdu”.</w:t>
      </w:r>
    </w:p>
    <w:p w14:paraId="3E74073A" w14:textId="77777777" w:rsidR="00D63AE3" w:rsidRDefault="00D63AE3" w:rsidP="00D63AE3">
      <w:pPr>
        <w:pStyle w:val="Akapitzlist"/>
        <w:numPr>
          <w:ilvl w:val="0"/>
          <w:numId w:val="5"/>
        </w:numPr>
        <w:spacing w:before="240" w:after="240"/>
        <w:rPr>
          <w:rFonts w:eastAsiaTheme="minorEastAsia"/>
          <w:b/>
          <w:bCs/>
        </w:rPr>
      </w:pPr>
      <w:r w:rsidRPr="4031EDFD">
        <w:rPr>
          <w:rFonts w:eastAsiaTheme="minorEastAsia"/>
          <w:b/>
          <w:bCs/>
        </w:rPr>
        <w:t>Przebieg:</w:t>
      </w:r>
    </w:p>
    <w:p w14:paraId="04461DA2" w14:textId="77777777" w:rsidR="00D63AE3" w:rsidRDefault="00D63AE3" w:rsidP="00D63AE3">
      <w:pPr>
        <w:pStyle w:val="Akapitzlist"/>
        <w:numPr>
          <w:ilvl w:val="1"/>
          <w:numId w:val="5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Użytkownik zatrzymuje pojazd wewnątrz obszaru objętego zakazem parkowania i wybiera w aplikacji opcję „Zakończ przejazd”.</w:t>
      </w:r>
    </w:p>
    <w:p w14:paraId="10EB7000" w14:textId="77777777" w:rsidR="00D63AE3" w:rsidRDefault="00D63AE3" w:rsidP="00D63AE3">
      <w:pPr>
        <w:pStyle w:val="Akapitzlist"/>
        <w:numPr>
          <w:ilvl w:val="1"/>
          <w:numId w:val="5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weryfikuje aktualne współrzędne GPS raportowane przez Pojazd</w:t>
      </w:r>
      <w:r>
        <w:rPr>
          <w:rFonts w:eastAsiaTheme="minorEastAsia"/>
        </w:rPr>
        <w:t xml:space="preserve"> </w:t>
      </w:r>
      <w:r w:rsidRPr="4031EDFD">
        <w:rPr>
          <w:rFonts w:eastAsiaTheme="minorEastAsia"/>
        </w:rPr>
        <w:t>względem granic zdefiniowanej Wirtualnej Strefy.</w:t>
      </w:r>
    </w:p>
    <w:p w14:paraId="3334608E" w14:textId="77777777" w:rsidR="00D63AE3" w:rsidRDefault="00D63AE3" w:rsidP="00D63AE3">
      <w:pPr>
        <w:pStyle w:val="Akapitzlist"/>
        <w:numPr>
          <w:ilvl w:val="1"/>
          <w:numId w:val="5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System identyfikuje naruszenie reguły strefy i blokuje możliwość zakończenia wynajmu.</w:t>
      </w:r>
    </w:p>
    <w:p w14:paraId="7B68F608" w14:textId="77777777" w:rsidR="00D63AE3" w:rsidRDefault="00D63AE3" w:rsidP="00D63AE3">
      <w:pPr>
        <w:pStyle w:val="Akapitzlist"/>
        <w:numPr>
          <w:ilvl w:val="1"/>
          <w:numId w:val="5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Aplikacja mobilna wyświetla komunikat o błędzie oraz informuje użytkownika, że znajduje się w strefie zakazu parkowania.</w:t>
      </w:r>
    </w:p>
    <w:p w14:paraId="04B397EE" w14:textId="77777777" w:rsidR="00D63AE3" w:rsidRDefault="00D63AE3" w:rsidP="00D63AE3">
      <w:pPr>
        <w:pStyle w:val="Akapitzlist"/>
        <w:numPr>
          <w:ilvl w:val="1"/>
          <w:numId w:val="5"/>
        </w:numPr>
        <w:spacing w:before="240" w:after="240"/>
        <w:rPr>
          <w:rFonts w:eastAsiaTheme="minorEastAsia"/>
        </w:rPr>
      </w:pPr>
      <w:r w:rsidRPr="4031EDFD">
        <w:rPr>
          <w:rFonts w:eastAsiaTheme="minorEastAsia"/>
        </w:rPr>
        <w:t>Pojazd emituje sygnał dźwiękowy lub świetlny, informując o braku możliwości poprawnego zablokowania urządzenia.</w:t>
      </w:r>
    </w:p>
    <w:p w14:paraId="78D84539" w14:textId="77777777" w:rsidR="00D63AE3" w:rsidRPr="0051142E" w:rsidRDefault="00D63AE3" w:rsidP="00D63AE3">
      <w:pPr>
        <w:pStyle w:val="Akapitzlist"/>
        <w:numPr>
          <w:ilvl w:val="1"/>
          <w:numId w:val="5"/>
        </w:numPr>
        <w:spacing w:before="240" w:after="240"/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77D45E0" wp14:editId="7BEE8F05">
            <wp:simplePos x="0" y="0"/>
            <wp:positionH relativeFrom="margin">
              <wp:align>right</wp:align>
            </wp:positionH>
            <wp:positionV relativeFrom="paragraph">
              <wp:posOffset>598805</wp:posOffset>
            </wp:positionV>
            <wp:extent cx="5724525" cy="3467100"/>
            <wp:effectExtent l="0" t="0" r="0" b="0"/>
            <wp:wrapSquare wrapText="bothSides"/>
            <wp:docPr id="19453023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02339" name="Picture 19453023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4031EDFD">
        <w:rPr>
          <w:rFonts w:eastAsiaTheme="minorEastAsia"/>
        </w:rPr>
        <w:t>Użytkownik musi przemieścić pojazd poza granice Wirtualnej Strefy, aby system pozwolił na finalizację transakcji i naliczenie opłaty końcowej</w:t>
      </w:r>
    </w:p>
    <w:p w14:paraId="1BE48BA7" w14:textId="77777777" w:rsidR="00D63AE3" w:rsidRDefault="00D63AE3" w:rsidP="00D63AE3">
      <w:pPr>
        <w:spacing w:before="240" w:after="240"/>
        <w:jc w:val="center"/>
        <w:rPr>
          <w:rFonts w:eastAsiaTheme="minorEastAsia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9F19B32" wp14:editId="14DB81B1">
            <wp:simplePos x="0" y="0"/>
            <wp:positionH relativeFrom="margin">
              <wp:align>center</wp:align>
            </wp:positionH>
            <wp:positionV relativeFrom="paragraph">
              <wp:posOffset>347980</wp:posOffset>
            </wp:positionV>
            <wp:extent cx="6343650" cy="3617091"/>
            <wp:effectExtent l="0" t="0" r="0" b="0"/>
            <wp:wrapSquare wrapText="bothSides"/>
            <wp:docPr id="6452765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76599" name="Picture 64527659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617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t>Diagram Hierarchii Funkcji</w:t>
      </w:r>
    </w:p>
    <w:p w14:paraId="2AF6015F" w14:textId="77777777" w:rsidR="006532E7" w:rsidRPr="00D63AE3" w:rsidRDefault="006532E7" w:rsidP="00D63AE3"/>
    <w:sectPr w:rsidR="006532E7" w:rsidRPr="00D63A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F78D"/>
    <w:multiLevelType w:val="hybridMultilevel"/>
    <w:tmpl w:val="FFFFFFFF"/>
    <w:lvl w:ilvl="0" w:tplc="7E8EAC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DA5A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689452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80EA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BCB2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B0BC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0C0D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FAC5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44E5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A3584"/>
    <w:multiLevelType w:val="hybridMultilevel"/>
    <w:tmpl w:val="FFFFFFFF"/>
    <w:lvl w:ilvl="0" w:tplc="0DC499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BED1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0608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9877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2623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221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FC2B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A08B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AAFF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F2BCF"/>
    <w:multiLevelType w:val="hybridMultilevel"/>
    <w:tmpl w:val="EC146BF0"/>
    <w:lvl w:ilvl="0" w:tplc="3F422944">
      <w:start w:val="1"/>
      <w:numFmt w:val="decimal"/>
      <w:lvlText w:val="%1."/>
      <w:lvlJc w:val="left"/>
      <w:pPr>
        <w:ind w:left="720" w:hanging="360"/>
      </w:pPr>
    </w:lvl>
    <w:lvl w:ilvl="1" w:tplc="96A000B6">
      <w:start w:val="1"/>
      <w:numFmt w:val="lowerLetter"/>
      <w:lvlText w:val="%2."/>
      <w:lvlJc w:val="left"/>
      <w:pPr>
        <w:ind w:left="1440" w:hanging="360"/>
      </w:pPr>
    </w:lvl>
    <w:lvl w:ilvl="2" w:tplc="9AEA84F6">
      <w:start w:val="1"/>
      <w:numFmt w:val="lowerRoman"/>
      <w:lvlText w:val="%3."/>
      <w:lvlJc w:val="right"/>
      <w:pPr>
        <w:ind w:left="2160" w:hanging="180"/>
      </w:pPr>
    </w:lvl>
    <w:lvl w:ilvl="3" w:tplc="3EC696EE">
      <w:start w:val="1"/>
      <w:numFmt w:val="decimal"/>
      <w:lvlText w:val="%4."/>
      <w:lvlJc w:val="left"/>
      <w:pPr>
        <w:ind w:left="2880" w:hanging="360"/>
      </w:pPr>
    </w:lvl>
    <w:lvl w:ilvl="4" w:tplc="BD748A60">
      <w:start w:val="1"/>
      <w:numFmt w:val="lowerLetter"/>
      <w:lvlText w:val="%5."/>
      <w:lvlJc w:val="left"/>
      <w:pPr>
        <w:ind w:left="3600" w:hanging="360"/>
      </w:pPr>
    </w:lvl>
    <w:lvl w:ilvl="5" w:tplc="F6B2BBAE">
      <w:start w:val="1"/>
      <w:numFmt w:val="lowerRoman"/>
      <w:lvlText w:val="%6."/>
      <w:lvlJc w:val="right"/>
      <w:pPr>
        <w:ind w:left="4320" w:hanging="180"/>
      </w:pPr>
    </w:lvl>
    <w:lvl w:ilvl="6" w:tplc="78B8BD66">
      <w:start w:val="1"/>
      <w:numFmt w:val="decimal"/>
      <w:lvlText w:val="%7."/>
      <w:lvlJc w:val="left"/>
      <w:pPr>
        <w:ind w:left="5040" w:hanging="360"/>
      </w:pPr>
    </w:lvl>
    <w:lvl w:ilvl="7" w:tplc="95AC84D0">
      <w:start w:val="1"/>
      <w:numFmt w:val="lowerLetter"/>
      <w:lvlText w:val="%8."/>
      <w:lvlJc w:val="left"/>
      <w:pPr>
        <w:ind w:left="5760" w:hanging="360"/>
      </w:pPr>
    </w:lvl>
    <w:lvl w:ilvl="8" w:tplc="A550A07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D9EAAB"/>
    <w:multiLevelType w:val="hybridMultilevel"/>
    <w:tmpl w:val="FFFFFFFF"/>
    <w:lvl w:ilvl="0" w:tplc="0C0A36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FAB2E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966A0F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8289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1CE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F865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3A4F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4270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3A04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B8856"/>
    <w:multiLevelType w:val="hybridMultilevel"/>
    <w:tmpl w:val="FFFFFFFF"/>
    <w:lvl w:ilvl="0" w:tplc="1B862C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889F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8AFC60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C65A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1275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B4A9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1892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506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CEA7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E1C6AE"/>
    <w:multiLevelType w:val="hybridMultilevel"/>
    <w:tmpl w:val="E342F230"/>
    <w:lvl w:ilvl="0" w:tplc="C142B214">
      <w:start w:val="1"/>
      <w:numFmt w:val="decimal"/>
      <w:lvlText w:val="%1."/>
      <w:lvlJc w:val="left"/>
      <w:pPr>
        <w:ind w:left="720" w:hanging="360"/>
      </w:pPr>
    </w:lvl>
    <w:lvl w:ilvl="1" w:tplc="5B1EFE34">
      <w:start w:val="1"/>
      <w:numFmt w:val="lowerLetter"/>
      <w:lvlText w:val="%2."/>
      <w:lvlJc w:val="left"/>
      <w:pPr>
        <w:ind w:left="1440" w:hanging="360"/>
      </w:pPr>
    </w:lvl>
    <w:lvl w:ilvl="2" w:tplc="A030BC90">
      <w:start w:val="1"/>
      <w:numFmt w:val="lowerRoman"/>
      <w:lvlText w:val="%3."/>
      <w:lvlJc w:val="right"/>
      <w:pPr>
        <w:ind w:left="2160" w:hanging="180"/>
      </w:pPr>
    </w:lvl>
    <w:lvl w:ilvl="3" w:tplc="6B4CBBB0">
      <w:start w:val="1"/>
      <w:numFmt w:val="decimal"/>
      <w:lvlText w:val="%4."/>
      <w:lvlJc w:val="left"/>
      <w:pPr>
        <w:ind w:left="2880" w:hanging="360"/>
      </w:pPr>
    </w:lvl>
    <w:lvl w:ilvl="4" w:tplc="E826B06E">
      <w:start w:val="1"/>
      <w:numFmt w:val="lowerLetter"/>
      <w:lvlText w:val="%5."/>
      <w:lvlJc w:val="left"/>
      <w:pPr>
        <w:ind w:left="3600" w:hanging="360"/>
      </w:pPr>
    </w:lvl>
    <w:lvl w:ilvl="5" w:tplc="1E587000">
      <w:start w:val="1"/>
      <w:numFmt w:val="lowerRoman"/>
      <w:lvlText w:val="%6."/>
      <w:lvlJc w:val="right"/>
      <w:pPr>
        <w:ind w:left="4320" w:hanging="180"/>
      </w:pPr>
    </w:lvl>
    <w:lvl w:ilvl="6" w:tplc="3FF0529A">
      <w:start w:val="1"/>
      <w:numFmt w:val="decimal"/>
      <w:lvlText w:val="%7."/>
      <w:lvlJc w:val="left"/>
      <w:pPr>
        <w:ind w:left="5040" w:hanging="360"/>
      </w:pPr>
    </w:lvl>
    <w:lvl w:ilvl="7" w:tplc="6C56B580">
      <w:start w:val="1"/>
      <w:numFmt w:val="lowerLetter"/>
      <w:lvlText w:val="%8."/>
      <w:lvlJc w:val="left"/>
      <w:pPr>
        <w:ind w:left="5760" w:hanging="360"/>
      </w:pPr>
    </w:lvl>
    <w:lvl w:ilvl="8" w:tplc="708647A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BB53C6"/>
    <w:multiLevelType w:val="hybridMultilevel"/>
    <w:tmpl w:val="A386BD7C"/>
    <w:lvl w:ilvl="0" w:tplc="B9080808">
      <w:start w:val="1"/>
      <w:numFmt w:val="decimal"/>
      <w:lvlText w:val="%1."/>
      <w:lvlJc w:val="left"/>
      <w:pPr>
        <w:ind w:left="720" w:hanging="360"/>
      </w:pPr>
    </w:lvl>
    <w:lvl w:ilvl="1" w:tplc="811C9F48">
      <w:start w:val="1"/>
      <w:numFmt w:val="lowerLetter"/>
      <w:lvlText w:val="%2."/>
      <w:lvlJc w:val="left"/>
      <w:pPr>
        <w:ind w:left="1440" w:hanging="360"/>
      </w:pPr>
    </w:lvl>
    <w:lvl w:ilvl="2" w:tplc="07246126">
      <w:start w:val="1"/>
      <w:numFmt w:val="lowerRoman"/>
      <w:lvlText w:val="%3."/>
      <w:lvlJc w:val="right"/>
      <w:pPr>
        <w:ind w:left="2160" w:hanging="180"/>
      </w:pPr>
    </w:lvl>
    <w:lvl w:ilvl="3" w:tplc="7A4AC5AE">
      <w:start w:val="1"/>
      <w:numFmt w:val="decimal"/>
      <w:lvlText w:val="%4."/>
      <w:lvlJc w:val="left"/>
      <w:pPr>
        <w:ind w:left="2880" w:hanging="360"/>
      </w:pPr>
    </w:lvl>
    <w:lvl w:ilvl="4" w:tplc="2DE61A0C">
      <w:start w:val="1"/>
      <w:numFmt w:val="lowerLetter"/>
      <w:lvlText w:val="%5."/>
      <w:lvlJc w:val="left"/>
      <w:pPr>
        <w:ind w:left="3600" w:hanging="360"/>
      </w:pPr>
    </w:lvl>
    <w:lvl w:ilvl="5" w:tplc="87D8098C">
      <w:start w:val="1"/>
      <w:numFmt w:val="lowerRoman"/>
      <w:lvlText w:val="%6."/>
      <w:lvlJc w:val="right"/>
      <w:pPr>
        <w:ind w:left="4320" w:hanging="180"/>
      </w:pPr>
    </w:lvl>
    <w:lvl w:ilvl="6" w:tplc="8BC8F088">
      <w:start w:val="1"/>
      <w:numFmt w:val="decimal"/>
      <w:lvlText w:val="%7."/>
      <w:lvlJc w:val="left"/>
      <w:pPr>
        <w:ind w:left="5040" w:hanging="360"/>
      </w:pPr>
    </w:lvl>
    <w:lvl w:ilvl="7" w:tplc="335A71CA">
      <w:start w:val="1"/>
      <w:numFmt w:val="lowerLetter"/>
      <w:lvlText w:val="%8."/>
      <w:lvlJc w:val="left"/>
      <w:pPr>
        <w:ind w:left="5760" w:hanging="360"/>
      </w:pPr>
    </w:lvl>
    <w:lvl w:ilvl="8" w:tplc="AC188C4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8F0315"/>
    <w:multiLevelType w:val="hybridMultilevel"/>
    <w:tmpl w:val="FFFFFFFF"/>
    <w:lvl w:ilvl="0" w:tplc="E7E6F6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0C01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2E1B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8061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7EC3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3A73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26B8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C260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6C30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1DA543"/>
    <w:multiLevelType w:val="hybridMultilevel"/>
    <w:tmpl w:val="FFFFFFFF"/>
    <w:lvl w:ilvl="0" w:tplc="A08486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3460FA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2" w:tplc="E05CD5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965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B2C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3A19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4D9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9ED5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D0F2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26E10D"/>
    <w:multiLevelType w:val="hybridMultilevel"/>
    <w:tmpl w:val="9CB8CAC4"/>
    <w:lvl w:ilvl="0" w:tplc="3502F6EE">
      <w:start w:val="1"/>
      <w:numFmt w:val="decimal"/>
      <w:lvlText w:val="%1."/>
      <w:lvlJc w:val="left"/>
      <w:pPr>
        <w:ind w:left="720" w:hanging="360"/>
      </w:pPr>
    </w:lvl>
    <w:lvl w:ilvl="1" w:tplc="BF3AA8C4">
      <w:start w:val="1"/>
      <w:numFmt w:val="lowerLetter"/>
      <w:lvlText w:val="%2."/>
      <w:lvlJc w:val="left"/>
      <w:pPr>
        <w:ind w:left="1440" w:hanging="360"/>
      </w:pPr>
    </w:lvl>
    <w:lvl w:ilvl="2" w:tplc="E5A4780C">
      <w:start w:val="1"/>
      <w:numFmt w:val="lowerRoman"/>
      <w:lvlText w:val="%3."/>
      <w:lvlJc w:val="right"/>
      <w:pPr>
        <w:ind w:left="2160" w:hanging="180"/>
      </w:pPr>
    </w:lvl>
    <w:lvl w:ilvl="3" w:tplc="07EEAD0E">
      <w:start w:val="1"/>
      <w:numFmt w:val="decimal"/>
      <w:lvlText w:val="%4."/>
      <w:lvlJc w:val="left"/>
      <w:pPr>
        <w:ind w:left="2880" w:hanging="360"/>
      </w:pPr>
    </w:lvl>
    <w:lvl w:ilvl="4" w:tplc="61324C4C">
      <w:start w:val="1"/>
      <w:numFmt w:val="lowerLetter"/>
      <w:lvlText w:val="%5."/>
      <w:lvlJc w:val="left"/>
      <w:pPr>
        <w:ind w:left="3600" w:hanging="360"/>
      </w:pPr>
    </w:lvl>
    <w:lvl w:ilvl="5" w:tplc="80ACDCCA">
      <w:start w:val="1"/>
      <w:numFmt w:val="lowerRoman"/>
      <w:lvlText w:val="%6."/>
      <w:lvlJc w:val="right"/>
      <w:pPr>
        <w:ind w:left="4320" w:hanging="180"/>
      </w:pPr>
    </w:lvl>
    <w:lvl w:ilvl="6" w:tplc="C930B052">
      <w:start w:val="1"/>
      <w:numFmt w:val="decimal"/>
      <w:lvlText w:val="%7."/>
      <w:lvlJc w:val="left"/>
      <w:pPr>
        <w:ind w:left="5040" w:hanging="360"/>
      </w:pPr>
    </w:lvl>
    <w:lvl w:ilvl="7" w:tplc="D2EA0FAE">
      <w:start w:val="1"/>
      <w:numFmt w:val="lowerLetter"/>
      <w:lvlText w:val="%8."/>
      <w:lvlJc w:val="left"/>
      <w:pPr>
        <w:ind w:left="5760" w:hanging="360"/>
      </w:pPr>
    </w:lvl>
    <w:lvl w:ilvl="8" w:tplc="DAFCB77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1C288B"/>
    <w:multiLevelType w:val="hybridMultilevel"/>
    <w:tmpl w:val="FFFFFFFF"/>
    <w:lvl w:ilvl="0" w:tplc="8FC27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D871E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640C86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0822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88E4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C2F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9262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DC7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084F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82534">
    <w:abstractNumId w:val="6"/>
  </w:num>
  <w:num w:numId="2" w16cid:durableId="1438255139">
    <w:abstractNumId w:val="9"/>
  </w:num>
  <w:num w:numId="3" w16cid:durableId="60249230">
    <w:abstractNumId w:val="2"/>
  </w:num>
  <w:num w:numId="4" w16cid:durableId="1786120729">
    <w:abstractNumId w:val="5"/>
  </w:num>
  <w:num w:numId="5" w16cid:durableId="1520897165">
    <w:abstractNumId w:val="10"/>
  </w:num>
  <w:num w:numId="6" w16cid:durableId="399912722">
    <w:abstractNumId w:val="8"/>
  </w:num>
  <w:num w:numId="7" w16cid:durableId="410855793">
    <w:abstractNumId w:val="3"/>
  </w:num>
  <w:num w:numId="8" w16cid:durableId="684138286">
    <w:abstractNumId w:val="0"/>
  </w:num>
  <w:num w:numId="9" w16cid:durableId="1247155845">
    <w:abstractNumId w:val="4"/>
  </w:num>
  <w:num w:numId="10" w16cid:durableId="377630955">
    <w:abstractNumId w:val="1"/>
  </w:num>
  <w:num w:numId="11" w16cid:durableId="13308680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002"/>
    <w:rsid w:val="00267ACA"/>
    <w:rsid w:val="002A0004"/>
    <w:rsid w:val="0030468C"/>
    <w:rsid w:val="006532E7"/>
    <w:rsid w:val="009E1002"/>
    <w:rsid w:val="00CF597F"/>
    <w:rsid w:val="00D63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B30E9"/>
  <w15:chartTrackingRefBased/>
  <w15:docId w15:val="{EDE2FCAC-FE91-4918-8F84-50024CE7B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F597F"/>
    <w:pPr>
      <w:spacing w:line="279" w:lineRule="auto"/>
    </w:pPr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9E1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9E1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E1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00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00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00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00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00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00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00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00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00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00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1094</Words>
  <Characters>6566</Characters>
  <Application>Microsoft Office Word</Application>
  <DocSecurity>0</DocSecurity>
  <Lines>54</Lines>
  <Paragraphs>15</Paragraphs>
  <ScaleCrop>false</ScaleCrop>
  <Company/>
  <LinksUpToDate>false</LinksUpToDate>
  <CharactersWithSpaces>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Elsner</dc:creator>
  <cp:keywords/>
  <dc:description/>
  <cp:lastModifiedBy>Damian Elsner</cp:lastModifiedBy>
  <cp:revision>3</cp:revision>
  <dcterms:created xsi:type="dcterms:W3CDTF">2026-03-20T20:06:00Z</dcterms:created>
  <dcterms:modified xsi:type="dcterms:W3CDTF">2026-03-23T07:27:00Z</dcterms:modified>
</cp:coreProperties>
</file>