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3A802" w14:textId="77777777" w:rsidR="00737CED" w:rsidRDefault="00737CED" w:rsidP="00737CED">
      <w:pPr>
        <w:jc w:val="center"/>
        <w:rPr>
          <w:rFonts w:eastAsiaTheme="minorEastAsia"/>
          <w:b/>
          <w:bCs/>
        </w:rPr>
      </w:pPr>
      <w:r>
        <w:rPr>
          <w:rFonts w:eastAsiaTheme="minorEastAsia"/>
          <w:b/>
          <w:bCs/>
          <w:noProof/>
          <w:sz w:val="36"/>
          <w:szCs w:val="36"/>
        </w:rPr>
        <w:drawing>
          <wp:inline distT="0" distB="0" distL="0" distR="0" wp14:anchorId="3E824459" wp14:editId="2684DC61">
            <wp:extent cx="1746250" cy="1746250"/>
            <wp:effectExtent l="0" t="0" r="6350" b="6350"/>
            <wp:docPr id="1103682423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6250" cy="174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13EAD" w14:textId="77777777" w:rsidR="00737CED" w:rsidRPr="003A131A" w:rsidRDefault="00737CED" w:rsidP="00737CED">
      <w:pPr>
        <w:jc w:val="center"/>
        <w:rPr>
          <w:rFonts w:eastAsiaTheme="minorEastAsia"/>
          <w:b/>
          <w:bCs/>
          <w:sz w:val="28"/>
          <w:szCs w:val="28"/>
        </w:rPr>
      </w:pPr>
      <w:r w:rsidRPr="003A131A">
        <w:rPr>
          <w:rFonts w:eastAsiaTheme="minorEastAsia"/>
          <w:b/>
          <w:bCs/>
          <w:sz w:val="28"/>
          <w:szCs w:val="28"/>
        </w:rPr>
        <w:t>Uniwersytet Warmińsko-Mazurski w Olsztynie</w:t>
      </w:r>
    </w:p>
    <w:p w14:paraId="40DE468B" w14:textId="77777777" w:rsidR="00737CED" w:rsidRPr="003A131A" w:rsidRDefault="00737CED" w:rsidP="00737CED">
      <w:pPr>
        <w:jc w:val="center"/>
        <w:rPr>
          <w:rFonts w:eastAsiaTheme="minorEastAsia"/>
          <w:b/>
          <w:bCs/>
          <w:sz w:val="28"/>
          <w:szCs w:val="28"/>
        </w:rPr>
      </w:pPr>
      <w:r w:rsidRPr="003A131A">
        <w:rPr>
          <w:rFonts w:eastAsiaTheme="minorEastAsia"/>
          <w:b/>
          <w:bCs/>
          <w:sz w:val="28"/>
          <w:szCs w:val="28"/>
        </w:rPr>
        <w:t>Wydział Matematyki i Informatyki</w:t>
      </w:r>
    </w:p>
    <w:p w14:paraId="2A451837" w14:textId="77777777" w:rsidR="00737CED" w:rsidRPr="003A131A" w:rsidRDefault="00737CED" w:rsidP="00737CED">
      <w:pPr>
        <w:jc w:val="center"/>
        <w:rPr>
          <w:rFonts w:eastAsiaTheme="minorEastAsia"/>
          <w:b/>
          <w:bCs/>
          <w:sz w:val="28"/>
          <w:szCs w:val="28"/>
        </w:rPr>
      </w:pPr>
      <w:r w:rsidRPr="003A131A">
        <w:rPr>
          <w:rFonts w:eastAsiaTheme="minorEastAsia"/>
          <w:b/>
          <w:bCs/>
          <w:sz w:val="28"/>
          <w:szCs w:val="28"/>
        </w:rPr>
        <w:t>Kierunek Informatyka</w:t>
      </w:r>
    </w:p>
    <w:p w14:paraId="37BEC807" w14:textId="77777777" w:rsidR="00737CED" w:rsidRDefault="00737CED" w:rsidP="00737CED">
      <w:pPr>
        <w:jc w:val="center"/>
        <w:rPr>
          <w:rFonts w:eastAsiaTheme="minorEastAsia"/>
          <w:b/>
          <w:bCs/>
        </w:rPr>
      </w:pPr>
    </w:p>
    <w:p w14:paraId="2D0C8A6A" w14:textId="77777777" w:rsidR="00737CED" w:rsidRPr="003A131A" w:rsidRDefault="00737CED" w:rsidP="00737CED">
      <w:pPr>
        <w:jc w:val="center"/>
        <w:rPr>
          <w:rFonts w:ascii="Roboto" w:eastAsiaTheme="minorEastAsia" w:hAnsi="Roboto"/>
          <w:b/>
          <w:bCs/>
          <w:sz w:val="44"/>
          <w:szCs w:val="44"/>
        </w:rPr>
      </w:pPr>
      <w:r w:rsidRPr="003A131A">
        <w:rPr>
          <w:rFonts w:ascii="Roboto" w:eastAsiaTheme="minorEastAsia" w:hAnsi="Roboto"/>
          <w:b/>
          <w:bCs/>
          <w:sz w:val="44"/>
          <w:szCs w:val="44"/>
        </w:rPr>
        <w:t>Projekt Systemu Informatycznego „TurboRower”</w:t>
      </w:r>
    </w:p>
    <w:p w14:paraId="5526BE20" w14:textId="77777777" w:rsidR="00737CED" w:rsidRDefault="00737CED" w:rsidP="00737CED">
      <w:pPr>
        <w:jc w:val="center"/>
        <w:rPr>
          <w:rFonts w:eastAsiaTheme="minorEastAsia"/>
          <w:i/>
          <w:iCs/>
        </w:rPr>
      </w:pPr>
      <w:r>
        <w:rPr>
          <w:rFonts w:eastAsiaTheme="minorEastAsia"/>
          <w:i/>
          <w:i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074B1B" wp14:editId="7CD92ACA">
                <wp:simplePos x="0" y="0"/>
                <wp:positionH relativeFrom="column">
                  <wp:posOffset>-552450</wp:posOffset>
                </wp:positionH>
                <wp:positionV relativeFrom="paragraph">
                  <wp:posOffset>265430</wp:posOffset>
                </wp:positionV>
                <wp:extent cx="6813550" cy="0"/>
                <wp:effectExtent l="0" t="0" r="0" b="0"/>
                <wp:wrapNone/>
                <wp:docPr id="1266790085" name="Łącznik prosty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135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BDC05B" id="Łącznik prosty 5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3.5pt,20.9pt" to="493pt,2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" strokecolor="#5a5a5a [2109]" strokeweight=".5pt">
                <v:stroke joinstyle="miter"/>
              </v:line>
            </w:pict>
          </mc:Fallback>
        </mc:AlternateContent>
      </w:r>
      <w:r w:rsidRPr="003A131A">
        <w:rPr>
          <w:rFonts w:eastAsiaTheme="minorEastAsia"/>
          <w:i/>
          <w:iCs/>
        </w:rPr>
        <w:t>System zarządzania siecią hulajnóg i rowerów miejskich</w:t>
      </w:r>
    </w:p>
    <w:p w14:paraId="4A58C59D" w14:textId="77777777" w:rsidR="00737CED" w:rsidRDefault="00737CED" w:rsidP="00737CED">
      <w:pPr>
        <w:jc w:val="center"/>
        <w:rPr>
          <w:rFonts w:eastAsiaTheme="minorEastAsia"/>
          <w:i/>
          <w:iCs/>
        </w:rPr>
      </w:pPr>
    </w:p>
    <w:p w14:paraId="4AA1F8C4" w14:textId="77777777" w:rsidR="00737CED" w:rsidRDefault="00737CED" w:rsidP="00737CED">
      <w:pPr>
        <w:jc w:val="center"/>
        <w:rPr>
          <w:rFonts w:eastAsiaTheme="minorEastAsia"/>
          <w:i/>
          <w:iCs/>
        </w:rPr>
      </w:pPr>
    </w:p>
    <w:p w14:paraId="42D16426" w14:textId="77777777" w:rsidR="00737CED" w:rsidRDefault="00737CED" w:rsidP="00737CED">
      <w:pPr>
        <w:jc w:val="center"/>
        <w:rPr>
          <w:rFonts w:eastAsiaTheme="minorEastAsia"/>
          <w:i/>
          <w:iCs/>
        </w:rPr>
      </w:pPr>
    </w:p>
    <w:p w14:paraId="75FBE3B0" w14:textId="77777777" w:rsidR="00737CED" w:rsidRDefault="00737CED" w:rsidP="00737CED">
      <w:pPr>
        <w:jc w:val="center"/>
        <w:rPr>
          <w:rFonts w:eastAsiaTheme="minorEastAsia"/>
          <w:i/>
          <w:iCs/>
        </w:rPr>
      </w:pPr>
    </w:p>
    <w:p w14:paraId="5B5AC7A1" w14:textId="77777777" w:rsidR="00737CED" w:rsidRDefault="00737CED" w:rsidP="00737CED">
      <w:pPr>
        <w:jc w:val="center"/>
        <w:rPr>
          <w:rFonts w:eastAsiaTheme="minorEastAsia"/>
          <w:i/>
          <w:iCs/>
        </w:rPr>
      </w:pPr>
    </w:p>
    <w:p w14:paraId="44A94C85" w14:textId="77777777" w:rsidR="00737CED" w:rsidRDefault="00737CED" w:rsidP="00737CED">
      <w:pPr>
        <w:jc w:val="center"/>
        <w:rPr>
          <w:rFonts w:eastAsiaTheme="minorEastAsia"/>
          <w:i/>
          <w:iCs/>
        </w:rPr>
      </w:pPr>
    </w:p>
    <w:p w14:paraId="2DE96CC6" w14:textId="77777777" w:rsidR="00737CED" w:rsidRDefault="00737CED" w:rsidP="00737CED">
      <w:pPr>
        <w:rPr>
          <w:rFonts w:eastAsiaTheme="minorEastAsia"/>
          <w:i/>
          <w:iCs/>
        </w:rPr>
      </w:pPr>
    </w:p>
    <w:p w14:paraId="6EFEB554" w14:textId="77777777" w:rsidR="00737CED" w:rsidRDefault="00737CED" w:rsidP="00737CED">
      <w:pPr>
        <w:rPr>
          <w:rFonts w:eastAsiaTheme="minorEastAsia"/>
          <w:b/>
          <w:bCs/>
        </w:rPr>
      </w:pPr>
    </w:p>
    <w:p w14:paraId="3C7F49B5" w14:textId="77777777" w:rsidR="00737CED" w:rsidRDefault="00737CED" w:rsidP="00737CED">
      <w:pPr>
        <w:rPr>
          <w:rFonts w:eastAsiaTheme="minorEastAsia"/>
          <w:b/>
          <w:bCs/>
        </w:rPr>
      </w:pPr>
    </w:p>
    <w:p w14:paraId="7A3B77B2" w14:textId="77777777" w:rsidR="00737CED" w:rsidRDefault="00737CED" w:rsidP="00737CED">
      <w:pPr>
        <w:rPr>
          <w:rFonts w:eastAsiaTheme="minorEastAsia"/>
          <w:b/>
          <w:bCs/>
        </w:rPr>
      </w:pPr>
    </w:p>
    <w:tbl>
      <w:tblPr>
        <w:tblStyle w:val="Tabela-Siatka"/>
        <w:tblpPr w:leftFromText="142" w:rightFromText="142" w:vertAnchor="page" w:horzAnchor="margin" w:tblpXSpec="right" w:tblpY="1376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59"/>
        <w:gridCol w:w="1114"/>
      </w:tblGrid>
      <w:tr w:rsidR="00737CED" w14:paraId="7C1E61A7" w14:textId="77777777" w:rsidTr="00900927">
        <w:tc>
          <w:tcPr>
            <w:tcW w:w="1859" w:type="dxa"/>
          </w:tcPr>
          <w:p w14:paraId="566BEACA" w14:textId="77777777" w:rsidR="00737CED" w:rsidRPr="00E4336E" w:rsidRDefault="00737CED" w:rsidP="0090092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Damian Elsner</w:t>
            </w:r>
          </w:p>
        </w:tc>
        <w:tc>
          <w:tcPr>
            <w:tcW w:w="1114" w:type="dxa"/>
          </w:tcPr>
          <w:p w14:paraId="051B1C6E" w14:textId="77777777" w:rsidR="00737CED" w:rsidRPr="00E4336E" w:rsidRDefault="00737CED" w:rsidP="0090092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180587</w:t>
            </w:r>
          </w:p>
        </w:tc>
      </w:tr>
      <w:tr w:rsidR="00737CED" w14:paraId="2945657D" w14:textId="77777777" w:rsidTr="00900927">
        <w:tc>
          <w:tcPr>
            <w:tcW w:w="1859" w:type="dxa"/>
          </w:tcPr>
          <w:p w14:paraId="34953EA0" w14:textId="77777777" w:rsidR="00737CED" w:rsidRPr="00E4336E" w:rsidRDefault="00737CED" w:rsidP="0090092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Adrian Dunal</w:t>
            </w:r>
          </w:p>
        </w:tc>
        <w:tc>
          <w:tcPr>
            <w:tcW w:w="1114" w:type="dxa"/>
          </w:tcPr>
          <w:p w14:paraId="5C905CCF" w14:textId="77777777" w:rsidR="00737CED" w:rsidRPr="00E4336E" w:rsidRDefault="00737CED" w:rsidP="0090092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180585</w:t>
            </w:r>
          </w:p>
        </w:tc>
      </w:tr>
      <w:tr w:rsidR="00737CED" w14:paraId="24A01A60" w14:textId="77777777" w:rsidTr="00900927">
        <w:tc>
          <w:tcPr>
            <w:tcW w:w="1859" w:type="dxa"/>
          </w:tcPr>
          <w:p w14:paraId="665342A7" w14:textId="77777777" w:rsidR="00737CED" w:rsidRPr="00E4336E" w:rsidRDefault="00737CED" w:rsidP="0090092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Maria Radzka</w:t>
            </w:r>
          </w:p>
        </w:tc>
        <w:tc>
          <w:tcPr>
            <w:tcW w:w="1114" w:type="dxa"/>
          </w:tcPr>
          <w:p w14:paraId="2330DD22" w14:textId="36EE6D6A" w:rsidR="00737CED" w:rsidRPr="00E4336E" w:rsidRDefault="00737CED" w:rsidP="0090092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180</w:t>
            </w:r>
            <w:r w:rsidR="00E82790">
              <w:rPr>
                <w:rFonts w:eastAsiaTheme="minorEastAsia"/>
              </w:rPr>
              <w:t>634</w:t>
            </w:r>
          </w:p>
        </w:tc>
      </w:tr>
    </w:tbl>
    <w:p w14:paraId="2D20911E" w14:textId="77777777" w:rsidR="00737CED" w:rsidRDefault="00737CED" w:rsidP="00737CED">
      <w:pPr>
        <w:rPr>
          <w:rFonts w:eastAsiaTheme="minorEastAsia"/>
          <w:b/>
          <w:bCs/>
        </w:rPr>
      </w:pPr>
    </w:p>
    <w:p w14:paraId="556C073C" w14:textId="77777777" w:rsidR="00737CED" w:rsidRDefault="00737CED" w:rsidP="00737CED">
      <w:pPr>
        <w:jc w:val="center"/>
        <w:rPr>
          <w:rFonts w:eastAsiaTheme="minorEastAsia"/>
          <w:b/>
          <w:bCs/>
        </w:rPr>
      </w:pPr>
    </w:p>
    <w:p w14:paraId="2C5E72BF" w14:textId="77777777" w:rsidR="00737CED" w:rsidRDefault="00737CED" w:rsidP="00737CED">
      <w:pPr>
        <w:jc w:val="center"/>
        <w:rPr>
          <w:rFonts w:eastAsiaTheme="minorEastAsia"/>
          <w:b/>
          <w:bCs/>
        </w:rPr>
      </w:pPr>
    </w:p>
    <w:p w14:paraId="410C696B" w14:textId="23FE3562" w:rsidR="00737CED" w:rsidRPr="00737CED" w:rsidRDefault="00737CED" w:rsidP="00737CED">
      <w:pPr>
        <w:jc w:val="center"/>
        <w:rPr>
          <w:rFonts w:eastAsiaTheme="minorEastAsia"/>
          <w:b/>
          <w:bCs/>
        </w:rPr>
      </w:pPr>
      <w:r w:rsidRPr="00102D6B">
        <w:rPr>
          <w:rFonts w:eastAsiaTheme="minorEastAsia"/>
          <w:b/>
          <w:bCs/>
        </w:rPr>
        <w:t>Olsztyn 2026</w:t>
      </w:r>
      <w:r>
        <w:br w:type="page"/>
      </w:r>
    </w:p>
    <w:p w14:paraId="3C760C37" w14:textId="4EA1F066" w:rsidR="009F09AD" w:rsidRDefault="009F09AD" w:rsidP="009F09AD">
      <w:pPr>
        <w:spacing w:before="240" w:after="240" w:line="240" w:lineRule="auto"/>
        <w:rPr>
          <w:rFonts w:eastAsiaTheme="minorEastAsia"/>
        </w:rPr>
      </w:pPr>
      <w:r w:rsidRPr="009225C4">
        <w:rPr>
          <w:rStyle w:val="Nagwek1Znak"/>
          <w:color w:val="auto"/>
        </w:rPr>
        <w:lastRenderedPageBreak/>
        <w:t>Skład pojedynczego scenariusza:</w:t>
      </w:r>
      <w:r w:rsidRPr="007E01AD">
        <w:rPr>
          <w:rFonts w:eastAsiaTheme="minorEastAsia"/>
        </w:rPr>
        <w:br/>
        <w:t>S(n).1. Nazwa</w:t>
      </w:r>
      <w:r w:rsidRPr="007E01AD">
        <w:rPr>
          <w:rFonts w:eastAsiaTheme="minorEastAsia"/>
        </w:rPr>
        <w:br/>
        <w:t>S(n).2. Numer</w:t>
      </w:r>
      <w:r w:rsidRPr="007E01AD">
        <w:rPr>
          <w:rFonts w:eastAsiaTheme="minorEastAsia"/>
        </w:rPr>
        <w:br/>
        <w:t>S(n).3. Twórca</w:t>
      </w:r>
      <w:r w:rsidRPr="007E01AD">
        <w:rPr>
          <w:rFonts w:eastAsiaTheme="minorEastAsia"/>
        </w:rPr>
        <w:br/>
        <w:t>S(n).4. Poziom ważności</w:t>
      </w:r>
      <w:r w:rsidRPr="007E01AD">
        <w:rPr>
          <w:rFonts w:eastAsiaTheme="minorEastAsia"/>
        </w:rPr>
        <w:br/>
        <w:t>S(n).5. Typ przypadku użycia</w:t>
      </w:r>
      <w:r w:rsidRPr="007E01AD">
        <w:rPr>
          <w:rFonts w:eastAsiaTheme="minorEastAsia"/>
        </w:rPr>
        <w:br/>
        <w:t>S(n).6. Aktorzy</w:t>
      </w:r>
      <w:r w:rsidRPr="007E01AD">
        <w:rPr>
          <w:rFonts w:eastAsiaTheme="minorEastAsia"/>
        </w:rPr>
        <w:br/>
        <w:t>S(n).7. Krótki opis</w:t>
      </w:r>
      <w:r w:rsidRPr="007E01AD">
        <w:rPr>
          <w:rFonts w:eastAsiaTheme="minorEastAsia"/>
        </w:rPr>
        <w:br/>
        <w:t>S(n).8. Warunki wstępne</w:t>
      </w:r>
      <w:r w:rsidRPr="007E01AD">
        <w:rPr>
          <w:rFonts w:eastAsiaTheme="minorEastAsia"/>
        </w:rPr>
        <w:br/>
        <w:t>S(n).9. Warunki końcowe</w:t>
      </w:r>
      <w:r w:rsidRPr="007E01AD">
        <w:rPr>
          <w:rFonts w:eastAsiaTheme="minorEastAsia"/>
        </w:rPr>
        <w:br/>
        <w:t>S(n).10. Główny przepływ zdarzeń</w:t>
      </w:r>
      <w:r w:rsidRPr="007E01AD">
        <w:rPr>
          <w:rFonts w:eastAsiaTheme="minorEastAsia"/>
        </w:rPr>
        <w:br/>
        <w:t>S(n).11. Alternatywne przepływy</w:t>
      </w:r>
      <w:r w:rsidRPr="007E01AD">
        <w:rPr>
          <w:rFonts w:eastAsiaTheme="minorEastAsia"/>
        </w:rPr>
        <w:br/>
        <w:t>S(n).12. Wyjątki w przepływach</w:t>
      </w:r>
      <w:r w:rsidRPr="007E01AD">
        <w:rPr>
          <w:rFonts w:eastAsiaTheme="minorEastAsia"/>
        </w:rPr>
        <w:br/>
        <w:t>S(n).13. Specjalne wymagania</w:t>
      </w:r>
      <w:r w:rsidRPr="007E01AD">
        <w:rPr>
          <w:rFonts w:eastAsiaTheme="minorEastAsia"/>
        </w:rPr>
        <w:br/>
        <w:t>S(n).14. Notatki i kwestie</w:t>
      </w:r>
    </w:p>
    <w:p w14:paraId="7EA057A6" w14:textId="77777777" w:rsidR="009F09AD" w:rsidRPr="009F09AD" w:rsidRDefault="009F09AD" w:rsidP="009F09AD">
      <w:pPr>
        <w:spacing w:before="240" w:after="240" w:line="240" w:lineRule="auto"/>
        <w:rPr>
          <w:rFonts w:eastAsiaTheme="minorEastAsia"/>
        </w:rPr>
      </w:pPr>
    </w:p>
    <w:p w14:paraId="72462F6F" w14:textId="77777777" w:rsidR="00B64377" w:rsidRPr="00B64377" w:rsidRDefault="00B64377" w:rsidP="00B64377">
      <w:pPr>
        <w:pStyle w:val="Nagwek1"/>
        <w:rPr>
          <w:color w:val="auto"/>
        </w:rPr>
      </w:pPr>
      <w:r w:rsidRPr="00B64377">
        <w:rPr>
          <w:color w:val="auto"/>
        </w:rPr>
        <w:t>Implementacyjny diagram klas</w:t>
      </w:r>
    </w:p>
    <w:p w14:paraId="0996AFCC" w14:textId="77777777" w:rsidR="00B64377" w:rsidRDefault="00B64377" w:rsidP="00B64377">
      <w:pPr>
        <w:spacing w:before="240" w:after="240"/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3FE06A0A" wp14:editId="1F50E690">
            <wp:extent cx="5721350" cy="3968750"/>
            <wp:effectExtent l="0" t="0" r="0" b="0"/>
            <wp:docPr id="28697421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96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74701" w14:textId="77777777" w:rsidR="00B64377" w:rsidRDefault="00B64377" w:rsidP="00B64377">
      <w:pPr>
        <w:pStyle w:val="Nagwek1"/>
        <w:rPr>
          <w:color w:val="auto"/>
        </w:rPr>
      </w:pPr>
    </w:p>
    <w:p w14:paraId="74E2E7B8" w14:textId="13B34E15" w:rsidR="00B64377" w:rsidRPr="00D46D8B" w:rsidRDefault="00B64377" w:rsidP="00B64377">
      <w:pPr>
        <w:pStyle w:val="Nagwek1"/>
        <w:rPr>
          <w:color w:val="auto"/>
        </w:rPr>
      </w:pPr>
      <w:r>
        <w:rPr>
          <w:color w:val="auto"/>
        </w:rPr>
        <w:t>Konceptualny</w:t>
      </w:r>
      <w:r w:rsidRPr="00D46D8B">
        <w:rPr>
          <w:color w:val="auto"/>
        </w:rPr>
        <w:t xml:space="preserve"> diagram klas</w:t>
      </w:r>
    </w:p>
    <w:p w14:paraId="79B0F4C3" w14:textId="2B845B98" w:rsidR="00AF689F" w:rsidRPr="00737CED" w:rsidRDefault="00B64377" w:rsidP="00737CED">
      <w:pPr>
        <w:spacing w:before="240" w:after="240"/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0FBAB2FC" wp14:editId="08711C15">
            <wp:extent cx="5727700" cy="3441700"/>
            <wp:effectExtent l="0" t="0" r="6350" b="6350"/>
            <wp:docPr id="557969778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44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F689F" w:rsidRPr="00737CED" w:rsidSect="00737CED"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36ECDD" w14:textId="77777777" w:rsidR="007D4BCB" w:rsidRDefault="007D4BCB">
      <w:pPr>
        <w:spacing w:after="0" w:line="240" w:lineRule="auto"/>
      </w:pPr>
      <w:r>
        <w:separator/>
      </w:r>
    </w:p>
  </w:endnote>
  <w:endnote w:type="continuationSeparator" w:id="0">
    <w:p w14:paraId="46F28A26" w14:textId="77777777" w:rsidR="007D4BCB" w:rsidRDefault="007D4B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D8641" w14:textId="77777777" w:rsidR="00737CED" w:rsidRDefault="00737CED">
    <w:pPr>
      <w:pStyle w:val="Stopka"/>
    </w:pPr>
  </w:p>
  <w:p w14:paraId="6D441F76" w14:textId="77777777" w:rsidR="00737CED" w:rsidRDefault="00737CED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1EBC2" w14:textId="77777777" w:rsidR="007D4BCB" w:rsidRDefault="007D4BCB">
      <w:pPr>
        <w:spacing w:after="0" w:line="240" w:lineRule="auto"/>
      </w:pPr>
      <w:r>
        <w:separator/>
      </w:r>
    </w:p>
  </w:footnote>
  <w:footnote w:type="continuationSeparator" w:id="0">
    <w:p w14:paraId="61912AD7" w14:textId="77777777" w:rsidR="007D4BCB" w:rsidRDefault="007D4B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C1509"/>
    <w:multiLevelType w:val="hybridMultilevel"/>
    <w:tmpl w:val="17A0DC26"/>
    <w:lvl w:ilvl="0" w:tplc="32401E2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3ACEC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B6C9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4CA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CEB8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C80D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66FB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A685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B456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2A77F1"/>
    <w:multiLevelType w:val="hybridMultilevel"/>
    <w:tmpl w:val="20BADB7A"/>
    <w:lvl w:ilvl="0" w:tplc="80BE897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38649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E0BC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D031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721C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8A8FB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0211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A6E6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8F2CE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40E70D"/>
    <w:multiLevelType w:val="hybridMultilevel"/>
    <w:tmpl w:val="E6EC7012"/>
    <w:lvl w:ilvl="0" w:tplc="0046C02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47C8C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2292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F4A6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C623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9DAA6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FC7B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B636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A2C4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FE3BA1"/>
    <w:multiLevelType w:val="hybridMultilevel"/>
    <w:tmpl w:val="71182772"/>
    <w:lvl w:ilvl="0" w:tplc="A79A680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8628D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2826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AEBB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C456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AAA3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209A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28E2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7C73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B97A32"/>
    <w:multiLevelType w:val="hybridMultilevel"/>
    <w:tmpl w:val="17928064"/>
    <w:lvl w:ilvl="0" w:tplc="24681FD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4DE0B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E87D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4276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844B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A4AB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1867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3471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EA8C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5B5A4F"/>
    <w:multiLevelType w:val="hybridMultilevel"/>
    <w:tmpl w:val="A1BE8C16"/>
    <w:lvl w:ilvl="0" w:tplc="C172D9D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C7037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FE52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9087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427A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E263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C256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F4AA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AEE9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99AE1C"/>
    <w:multiLevelType w:val="hybridMultilevel"/>
    <w:tmpl w:val="97CE2736"/>
    <w:lvl w:ilvl="0" w:tplc="9F3433A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B82F1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12E42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B2AE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EABA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9AEE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6A95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2A64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99272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1D37BC"/>
    <w:multiLevelType w:val="hybridMultilevel"/>
    <w:tmpl w:val="021A0B6A"/>
    <w:lvl w:ilvl="0" w:tplc="531E351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2AC99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CE21C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9A0C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CA9C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5E41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A6A3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A827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C4DF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628220">
    <w:abstractNumId w:val="1"/>
  </w:num>
  <w:num w:numId="2" w16cid:durableId="1649438976">
    <w:abstractNumId w:val="6"/>
  </w:num>
  <w:num w:numId="3" w16cid:durableId="2127697573">
    <w:abstractNumId w:val="5"/>
  </w:num>
  <w:num w:numId="4" w16cid:durableId="104614978">
    <w:abstractNumId w:val="2"/>
  </w:num>
  <w:num w:numId="5" w16cid:durableId="1374113371">
    <w:abstractNumId w:val="7"/>
  </w:num>
  <w:num w:numId="6" w16cid:durableId="1691563105">
    <w:abstractNumId w:val="4"/>
  </w:num>
  <w:num w:numId="7" w16cid:durableId="164324396">
    <w:abstractNumId w:val="3"/>
  </w:num>
  <w:num w:numId="8" w16cid:durableId="1912620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F2FCDA6"/>
    <w:rsid w:val="00012694"/>
    <w:rsid w:val="00046AA2"/>
    <w:rsid w:val="000A2596"/>
    <w:rsid w:val="000B324C"/>
    <w:rsid w:val="00220749"/>
    <w:rsid w:val="00230AF6"/>
    <w:rsid w:val="002544A7"/>
    <w:rsid w:val="00373799"/>
    <w:rsid w:val="00420985"/>
    <w:rsid w:val="004310B0"/>
    <w:rsid w:val="00652ED1"/>
    <w:rsid w:val="00675D46"/>
    <w:rsid w:val="006C019C"/>
    <w:rsid w:val="006D3E5B"/>
    <w:rsid w:val="00737CED"/>
    <w:rsid w:val="007D4BCB"/>
    <w:rsid w:val="00860AD4"/>
    <w:rsid w:val="009F09AD"/>
    <w:rsid w:val="00A96E48"/>
    <w:rsid w:val="00AF689F"/>
    <w:rsid w:val="00B0277A"/>
    <w:rsid w:val="00B5415F"/>
    <w:rsid w:val="00B563DA"/>
    <w:rsid w:val="00B64377"/>
    <w:rsid w:val="00C53C07"/>
    <w:rsid w:val="00E320E2"/>
    <w:rsid w:val="00E82790"/>
    <w:rsid w:val="02B3D9CC"/>
    <w:rsid w:val="02CA802E"/>
    <w:rsid w:val="02FB59C8"/>
    <w:rsid w:val="044DF8B1"/>
    <w:rsid w:val="06CA645A"/>
    <w:rsid w:val="0B50E98F"/>
    <w:rsid w:val="0CBB5BA3"/>
    <w:rsid w:val="0F677AA5"/>
    <w:rsid w:val="141A9143"/>
    <w:rsid w:val="149BCC8D"/>
    <w:rsid w:val="1814978A"/>
    <w:rsid w:val="2A0F7F70"/>
    <w:rsid w:val="3A7D0A71"/>
    <w:rsid w:val="429727C7"/>
    <w:rsid w:val="42FA4BF6"/>
    <w:rsid w:val="44755AAC"/>
    <w:rsid w:val="480F1651"/>
    <w:rsid w:val="53F81CE2"/>
    <w:rsid w:val="5C5905A6"/>
    <w:rsid w:val="5CAA02A9"/>
    <w:rsid w:val="5F2FCDA6"/>
    <w:rsid w:val="60963A85"/>
    <w:rsid w:val="63CA5518"/>
    <w:rsid w:val="69FE69BA"/>
    <w:rsid w:val="6D040222"/>
    <w:rsid w:val="70D1CEC0"/>
    <w:rsid w:val="735E2021"/>
    <w:rsid w:val="748F5887"/>
    <w:rsid w:val="78887D00"/>
    <w:rsid w:val="78E32A26"/>
    <w:rsid w:val="7C497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2FCDA6"/>
  <w15:chartTrackingRefBased/>
  <w15:docId w15:val="{84B2E8A3-3DF4-4956-9A9E-671971F7E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737C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D3E5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C53C0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78887D00"/>
    <w:pPr>
      <w:ind w:left="720"/>
      <w:contextualSpacing/>
    </w:pPr>
  </w:style>
  <w:style w:type="table" w:styleId="Tabela-Siatka">
    <w:name w:val="Table Grid"/>
    <w:basedOn w:val="Standardowy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Nagwek2Znak">
    <w:name w:val="Nagłówek 2 Znak"/>
    <w:basedOn w:val="Domylnaczcionkaakapitu"/>
    <w:link w:val="Nagwek2"/>
    <w:uiPriority w:val="9"/>
    <w:rsid w:val="006D3E5B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C53C07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Nagwek1Znak">
    <w:name w:val="Nagłówek 1 Znak"/>
    <w:basedOn w:val="Domylnaczcionkaakapitu"/>
    <w:link w:val="Nagwek1"/>
    <w:uiPriority w:val="9"/>
    <w:rsid w:val="00737C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Stopka">
    <w:name w:val="footer"/>
    <w:basedOn w:val="Normalny"/>
    <w:link w:val="StopkaZnak"/>
    <w:uiPriority w:val="99"/>
    <w:unhideWhenUsed/>
    <w:rsid w:val="00737CE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737CED"/>
  </w:style>
  <w:style w:type="paragraph" w:customStyle="1" w:styleId="Styl1">
    <w:name w:val="Styl1"/>
    <w:basedOn w:val="Nagwek1"/>
    <w:link w:val="Styl1Znak"/>
    <w:qFormat/>
    <w:rsid w:val="00B64377"/>
  </w:style>
  <w:style w:type="character" w:customStyle="1" w:styleId="Styl1Znak">
    <w:name w:val="Styl1 Znak"/>
    <w:basedOn w:val="Nagwek1Znak"/>
    <w:link w:val="Styl1"/>
    <w:rsid w:val="00B643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3</Pages>
  <Words>102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Dunal</dc:creator>
  <cp:keywords/>
  <dc:description/>
  <cp:lastModifiedBy>Damian Elsner</cp:lastModifiedBy>
  <cp:revision>15</cp:revision>
  <dcterms:created xsi:type="dcterms:W3CDTF">2026-03-11T10:44:00Z</dcterms:created>
  <dcterms:modified xsi:type="dcterms:W3CDTF">2026-05-19T21:04:00Z</dcterms:modified>
</cp:coreProperties>
</file>