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96C83"/>
          <w:sz w:val="20"/>
          <w:szCs w:val="20"/>
        </w:rPr>
        <w:t xml:space="preserve">MODELO DE SEO</w:t>
      </w:r>
    </w:p>
    <w:p>
      <w:pPr>
        <w:pStyle w:val="Title"/>
      </w:pPr>
      <w:r>
        <w:t xml:space="preserve">Planecon Contabilidade — Palavras-chave e Frases Estratégicas</w:t>
      </w:r>
    </w:p>
    <w:p>
      <w:pPr>
        <w:pBdr>
          <w:bottom w:val="single" w:color="096C83" w:sz="8" w:space="4"/>
        </w:pBdr>
        <w:spacing w:after="240"/>
      </w:pPr>
      <w:r>
        <w:rPr>
          <w:color w:val="5F6B6E"/>
          <w:sz w:val="19"/>
          <w:szCs w:val="19"/>
        </w:rPr>
        <w:t xml:space="preserve">Site: www.planeconcontabilidade.com.br  ·  Versão preliminar para validação do cliente</w:t>
      </w:r>
    </w:p>
    <w:p>
      <w:pPr>
        <w:spacing w:after="120"/>
      </w:pPr>
      <w:r>
        <w:t xml:space="preserve">Este documento define como os clientes finais vão encontrar a Planecon no Google. A coluna “Validar” deve ser marcada pelo cliente (OK / Alterar / Remover). Os campos em branco devem ser preenchidos pelo cliente.</w:t>
      </w:r>
    </w:p>
    <w:p>
      <w:pPr>
        <w:pStyle w:val="Heading1"/>
      </w:pPr>
      <w:r>
        <w:t xml:space="preserve">1. Identificação do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338"/>
        <w:gridCol w:w="1400"/>
      </w:tblGrid>
      <w:tr>
        <w:trPr>
          <w:tblHeader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Validar</w:t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Nome da empresa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Planecon Contabilidade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Segmento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Escritório de contabilidade / assessoria contábil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Endereço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Av. Barão de Monte Alegre, 180 — Vila Teixeira, Campinas-SP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CEP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Telefone / WhatsApp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(19) 3213-3025  /  WhatsApp: 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E-mail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jmmonegatte@planeconcontabilidade.com.br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Horário de atendimento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Região atendida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Campinas e Região Metropolitana (Valinhos, Vinhedo, Sumaré, Hortolândia, Paulínia, Indaiatuba…)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Ano de fundação / tempo de mercado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Nº aproximado de clientes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Redes sociais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Instagram:            LinkedIn:            Facebook: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Possui perfil no Google Meu Negócio?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(  ) Sim   (  ) Não</w:t>
            </w:r>
          </w:p>
        </w:tc>
        <w:tc>
          <w:tcPr>
            <w:tcW w:type="dxa" w:w="1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2. Público-alvo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 e pequenas empresas (Simples Nacional) de Campinas e região.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Empresas de médio porte no Lucro Presumido e Lucro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Empreendedores que querem abrir empresa ou trocar de contador.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Pessoas físicas que precisam declarar Imposto de Renda.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Entidades imunes e isentas (associações, igrejas, ONGs).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Acrescente ou remova perfis conforme o foco comercial do escritório.</w:t>
      </w:r>
    </w:p>
    <w:p>
      <w:pPr>
        <w:pStyle w:val="Heading1"/>
      </w:pPr>
      <w:r>
        <w:t xml:space="preserve">3. Palavras-chave principais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Termos de maior volume de busca. Cada um é trabalhado em uma página específica do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38"/>
        <w:gridCol w:w="1500"/>
        <w:gridCol w:w="1600"/>
      </w:tblGrid>
      <w:tr>
        <w:trPr>
          <w:tblHeader/>
        </w:trP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Palavra-chave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do site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Validar</w:t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em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escritório de contabilidade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 / Sobre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contador em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 / Contato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abertura de empresa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Societária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para pequenas empresas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Contábil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departamento pessoal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Trabalhista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imposto de renda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Imposto de Renda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assessoria fiscal e tributária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Fiscal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auditoria contábil Campinas</w:t>
            </w:r>
          </w:p>
        </w:tc>
        <w:tc>
          <w:tcPr>
            <w:tcW w:type="dxa" w:w="29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Auditoria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4. Palavras-chave secundárias (cauda longa)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Buscas mais específicas, com menos concorrência e maior chance de conversão. Usadas em textos e no blog.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738"/>
        <w:gridCol w:w="1600"/>
      </w:tblGrid>
      <w:tr>
        <w:trPr>
          <w:tblHeader/>
        </w:trP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usar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Validar</w:t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trocar de contador em Campinas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 (FAQ) / Blog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Simples Nacional Campinas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Contábil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Lucro Presumido e Lucro Real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Contábil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folha de pagamento terceirizada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Trabalhista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eSocial para pequenas empresas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Trabalhista / Blog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como abrir CNPJ em Campinas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Societária / Blog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encerrar empresa / baixa de CNPJ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Societária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certidão negativa de débitos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Societária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declaração de imposto de renda pessoa física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Imposto de Renda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malha fina imposto de renda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Imposto de Renda / Blog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planejamento tributário para empresas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› Fiscal / Blog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reforma tributária pequenas empresas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Blog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Vila Teixeira / Centro Campinas</w:t>
            </w:r>
          </w:p>
        </w:tc>
        <w:tc>
          <w:tcPr>
            <w:tcW w:type="dxa" w:w="3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Contato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5. Frases de busca do cliente final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Como o cliente realmente digita no Google. Ajudam a escrever títulos, perguntas frequentes e artigos.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“Preciso de um contador para minha empresa em Campinas”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“Quanto custa um contador para MEI / pequena empresa?”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“Como abrir uma empresa em Campinas?”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“Qual o melhor regime tributário para minha empresa?”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“Como trocar de contador sem dor de cabeça?”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“Quem faz declaração de imposto de renda perto de mim?”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“Escritório de contabilidade perto de mim”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“O que muda com a reforma tributária para o Simples Nacional?”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Outras frases sugeridas pelo cliente: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pStyle w:val="Heading1"/>
      </w:pPr>
      <w:r>
        <w:t xml:space="preserve">6. Títulos e descrições por página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Título: até 60 caracteres. Descrição: 140 a 160 caracteres. É o texto que aparece no resultado do Google.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tblHeader/>
        </w:trP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Título (Google)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 (Google)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Planecon Contabilidade | Escritório de Contabilidade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Escritório de contabilidade em Campinas com atendimento personalizado: contábil, fiscal, departamento pessoal, abertura de empresas e imposto de renda.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Sobre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Sobre a Planecon — Contabilidade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Conheça a Planecon Contabilidade: equipe qualificada nas áreas contábil, fiscal, pessoal e tributária, com atendimento próximo em Campinas e região.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Serviços Contábeis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empresarial, assessoria fiscal, departamento pessoal, abertura de empresas, imposto de renda e auditoria em Campinas e região.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Contábil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Contabilidade Empresarial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Escrituração contábil, SPED, balanços e assessoria para empresas do Simples Nacional, Lucro Presumido e Lucro Real em Campinas e região.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Fiscal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Assessoria Fiscal e Tributária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Apuração de impostos, escrituração fiscal, obrigações acessórias e acompanhamento de fiscalizações para empresas de Campinas e região.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Trabalhista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Departamento Pessoal e Folha de Pagamento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Terceirização do departamento pessoal: folha de pagamento, eSocial, admissões, rescisões e obrigações trabalhistas para empresas de Campinas.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Societária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Abertura de Empresa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Abertura, alteração e encerramento de empresas em Campinas: contrato social, enquadramento tributário, alvarás, licenças e certidões negativas.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Imposto de Renda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Declaração de Imposto de Renda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Declaração de Imposto de Renda Pessoa Física e Jurídica em Campinas, com orientação sobre deduções e regularização de malha fina.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Auditoria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Auditoria Contábil e Tributária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Auditoria contábil, fiscal e trabalhista para prevenir passivos e dar mais segurança à gestão da sua empresa em Campinas e região.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Blog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Blog — Notícias Contábeis e Tributárias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Artigos e notícias sobre contabilidade, impostos, Reforma Tributária, departamento pessoal e gestão para empresas de Campinas.</w:t>
            </w:r>
          </w:p>
        </w:tc>
      </w:tr>
      <w:tr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Contato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Contato — Fale com um Contador em Campinas</w:t>
            </w:r>
          </w:p>
        </w:tc>
        <w:tc>
          <w:tcPr>
            <w:tcW w:type="dxa" w:w="4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Fale com a Planecon Contabilidade: Av. Barão de Monte Alegre, 180, Vila Teixeira, Campinas-SP. Telefone (19) 3213-3025.</w:t>
            </w:r>
          </w:p>
        </w:tc>
      </w:tr>
    </w:tbl>
    <w:p>
      <w:pPr>
        <w:pStyle w:val="Heading1"/>
      </w:pPr>
      <w:r>
        <w:t xml:space="preserve">7. Diferenciais e mensagens-chave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Usados nos textos do site e nos anúncios. Marque os que representam a Planecon e acrescente outros.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Atendimento personalizado para cada cliente e cada necessidade.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Equipe treinada e qualificada em todas as áreas contábeis.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Cumprimento de prazos, sigilo, eficácia e profissionalismo.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Ótima relação custo/benefício.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 sólida e estruturada, referência em Campinas e região.</w:t>
      </w:r>
    </w:p>
    <w:p>
      <w:pPr>
        <w:pStyle w:val="Heading1"/>
      </w:pPr>
      <w:r>
        <w:t xml:space="preserve">8. Concorrentes e referências</w:t>
      </w:r>
    </w:p>
    <w:p>
      <w:pPr>
        <w:spacing w:after="120"/>
        <w:rPr>
          <w:i/>
          <w:iCs/>
          <w:color w:val="5F6B6E"/>
          <w:sz w:val="18"/>
          <w:szCs w:val="18"/>
        </w:rPr>
      </w:pPr>
      <w:r>
        <w:rPr>
          <w:i/>
          <w:iCs/>
          <w:color w:val="5F6B6E"/>
          <w:sz w:val="18"/>
          <w:szCs w:val="18"/>
        </w:rPr>
        <w:t xml:space="preserve">Sites de concorrentes ou escritórios que o cliente admira. Usados para comparar posicionamento no Google.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38"/>
        <w:gridCol w:w="3400"/>
      </w:tblGrid>
      <w:tr>
        <w:trPr>
          <w:tblHeader/>
        </w:trP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4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Site</w:t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9. Temas sugeridos para o blog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Reforma Tributária: o que muda para as pequenas empresas.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Simples, Presumido ou Real: como escolher o regime tributário.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necessários para abrir uma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trocar de contador em 5 passos.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Calendário de obrigações fiscais do 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Imposto de Renda: erros que levam à malha fina.</w:t>
      </w:r>
    </w:p>
    <w:p>
      <w:pPr>
        <w:pStyle w:val="Heading1"/>
      </w:pPr>
      <w:r>
        <w:t xml:space="preserve">10.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38"/>
        <w:gridCol w:w="2000"/>
      </w:tblGrid>
      <w:tr>
        <w:trPr>
          <w:tblHeader/>
        </w:trPr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  <w:tc>
          <w:tcPr>
            <w:tcW w:type="dxa" w:w="2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096C8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06171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96C8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SEO — Planecon Contabilidade</dc:title>
  <dc:creator>Planecon</dc:creator>
  <cp:lastModifiedBy>Un-named</cp:lastModifiedBy>
  <cp:revision>1</cp:revision>
  <dcterms:created xsi:type="dcterms:W3CDTF">2026-10-14T20:23:56.545Z</dcterms:created>
  <dcterms:modified xsi:type="dcterms:W3CDTF">2026-10-14T20:23:56.546Z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