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ind w:left="360" w:hanging="360"/>
      </w:pPr>
      <w:r>
        <w:t>Bussystem</w:t>
      </w:r>
    </w:p>
    <w:p>
      <w:pPr>
        <w:pStyle w:val="para2"/>
      </w:pPr>
      <w:r>
        <w:t>Datenbus</w:t>
      </w:r>
    </w:p>
    <w:tbl>
      <w:tblPr>
        <w:name w:val="Tabelle19"/>
        <w:tabOrder w:val="0"/>
        <w:jc w:val="left"/>
        <w:tblInd w:w="0" w:type="dxa"/>
        <w:tblW w:w="13600" w:type="dxa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rPr>
          <w:tblHeader w:val="0"/>
          <w:cantSplit w:val="0"/>
          <w:trHeight w:val="1417" w:hRule="atLeast"/>
        </w:trPr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0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1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2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3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4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5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6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7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8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9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10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11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12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13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14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15</w:t>
            </w:r>
          </w:p>
        </w:tc>
      </w:tr>
    </w:tbl>
    <w:p>
      <w:pPr>
        <w:pStyle w:val="para2"/>
      </w:pPr>
      <w:r>
        <w:t>Addressbus</w:t>
      </w:r>
    </w:p>
    <w:tbl>
      <w:tblPr>
        <w:name w:val="Tabelle20"/>
        <w:tabOrder w:val="0"/>
        <w:jc w:val="left"/>
        <w:tblInd w:w="0" w:type="dxa"/>
        <w:tblW w:w="13600" w:type="dxa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rPr>
          <w:tblHeader w:val="0"/>
          <w:cantSplit w:val="0"/>
          <w:trHeight w:val="1417" w:hRule="atLeast"/>
        </w:trPr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0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1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2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3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4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5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6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7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8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9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10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11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12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13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14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15</w:t>
            </w:r>
          </w:p>
        </w:tc>
      </w:tr>
    </w:tbl>
    <w:p>
      <w:pPr>
        <w:pStyle w:val="para2"/>
      </w:pPr>
      <w:r>
        <w:t>Regeln</w:t>
      </w:r>
    </w:p>
    <w:p>
      <w:pPr>
        <w:pStyle w:val="para6"/>
        <w:numPr>
          <w:ilvl w:val="0"/>
          <w:numId w:val="12"/>
        </w:numPr>
        <w:ind w:left="502" w:hanging="360"/>
      </w:pPr>
      <w:r>
        <w:t>Zahlen werden nur über das Bussystem ausgetauscht. Du darfst also nicht «spicken», sondern nur auf Dein eigenes Blatt und das Bussystem schauen, aber nicht auf die Blätter der anderen Spieler*innen.</w:t>
      </w:r>
    </w:p>
    <w:p>
      <w:pPr>
        <w:pStyle w:val="para6"/>
        <w:numPr>
          <w:ilvl w:val="0"/>
          <w:numId w:val="12"/>
        </w:numPr>
        <w:ind w:left="502" w:hanging="360"/>
      </w:pPr>
      <w:r>
        <w:t>Taktgeber und Dekodierer geben Anweisungen, die anderen befolgen sie.</w:t>
      </w:r>
      <w:r>
        <w:br w:type="page"/>
      </w:r>
    </w:p>
    <w:p>
      <w:pPr>
        <w:pStyle w:val="para1"/>
      </w:pPr>
      <w:r>
        <w:t>Adressierer</w:t>
      </w:r>
    </w:p>
    <w:p>
      <w:pPr>
        <w:pStyle w:val="para2"/>
      </w:pPr>
      <w:r>
        <w:t>Programmzähler</w:t>
      </w:r>
    </w:p>
    <w:tbl>
      <w:tblPr>
        <w:name w:val="Tabelle18"/>
        <w:tabOrder w:val="0"/>
        <w:jc w:val="left"/>
        <w:tblInd w:w="0" w:type="dxa"/>
        <w:tblW w:w="13600" w:type="dxa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rPr>
          <w:tblHeader w:val="0"/>
          <w:cantSplit w:val="0"/>
          <w:trHeight w:val="1417" w:hRule="atLeast"/>
        </w:trPr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pStyle w:val="para9"/>
            </w:pPr>
            <w:r>
              <w:t>0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pStyle w:val="para9"/>
            </w:pPr>
            <w:r>
              <w:t>1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pStyle w:val="para9"/>
            </w:pPr>
            <w:r>
              <w:t>2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pStyle w:val="para9"/>
            </w:pPr>
            <w:r>
              <w:t>3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pStyle w:val="para9"/>
            </w:pPr>
            <w:r>
              <w:t>4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pStyle w:val="para9"/>
            </w:pPr>
            <w:r>
              <w:t>5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pStyle w:val="para9"/>
            </w:pPr>
            <w:r>
              <w:t>6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pStyle w:val="para9"/>
            </w:pPr>
            <w:r>
              <w:t>7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pStyle w:val="para9"/>
            </w:pPr>
            <w:r>
              <w:t>8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pStyle w:val="para9"/>
            </w:pPr>
            <w:r>
              <w:t>9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pStyle w:val="para9"/>
            </w:pPr>
            <w:r>
              <w:t>10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pStyle w:val="para9"/>
            </w:pPr>
            <w:r>
              <w:t>11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pStyle w:val="para9"/>
            </w:pPr>
            <w:r>
              <w:t>12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pStyle w:val="para9"/>
            </w:pPr>
            <w:r>
              <w:t>13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pStyle w:val="para9"/>
            </w:pPr>
            <w:r>
              <w:t>14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pStyle w:val="para9"/>
            </w:pPr>
            <w:r>
              <w:t>15</w:t>
            </w:r>
          </w:p>
        </w:tc>
      </w:tr>
    </w:tbl>
    <w:p>
      <w:pPr>
        <w:pStyle w:val="para2"/>
      </w:pPr>
      <w:r>
        <w:t>Regeln</w:t>
      </w:r>
    </w:p>
    <w:p>
      <w:pPr>
        <w:pStyle w:val="para6"/>
        <w:numPr>
          <w:ilvl w:val="0"/>
          <w:numId w:val="12"/>
        </w:numPr>
        <w:ind w:left="502" w:hanging="360"/>
      </w:pPr>
      <w:r>
        <w:t>Setze zu Beginn den Programmzähler auf den Wert 0.</w:t>
      </w:r>
    </w:p>
    <w:p>
      <w:pPr>
        <w:pStyle w:val="para6"/>
        <w:numPr>
          <w:ilvl w:val="0"/>
          <w:numId w:val="12"/>
        </w:numPr>
        <w:ind w:left="502" w:hanging="360"/>
      </w:pPr>
      <w:r>
        <w:t>Warte auf Anweisungen und führe sie aus. Du kennst folgende Anweisungen:</w:t>
      </w:r>
    </w:p>
    <w:tbl>
      <w:tblPr>
        <w:tblStyle w:val="TableGrid"/>
        <w:name w:val="Tabelle23"/>
        <w:tabOrder w:val="0"/>
        <w:jc w:val="left"/>
        <w:tblInd w:w="567" w:type="dxa"/>
        <w:tblW w:w="13056" w:type="dxa"/>
        <w:tblLook w:val="04A0" w:firstRow="1" w:lastRow="0" w:firstColumn="1" w:lastColumn="0" w:noHBand="0" w:noVBand="1"/>
      </w:tblPr>
      <w:tblGrid>
        <w:gridCol w:w="3333"/>
        <w:gridCol w:w="9723"/>
      </w:tblGrid>
      <w:tr>
        <w:trPr>
          <w:tblHeader w:val="0"/>
          <w:cantSplit w:val="0"/>
          <w:trHeight w:val="0" w:hRule="auto"/>
        </w:trPr>
        <w:tc>
          <w:tcPr>
            <w:tcW w:w="1190" w:type="pct"/>
            <w:tmTcPr id="1579735258" protected="0"/>
          </w:tcPr>
          <w:p>
            <w:pPr>
              <w:pStyle w:val="para10"/>
              <w:rPr>
                <w:b/>
                <w:bCs/>
              </w:rPr>
            </w:pPr>
            <w:r>
              <w:rPr>
                <w:b/>
                <w:bCs/>
              </w:rPr>
              <w:t>Anweisung</w:t>
            </w:r>
          </w:p>
        </w:tc>
        <w:tc>
          <w:tcPr>
            <w:tcW w:w="9723" w:type="dxa"/>
            <w:tmTcPr id="1579735258" protected="0"/>
          </w:tcPr>
          <w:p>
            <w:pPr>
              <w:pStyle w:val="para10"/>
              <w:rPr>
                <w:b/>
                <w:bCs/>
              </w:rPr>
            </w:pPr>
            <w:r>
              <w:rPr>
                <w:b/>
                <w:bCs/>
              </w:rPr>
              <w:t>Bedeutung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90" w:type="pct"/>
            <w:tmTcPr id="1579735258" protected="0"/>
          </w:tcPr>
          <w:p>
            <w:pPr>
              <w:pStyle w:val="para10"/>
              <w:rPr>
                <w:rFonts w:ascii="Arial" w:hAnsi="Arial" w:cs="Arial"/>
              </w:rPr>
            </w:pPr>
            <w:r>
              <w:t xml:space="preserve">Lade </w:t>
            </w:r>
            <w:r>
              <w:rPr>
                <w:rFonts w:ascii="Arial" w:hAnsi="Arial" w:cs="Arial"/>
              </w:rPr>
              <w:t>Programmzähler</w:t>
            </w:r>
          </w:p>
        </w:tc>
        <w:tc>
          <w:tcPr>
            <w:tcW w:w="9723" w:type="dxa"/>
            <w:tmTcPr id="1579735258" protected="0"/>
          </w:tcPr>
          <w:p>
            <w:pPr>
              <w:pStyle w:val="para10"/>
            </w:pPr>
            <w:r>
              <w:t xml:space="preserve">Setze den Programmzähler auf den Wert des </w:t>
            </w:r>
            <w:r>
              <w:rPr>
                <w:b/>
                <w:bCs/>
              </w:rPr>
              <w:t>Datenbusses</w:t>
            </w:r>
            <w:r>
              <w:t>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90" w:type="pct"/>
            <w:tmTcPr id="1579735258" protected="0"/>
          </w:tcPr>
          <w:p>
            <w:pPr>
              <w:pStyle w:val="para10"/>
            </w:pPr>
            <w:r>
              <w:t>Schreibe</w:t>
            </w:r>
          </w:p>
        </w:tc>
        <w:tc>
          <w:tcPr>
            <w:tcW w:w="9723" w:type="dxa"/>
            <w:tmTcPr id="1579735258" protected="0"/>
          </w:tcPr>
          <w:p>
            <w:pPr>
              <w:pStyle w:val="para10"/>
            </w:pPr>
            <w:r>
              <w:t xml:space="preserve">Setze den </w:t>
            </w:r>
            <w:r>
              <w:rPr>
                <w:b/>
                <w:bCs/>
              </w:rPr>
              <w:t>Adressbus</w:t>
            </w:r>
            <w:r>
              <w:t xml:space="preserve"> auf den Wert des Programmzählers.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90" w:type="pct"/>
            <w:tmTcPr id="1579735258" protected="0"/>
          </w:tcPr>
          <w:p>
            <w:pPr>
              <w:pStyle w:val="para10"/>
            </w:pPr>
            <w:r>
              <w:t>Zähle</w:t>
            </w:r>
          </w:p>
        </w:tc>
        <w:tc>
          <w:tcPr>
            <w:tcW w:w="9723" w:type="dxa"/>
            <w:tmTcPr id="1579735258" protected="0"/>
          </w:tcPr>
          <w:p>
            <w:pPr>
              <w:pStyle w:val="para10"/>
            </w:pPr>
            <w:r>
              <w:t>Erhöhe den Wert des Programmzählers um eins.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90" w:type="pct"/>
            <w:tmTcPr id="1579735258" protected="0"/>
          </w:tcPr>
          <w:p>
            <w:pPr>
              <w:pStyle w:val="para10"/>
            </w:pPr>
            <w:r>
              <w:t>Lade Adresse</w:t>
            </w:r>
          </w:p>
        </w:tc>
        <w:tc>
          <w:tcPr>
            <w:tcW w:w="9723" w:type="dxa"/>
            <w:tmTcPr id="1579735258" protected="0"/>
          </w:tcPr>
          <w:p>
            <w:pPr>
              <w:pStyle w:val="para10"/>
            </w:pPr>
            <w:r>
              <w:t xml:space="preserve">Setze den </w:t>
            </w:r>
            <w:r>
              <w:rPr>
                <w:b/>
                <w:bCs/>
              </w:rPr>
              <w:t>Adressbus</w:t>
            </w:r>
            <w:r>
              <w:t xml:space="preserve"> auf den Wert des </w:t>
            </w:r>
            <w:r>
              <w:rPr>
                <w:b/>
                <w:bCs/>
              </w:rPr>
              <w:t>Datenbusses</w:t>
            </w:r>
            <w:r>
              <w:t>.</w:t>
            </w:r>
          </w:p>
        </w:tc>
      </w:tr>
    </w:tbl>
    <w:p>
      <w:pPr>
        <w:pStyle w:val="para1"/>
      </w:pPr>
      <w:r>
        <w:t>Rechenwerk</w:t>
      </w:r>
    </w:p>
    <w:p>
      <w:pPr>
        <w:pStyle w:val="para2"/>
      </w:pPr>
      <w:r>
        <w:t>Register A (Akkumulator)</w:t>
      </w:r>
    </w:p>
    <w:tbl>
      <w:tblPr>
        <w:name w:val="Tabelle21"/>
        <w:tabOrder w:val="0"/>
        <w:jc w:val="left"/>
        <w:tblInd w:w="0" w:type="dxa"/>
        <w:tblW w:w="13600" w:type="dxa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rPr>
          <w:tblHeader w:val="0"/>
          <w:cantSplit w:val="0"/>
          <w:trHeight w:val="1417" w:hRule="atLeast"/>
        </w:trPr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0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1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2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3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4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5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6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7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8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9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10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11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12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13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14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15</w:t>
            </w:r>
          </w:p>
        </w:tc>
      </w:tr>
    </w:tbl>
    <w:p>
      <w:pPr>
        <w:pStyle w:val="para2"/>
      </w:pPr>
      <w:r>
        <w:t>Register B (Operand)</w:t>
      </w:r>
    </w:p>
    <w:tbl>
      <w:tblPr>
        <w:name w:val="Tabelle22"/>
        <w:tabOrder w:val="0"/>
        <w:jc w:val="left"/>
        <w:tblInd w:w="0" w:type="dxa"/>
        <w:tblW w:w="13600" w:type="dxa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rPr>
          <w:tblHeader w:val="0"/>
          <w:cantSplit w:val="0"/>
          <w:trHeight w:val="1417" w:hRule="atLeast"/>
        </w:trPr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0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1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2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3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4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5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6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7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8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9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10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11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12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13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14</w:t>
            </w:r>
          </w:p>
        </w:tc>
        <w:tc>
          <w:tcPr>
            <w:tcW w:w="850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15</w:t>
            </w:r>
          </w:p>
        </w:tc>
      </w:tr>
    </w:tbl>
    <w:p>
      <w:r/>
      <w:r>
        <w:br w:type="page"/>
      </w:r>
    </w:p>
    <w:p>
      <w:pPr>
        <w:pStyle w:val="para1"/>
      </w:pPr>
      <w:r>
        <w:t>Rechenwerk</w:t>
      </w:r>
    </w:p>
    <w:p>
      <w:pPr>
        <w:pStyle w:val="para2"/>
      </w:pPr>
      <w:r>
        <w:t>Regeln</w:t>
      </w:r>
    </w:p>
    <w:p>
      <w:pPr>
        <w:pStyle w:val="para6"/>
        <w:numPr>
          <w:ilvl w:val="0"/>
          <w:numId w:val="12"/>
        </w:numPr>
        <w:ind w:left="502" w:hanging="360"/>
      </w:pPr>
      <w:r>
        <w:t>Setze zu Beginn Register A und B auf den Wert 0.</w:t>
      </w:r>
    </w:p>
    <w:p>
      <w:pPr>
        <w:pStyle w:val="para6"/>
        <w:numPr>
          <w:ilvl w:val="0"/>
          <w:numId w:val="12"/>
        </w:numPr>
        <w:ind w:left="502" w:hanging="360"/>
      </w:pPr>
      <w:r>
        <w:t>Warte auf Anweisungen und führe sie aus. Du kennst folgende Anweisungen:</w:t>
      </w:r>
    </w:p>
    <w:p>
      <w:r/>
    </w:p>
    <w:tbl>
      <w:tblPr>
        <w:tblStyle w:val="TableGrid"/>
        <w:name w:val="Tabelle24"/>
        <w:tabOrder w:val="0"/>
        <w:jc w:val="left"/>
        <w:tblInd w:w="567" w:type="dxa"/>
        <w:tblW w:w="14004" w:type="dxa"/>
        <w:tblLook w:val="04A0" w:firstRow="1" w:lastRow="0" w:firstColumn="1" w:lastColumn="0" w:noHBand="0" w:noVBand="1"/>
      </w:tblPr>
      <w:tblGrid>
        <w:gridCol w:w="3333"/>
        <w:gridCol w:w="10671"/>
      </w:tblGrid>
      <w:tr>
        <w:trPr>
          <w:tblHeader w:val="0"/>
          <w:cantSplit w:val="0"/>
          <w:trHeight w:val="0" w:hRule="auto"/>
        </w:trPr>
        <w:tc>
          <w:tcPr>
            <w:tcW w:w="1190" w:type="pct"/>
            <w:tmTcPr id="1579735258" protected="0"/>
          </w:tcPr>
          <w:p>
            <w:pPr>
              <w:pStyle w:val="para10"/>
              <w:rPr>
                <w:b/>
                <w:bCs/>
              </w:rPr>
            </w:pPr>
            <w:r>
              <w:rPr>
                <w:b/>
                <w:bCs/>
              </w:rPr>
              <w:t>Anweisung</w:t>
            </w:r>
          </w:p>
        </w:tc>
        <w:tc>
          <w:tcPr>
            <w:tcW w:w="3810" w:type="pct"/>
            <w:tmTcPr id="1579735258" protected="0"/>
          </w:tcPr>
          <w:p>
            <w:pPr>
              <w:pStyle w:val="para10"/>
              <w:rPr>
                <w:b/>
                <w:bCs/>
              </w:rPr>
            </w:pPr>
            <w:r>
              <w:rPr>
                <w:b/>
                <w:bCs/>
              </w:rPr>
              <w:t>Bedeutung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90" w:type="pct"/>
            <w:tmTcPr id="1579735258" protected="0"/>
          </w:tcPr>
          <w:p>
            <w:pPr>
              <w:pStyle w:val="para10"/>
            </w:pPr>
            <w:r>
              <w:t>Lade Register A/B</w:t>
            </w:r>
          </w:p>
        </w:tc>
        <w:tc>
          <w:tcPr>
            <w:tcW w:w="3810" w:type="pct"/>
            <w:tmTcPr id="1579735258" protected="0"/>
          </w:tcPr>
          <w:p>
            <w:pPr>
              <w:pStyle w:val="para10"/>
            </w:pPr>
            <w:r>
              <w:t xml:space="preserve">Setze das entsprechende Register auf den Wert des </w:t>
            </w:r>
            <w:r>
              <w:rPr>
                <w:b/>
                <w:bCs/>
              </w:rPr>
              <w:t>Datenbusses</w:t>
            </w:r>
            <w:r>
              <w:t>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90" w:type="pct"/>
            <w:tmTcPr id="1579735258" protected="0"/>
          </w:tcPr>
          <w:p>
            <w:pPr>
              <w:pStyle w:val="para10"/>
            </w:pPr>
            <w:r>
              <w:t>Schreibe Register A/B</w:t>
            </w:r>
          </w:p>
        </w:tc>
        <w:tc>
          <w:tcPr>
            <w:tcW w:w="3810" w:type="pct"/>
            <w:tmTcPr id="1579735258" protected="0"/>
          </w:tcPr>
          <w:p>
            <w:pPr>
              <w:pStyle w:val="para10"/>
            </w:pPr>
            <w:r>
              <w:t>Setzt den Datenbus auf den Wert des entsprechenden Registers.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90" w:type="pct"/>
            <w:tmTcPr id="1579735258" protected="0"/>
          </w:tcPr>
          <w:p>
            <w:pPr>
              <w:pStyle w:val="para10"/>
            </w:pPr>
            <w:r>
              <w:t>Addiere</w:t>
            </w:r>
          </w:p>
        </w:tc>
        <w:tc>
          <w:tcPr>
            <w:tcW w:w="3810" w:type="pct"/>
            <w:tmTcPr id="1579735258" protected="0"/>
          </w:tcPr>
          <w:p>
            <w:pPr>
              <w:pStyle w:val="para10"/>
            </w:pPr>
            <w:r>
              <w:t>Addiere die Werte von Register A und B und setze Register A auf das Ergebnis.</w:t>
            </w:r>
          </w:p>
        </w:tc>
      </w:tr>
    </w:tbl>
    <w:p>
      <w:r/>
    </w:p>
    <w:p>
      <w:pPr>
        <w:pStyle w:val="para6"/>
        <w:numPr>
          <w:ilvl w:val="0"/>
          <w:numId w:val="0"/>
        </w:numPr>
        <w:ind w:left="0" w:firstLine="0"/>
      </w:pPr>
      <w:r/>
    </w:p>
    <w:p>
      <w:pPr>
        <w:pStyle w:val="para6"/>
        <w:numPr>
          <w:ilvl w:val="0"/>
          <w:numId w:val="6"/>
        </w:numPr>
        <w:ind w:left="643" w:hanging="643"/>
      </w:pPr>
      <w:r>
        <w:rPr>
          <w:b/>
          <w:bCs/>
        </w:rPr>
        <w:t>Vergleiche</w:t>
      </w:r>
      <w:r>
        <w:t xml:space="preserve">: Vergleiche die Werte von Register A und B: Setze das </w:t>
      </w:r>
      <w:r>
        <w:rPr>
          <w:b/>
          <w:bCs/>
        </w:rPr>
        <w:t>Equal</w:t>
      </w:r>
      <w:r>
        <w:t xml:space="preserve">-Flag auf 1, falls beide Werte gleich sind, sonst auf 0. Setze das </w:t>
      </w:r>
      <w:r>
        <w:rPr>
          <w:b/>
          <w:bCs/>
        </w:rPr>
        <w:t>Smaller</w:t>
      </w:r>
      <w:r>
        <w:t>-Flag auf 1, falls der Wert in Register A kleiner ist, sonst auf 0.</w:t>
      </w:r>
    </w:p>
    <w:p>
      <w:r/>
      <w:r>
        <w:br w:type="page"/>
      </w:r>
    </w:p>
    <w:p>
      <w:pPr>
        <w:pStyle w:val="para1"/>
      </w:pPr>
      <w:r>
        <w:t>Speicherwerk «RAM»</w:t>
      </w:r>
    </w:p>
    <w:p>
      <w:pPr>
        <w:pStyle w:val="para2"/>
      </w:pPr>
      <w:r>
        <w:t>Regeln</w:t>
      </w:r>
    </w:p>
    <w:p>
      <w:pPr>
        <w:pStyle w:val="para4"/>
      </w:pPr>
      <w:r>
        <w:t>Warte auf Anweisungen und führe sie aus. Du kennst folgende Anweisungen:</w:t>
      </w:r>
    </w:p>
    <w:tbl>
      <w:tblPr>
        <w:tblStyle w:val="TableGrid"/>
        <w:name w:val="Tabelle25"/>
        <w:tabOrder w:val="0"/>
        <w:jc w:val="left"/>
        <w:tblInd w:w="567" w:type="dxa"/>
        <w:tblW w:w="14004" w:type="dxa"/>
        <w:tblLook w:val="04A0" w:firstRow="1" w:lastRow="0" w:firstColumn="1" w:lastColumn="0" w:noHBand="0" w:noVBand="1"/>
      </w:tblPr>
      <w:tblGrid>
        <w:gridCol w:w="3333"/>
        <w:gridCol w:w="10671"/>
      </w:tblGrid>
      <w:tr>
        <w:trPr>
          <w:tblHeader w:val="0"/>
          <w:cantSplit w:val="0"/>
          <w:trHeight w:val="0" w:hRule="auto"/>
        </w:trPr>
        <w:tc>
          <w:tcPr>
            <w:tcW w:w="1190" w:type="pct"/>
            <w:tmTcPr id="1579735258" protected="0"/>
          </w:tcPr>
          <w:p>
            <w:pPr>
              <w:pStyle w:val="para10"/>
              <w:rPr>
                <w:b/>
                <w:bCs/>
              </w:rPr>
            </w:pPr>
            <w:r>
              <w:rPr>
                <w:b/>
                <w:bCs/>
              </w:rPr>
              <w:t>Anweisung</w:t>
            </w:r>
          </w:p>
        </w:tc>
        <w:tc>
          <w:tcPr>
            <w:tcW w:w="3810" w:type="pct"/>
            <w:tmTcPr id="1579735258" protected="0"/>
          </w:tcPr>
          <w:p>
            <w:pPr>
              <w:pStyle w:val="para10"/>
              <w:rPr>
                <w:b/>
                <w:bCs/>
              </w:rPr>
            </w:pPr>
            <w:r>
              <w:rPr>
                <w:b/>
                <w:bCs/>
              </w:rPr>
              <w:t>Bedeutung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90" w:type="pct"/>
            <w:tmTcPr id="1579735258" protected="0"/>
          </w:tcPr>
          <w:p>
            <w:pPr>
              <w:pStyle w:val="para10"/>
            </w:pPr>
            <w:r>
              <w:t>Schreibe</w:t>
            </w:r>
          </w:p>
        </w:tc>
        <w:tc>
          <w:tcPr>
            <w:tcW w:w="3810" w:type="pct"/>
            <w:tmTcPr id="1579735258" protected="0"/>
          </w:tcPr>
          <w:p>
            <w:pPr>
              <w:pStyle w:val="para10"/>
            </w:pPr>
            <w:r>
              <w:t>Setze den Datenbus auf den Wert der aktiven Speicherstelle.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90" w:type="pct"/>
            <w:tmTcPr id="1579735258" protected="0"/>
          </w:tcPr>
          <w:p>
            <w:pPr>
              <w:pStyle w:val="para10"/>
            </w:pPr>
            <w:r>
              <w:t>Lade</w:t>
            </w:r>
          </w:p>
        </w:tc>
        <w:tc>
          <w:tcPr>
            <w:tcW w:w="3810" w:type="pct"/>
            <w:tmTcPr id="1579735258" protected="0"/>
          </w:tcPr>
          <w:p>
            <w:pPr>
              <w:pStyle w:val="para10"/>
            </w:pPr>
            <w:r>
              <w:t>Setze die aktive Speicherstelle auf den Wert des Datenbusses.</w:t>
            </w:r>
          </w:p>
        </w:tc>
      </w:tr>
    </w:tbl>
    <w:p>
      <w:pPr>
        <w:pStyle w:val="para2"/>
      </w:pPr>
      <w:r>
        <w:t>Aktive Speicherstelle</w:t>
      </w:r>
    </w:p>
    <w:p>
      <w:r>
        <w:t>Die aktive Speicherstelle wird durch den Adressbus bestimmt.</w:t>
      </w:r>
      <w:r>
        <w:br w:type="page"/>
      </w:r>
    </w:p>
    <w:p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Dekodierer</w:t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footerReference w:type="default" r:id="rId8"/>
          <w:type w:val="continuous"/>
          <w:pgSz w:h="11907" w:w="16839" w:orient="landscape"/>
          <w:pgMar w:left="1134" w:top="1134" w:right="1134" w:bottom="1134" w:header="0" w:footer="567"/>
          <w:paperSrc w:first="0" w:other="0"/>
          <w:pgNumType w:fmt="decimal"/>
          <w:tmGutter w:val="1"/>
          <w:mirrorMargins w:val="0"/>
          <w:tmSection w:h="-1">
            <w:tmFooter w:id="0" w:h="0" edge="567" text="0">
              <w:shd w:val="none"/>
            </w:tmFoot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2"/>
      </w:pPr>
      <w:r>
        <w:t>Befehlsregister</w:t>
      </w:r>
    </w:p>
    <w:tbl>
      <w:tblPr>
        <w:name w:val="Tabelle13"/>
        <w:tabOrder w:val="0"/>
        <w:jc w:val="left"/>
        <w:tblInd w:w="0" w:type="dxa"/>
        <w:tblW w:w="6804" w:type="dxa"/>
      </w:tblPr>
      <w:tblGrid>
        <w:gridCol w:w="1701"/>
        <w:gridCol w:w="1701"/>
        <w:gridCol w:w="1701"/>
        <w:gridCol w:w="1701"/>
      </w:tblGrid>
      <w:tr>
        <w:trPr>
          <w:tblHeader w:val="0"/>
          <w:cantSplit w:val="0"/>
          <w:trHeight w:val="0" w:hRule="auto"/>
        </w:trPr>
        <w:tc>
          <w:tcPr>
            <w:tcW w:w="1701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8</w:t>
            </w:r>
          </w:p>
        </w:tc>
        <w:tc>
          <w:tcPr>
            <w:tcW w:w="1701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4</w:t>
            </w:r>
          </w:p>
        </w:tc>
        <w:tc>
          <w:tcPr>
            <w:tcW w:w="1701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2</w:t>
            </w:r>
          </w:p>
        </w:tc>
        <w:tc>
          <w:tcPr>
            <w:tcW w:w="1701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1</w:t>
            </w:r>
          </w:p>
        </w:tc>
      </w:tr>
      <w:tr>
        <w:trPr>
          <w:tblHeader w:val="0"/>
          <w:cantSplit w:val="0"/>
          <w:trHeight w:val="1701" w:hRule="exact"/>
        </w:trPr>
        <w:tc>
          <w:tcPr>
            <w:tcW w:w="1701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8" w:space="0" w:color="000000" tmln="12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pStyle w:val="para4"/>
            </w:pPr>
            <w:r/>
          </w:p>
        </w:tc>
        <w:tc>
          <w:tcPr>
            <w:tcW w:w="1701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8" w:space="0" w:color="000000" tmln="12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pStyle w:val="para4"/>
            </w:pPr>
            <w:r/>
          </w:p>
        </w:tc>
        <w:tc>
          <w:tcPr>
            <w:tcW w:w="1701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8" w:space="0" w:color="000000" tmln="12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/>
            <w:r/>
          </w:p>
        </w:tc>
        <w:tc>
          <w:tcPr>
            <w:tcW w:w="1701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8" w:space="0" w:color="000000" tmln="12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pStyle w:val="para4"/>
            </w:pPr>
            <w:r/>
          </w:p>
        </w:tc>
      </w:tr>
    </w:tbl>
    <w:p>
      <w:pPr>
        <w:pStyle w:val="para2"/>
      </w:pPr>
      <w:r>
        <w:t>Flags</w:t>
      </w:r>
    </w:p>
    <w:tbl>
      <w:tblPr>
        <w:name w:val="Tabelle14"/>
        <w:tabOrder w:val="0"/>
        <w:jc w:val="left"/>
        <w:tblInd w:w="0" w:type="dxa"/>
        <w:tblW w:w="6804" w:type="dxa"/>
      </w:tblPr>
      <w:tblGrid>
        <w:gridCol w:w="1701"/>
        <w:gridCol w:w="1701"/>
        <w:gridCol w:w="1701"/>
        <w:gridCol w:w="1701"/>
      </w:tblGrid>
      <w:tr>
        <w:trPr>
          <w:tblHeader w:val="0"/>
          <w:cantSplit w:val="0"/>
          <w:trHeight w:val="0" w:hRule="auto"/>
        </w:trPr>
        <w:tc>
          <w:tcPr>
            <w:tcW w:w="1701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8</w:t>
            </w:r>
          </w:p>
        </w:tc>
        <w:tc>
          <w:tcPr>
            <w:tcW w:w="1701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Carry</w:t>
            </w:r>
          </w:p>
        </w:tc>
        <w:tc>
          <w:tcPr>
            <w:tcW w:w="1701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Equal</w:t>
            </w:r>
          </w:p>
        </w:tc>
        <w:tc>
          <w:tcPr>
            <w:tcW w:w="1701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spacing/>
              <w:jc w:val="center"/>
            </w:pPr>
            <w:r>
              <w:t>Smaller</w:t>
            </w:r>
          </w:p>
        </w:tc>
      </w:tr>
      <w:tr>
        <w:trPr>
          <w:tblHeader w:val="0"/>
          <w:cantSplit w:val="0"/>
          <w:trHeight w:val="1701" w:hRule="exact"/>
        </w:trPr>
        <w:tc>
          <w:tcPr>
            <w:tcW w:w="1701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8" w:space="0" w:color="000000" tmln="12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pStyle w:val="para4"/>
            </w:pPr>
            <w:r/>
          </w:p>
        </w:tc>
        <w:tc>
          <w:tcPr>
            <w:tcW w:w="1701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8" w:space="0" w:color="000000" tmln="12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pStyle w:val="para4"/>
            </w:pPr>
            <w:r/>
          </w:p>
        </w:tc>
        <w:tc>
          <w:tcPr>
            <w:tcW w:w="1701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8" w:space="0" w:color="000000" tmln="12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/>
            <w:r/>
          </w:p>
        </w:tc>
        <w:tc>
          <w:tcPr>
            <w:tcW w:w="1701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8" w:space="0" w:color="000000" tmln="12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79735258" protected="0"/>
          </w:tcPr>
          <w:p>
            <w:pPr>
              <w:pStyle w:val="para4"/>
            </w:pPr>
            <w:r/>
          </w:p>
        </w:tc>
      </w:tr>
    </w:tbl>
    <w:p>
      <w:r/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type w:val="continuous"/>
          <w:pgSz w:h="11907" w:w="16839" w:orient="landscape"/>
          <w:pgMar w:left="1134" w:top="1134" w:right="1134" w:bottom="1134"/>
          <w:paperSrc w:first="0" w:other="0"/>
          <w:pgNumType w:fmt="decimal"/>
          <w:cols w:num="2" w:equalWidth="1" w:space="340"/>
          <w:tmGutter w:val="1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4"/>
      </w:pPr>
      <w:r>
        <w:t>Warte auf Anweisungen und führe sie aus. Du kennst folgende Anweisungen:</w:t>
      </w:r>
    </w:p>
    <w:p>
      <w:pPr>
        <w:pStyle w:val="para6"/>
        <w:numPr>
          <w:ilvl w:val="0"/>
          <w:numId w:val="6"/>
        </w:numPr>
        <w:ind w:left="643" w:hanging="643"/>
      </w:pPr>
      <w:r>
        <w:rPr>
          <w:b/>
          <w:bCs/>
        </w:rPr>
        <w:t>Lade</w:t>
      </w:r>
      <w:r>
        <w:t>: Kopiere den Wert auf dem Datenbus in das Befehlsregister.</w:t>
      </w:r>
    </w:p>
    <w:p>
      <w:pPr>
        <w:pStyle w:val="para6"/>
        <w:numPr>
          <w:ilvl w:val="0"/>
          <w:numId w:val="6"/>
        </w:numPr>
        <w:ind w:left="643" w:hanging="643"/>
      </w:pPr>
      <w:r>
        <w:rPr>
          <w:b/>
          <w:bCs/>
        </w:rPr>
        <w:t>Führe aus</w:t>
      </w:r>
      <w:r>
        <w:t>: Suche auf dem Blatt «Mikrocode» den im Befehlsregister gespeicherten Wert. Lies alle dazugehörenden Anweisungen laut vor. Wenn alle Anweisungen abgearbeitet sind, sag: «Fahre weiter».</w:t>
      </w:r>
      <w:r>
        <w:br w:type="page"/>
      </w:r>
    </w:p>
    <w:p>
      <w:pPr>
        <w:pStyle w:val="para1"/>
      </w:pPr>
      <w:r>
        <w:t>Taktgeber</w:t>
      </w:r>
    </w:p>
    <w:p>
      <w:pPr>
        <w:pStyle w:val="para4"/>
      </w:pPr>
      <w:r/>
    </w:p>
    <w:p>
      <w:pPr>
        <w:pStyle w:val="para4"/>
      </w:pPr>
      <w:r>
        <w:t>Du benötigst eine Stoppuhr.</w:t>
      </w:r>
    </w:p>
    <w:p>
      <w:pPr>
        <w:pStyle w:val="para4"/>
      </w:pPr>
      <w:r>
        <w:t>Du steuerst den Computer, indem du den anderen Komponenten Anweisungen gibst. Ausserdem misst Du die Zeit, welche für jede Runde benötigt wird.</w:t>
      </w:r>
    </w:p>
    <w:p>
      <w:pPr>
        <w:pStyle w:val="para4"/>
      </w:pPr>
      <w:r>
        <w:t>Du folgst genau dem folgenden Ablauf:</w:t>
      </w:r>
    </w:p>
    <w:tbl>
      <w:tblPr>
        <w:tblStyle w:val="TableGrid"/>
        <w:name w:val="Tabelle26"/>
        <w:tabOrder w:val="0"/>
        <w:jc w:val="left"/>
        <w:tblInd w:w="0" w:type="dxa"/>
        <w:tblW w:w="8027" w:type="dxa"/>
        <w:tblLook w:val="04A0" w:firstRow="1" w:lastRow="0" w:firstColumn="1" w:lastColumn="0" w:noHBand="0" w:noVBand="1"/>
      </w:tblPr>
      <w:tblGrid>
        <w:gridCol w:w="991"/>
        <w:gridCol w:w="7036"/>
      </w:tblGrid>
      <w:tr>
        <w:trPr>
          <w:tblHeader w:val="0"/>
          <w:cantSplit w:val="0"/>
          <w:trHeight w:val="0" w:hRule="auto"/>
        </w:trPr>
        <w:tc>
          <w:tcPr>
            <w:tcW w:w="340" w:type="pct"/>
            <w:tmTcPr id="1579735258" protected="0"/>
          </w:tcPr>
          <w:p>
            <w:pPr>
              <w:pStyle w:val="para10"/>
              <w:spacing w:before="120" w:after="120"/>
            </w:pPr>
            <w:r/>
          </w:p>
        </w:tc>
        <w:tc>
          <w:tcPr>
            <w:tcW w:w="7036" w:type="dxa"/>
            <w:tmTcPr id="1579735258" protected="0"/>
          </w:tcPr>
          <w:p>
            <w:pPr>
              <w:pStyle w:val="para10"/>
              <w:spacing w:before="120" w:after="120"/>
            </w:pPr>
            <w:r>
              <w:t>Starte die Stoppuhr.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40" w:type="pct"/>
            <w:tmTcPr id="1579735258" protected="0"/>
          </w:tcPr>
          <w:p>
            <w:pPr>
              <w:pStyle w:val="para10"/>
              <w:spacing w:before="120" w:after="120"/>
            </w:pPr>
            <w:r/>
          </w:p>
        </w:tc>
        <w:tc>
          <w:tcPr>
            <w:tcW w:w="7036" w:type="dxa"/>
            <w:tmTcPr id="1579735258" protected="0"/>
          </w:tcPr>
          <w:p>
            <w:pPr>
              <w:pStyle w:val="para10"/>
              <w:spacing w:before="120" w:after="120"/>
            </w:pPr>
            <w:r>
              <w:t>«Adressierer: Schreibe»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40" w:type="pct"/>
            <w:tmTcPr id="1579735258" protected="0"/>
          </w:tcPr>
          <w:p>
            <w:pPr>
              <w:pStyle w:val="para10"/>
              <w:spacing w:before="120" w:after="120"/>
            </w:pPr>
            <w:r/>
          </w:p>
        </w:tc>
        <w:tc>
          <w:tcPr>
            <w:tcW w:w="7036" w:type="dxa"/>
            <w:tmTcPr id="1579735258" protected="0"/>
          </w:tcPr>
          <w:p>
            <w:pPr>
              <w:pStyle w:val="para10"/>
              <w:spacing w:before="120" w:after="120"/>
            </w:pPr>
            <w:r>
              <w:t>«Speicherwerk: Schreibe»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40" w:type="pct"/>
            <w:tmTcPr id="1579735258" protected="0"/>
          </w:tcPr>
          <w:p>
            <w:pPr>
              <w:pStyle w:val="para10"/>
              <w:spacing w:before="120" w:after="120"/>
            </w:pPr>
            <w:r/>
          </w:p>
        </w:tc>
        <w:tc>
          <w:tcPr>
            <w:tcW w:w="7036" w:type="dxa"/>
            <w:tmTcPr id="1579735258" protected="0"/>
          </w:tcPr>
          <w:p>
            <w:pPr>
              <w:pStyle w:val="para10"/>
              <w:spacing w:before="120" w:after="120"/>
            </w:pPr>
            <w:r>
              <w:t>«Dekodierer: Lade»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40" w:type="pct"/>
            <w:tmTcPr id="1579735258" protected="0"/>
          </w:tcPr>
          <w:p>
            <w:pPr>
              <w:pStyle w:val="para10"/>
              <w:spacing w:before="120" w:after="120"/>
            </w:pPr>
            <w:r/>
          </w:p>
        </w:tc>
        <w:tc>
          <w:tcPr>
            <w:tcW w:w="7036" w:type="dxa"/>
            <w:tmTcPr id="1579735258" protected="0"/>
          </w:tcPr>
          <w:p>
            <w:pPr>
              <w:pStyle w:val="para10"/>
              <w:spacing w:before="120" w:after="120"/>
            </w:pPr>
            <w:r>
              <w:t>«Adressierer: Zähle»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40" w:type="pct"/>
            <w:tmTcPr id="1579735258" protected="0"/>
          </w:tcPr>
          <w:p>
            <w:pPr>
              <w:pStyle w:val="para10"/>
              <w:spacing w:before="120" w:after="120"/>
            </w:pPr>
            <w:r/>
          </w:p>
        </w:tc>
        <w:tc>
          <w:tcPr>
            <w:tcW w:w="7036" w:type="dxa"/>
            <w:tmTcPr id="1579735258" protected="0"/>
          </w:tcPr>
          <w:p>
            <w:pPr>
              <w:pStyle w:val="para10"/>
              <w:spacing w:before="120" w:after="120"/>
            </w:pPr>
            <w:r>
              <w:t>«Dekodierer: Führe aus»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40" w:type="pct"/>
            <w:tmTcPr id="1579735258" protected="0"/>
          </w:tcPr>
          <w:p>
            <w:pPr>
              <w:pStyle w:val="para10"/>
              <w:spacing w:before="120" w:after="120"/>
            </w:pPr>
            <w:r/>
          </w:p>
        </w:tc>
        <w:tc>
          <w:tcPr>
            <w:tcW w:w="7036" w:type="dxa"/>
            <w:tmTcPr id="1579735258" protected="0"/>
          </w:tcPr>
          <w:p>
            <w:pPr>
              <w:pStyle w:val="para10"/>
              <w:spacing w:before="120" w:after="120"/>
            </w:pPr>
            <w:r>
              <w:t>Warte, bis der Dekodierer «Fahre weiter» sagt.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40" w:type="pct"/>
            <w:tmTcPr id="1579735258" protected="0"/>
          </w:tcPr>
          <w:p>
            <w:pPr>
              <w:pStyle w:val="para10"/>
              <w:spacing w:before="120" w:after="120"/>
            </w:pPr>
            <w:r/>
          </w:p>
        </w:tc>
        <w:tc>
          <w:tcPr>
            <w:tcW w:w="7036" w:type="dxa"/>
            <w:tmTcPr id="1579735258" protected="0"/>
          </w:tcPr>
          <w:p>
            <w:pPr>
              <w:pStyle w:val="para10"/>
              <w:spacing w:before="120" w:after="120"/>
            </w:pPr>
            <w:r>
              <w:t>Stoppe die Stoppuhr, notiere die Zeit.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40" w:type="pct"/>
            <w:tmTcPr id="1579735258" protected="0"/>
          </w:tcPr>
          <w:p>
            <w:pPr>
              <w:pStyle w:val="para10"/>
              <w:spacing w:before="120" w:after="120"/>
            </w:pPr>
            <w:r/>
          </w:p>
        </w:tc>
        <w:tc>
          <w:tcPr>
            <w:tcW w:w="7036" w:type="dxa"/>
            <w:tmTcPr id="1579735258" protected="0"/>
          </w:tcPr>
          <w:p>
            <w:pPr>
              <w:pStyle w:val="para10"/>
              <w:spacing w:before="120" w:after="120"/>
            </w:pPr>
            <w:r>
              <w:t>Gehe zu Punkt 1.</w:t>
            </w:r>
          </w:p>
        </w:tc>
      </w:tr>
    </w:tbl>
    <w:p>
      <w:pPr>
        <w:pStyle w:val="para6"/>
        <w:numPr>
          <w:ilvl w:val="0"/>
          <w:numId w:val="0"/>
        </w:numPr>
        <w:ind w:left="0" w:firstLine="0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1907" w:w="16839" w:orient="landscape"/>
      <w:pgMar w:left="1134" w:top="1134" w:right="1134" w:bottom="1134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Noto Sans">
    <w:charset w:val="00"/>
    <w:family w:val="roman"/>
    <w:pitch w:val="default"/>
  </w:font>
  <w:font w:name="Wingbats">
    <w:charset w:val="02"/>
    <w:family w:val="auto"/>
    <w:pitch w:val="default"/>
  </w:font>
  <w:font w:name="Wingdings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7"/>
      <w:tabs defTabSz="708">
        <w:tab w:val="clear" w:pos="7285" w:leader="none"/>
        <w:tab w:val="center" w:pos="7370" w:leader="none"/>
        <w:tab w:val="right" w:pos="14571" w:leader="none"/>
      </w:tabs>
      <w:rPr>
        <w:sz w:val="22"/>
        <w:szCs w:val="22"/>
      </w:rPr>
    </w:pPr>
    <w:r>
      <w:rPr>
        <w:sz w:val="32"/>
        <w:szCs w:val="32"/>
        <w:position w:val="-1"/>
      </w:rPr>
    </w:r>
    <w:r>
      <w:rPr>
        <w:noProof/>
        <w:position w:val="-2"/>
      </w:rPr>
      <w:drawing>
        <wp:inline distT="89535" distB="89535" distL="89535" distR="89535">
          <wp:extent cx="756920" cy="141605"/>
          <wp:effectExtent l="0" t="0" r="0" b="0"/>
          <wp:docPr id="1" name="Grafik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1"/>
                  <pic:cNvPicPr>
                    <a:extLst>
                      <a:ext uri="smNativeData">
                        <sm:smNativeData xmlns:sm="smNativeData" val="SMDATA_14_2tgoXhMAAAAlAAAAEQ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KgEAADfAAAAqAQAAN8AAAAAAQAACQAAAAQAAAAAAAAADAAAABAAAAAAAAAAAAAAAAAAAAAAAAAAHgAAAGgAAAAAAAAAAAAAAAAAAAAAAAAAAAAAABAnAAAQJwAAAAAAAAAAAAAAAAAAAAAAAAAAAAAAAAAAAAAAAAAAAAAUAAAAAAAAAMDA/wAAAAAAZAAAADIAAAAAAAAAZAAAAAAAAAB/f38ACgAAACEAAABAAAAAPAAAAAAAAAAXoQAAAAAAAAAAAAABAAAAAAAAALcEAAABAAAAAAAAAGk+AACoBAAA3wAAAAAAAAC3BAAAaT4AACgAAAAIAAAAAQAAAAEAAAA=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920" cy="14160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  <w:r>
      <w:rPr>
        <w:sz w:val="32"/>
        <w:szCs w:val="32"/>
        <w:position w:val="-1"/>
      </w:rPr>
    </w:r>
    <w:r>
      <w:rPr>
        <w:sz w:val="22"/>
        <w:szCs w:val="22"/>
      </w:rPr>
      <w:t xml:space="preserve"> Stefan Rothe</w:t>
      <w:tab/>
      <w:t>v 2.0</w:t>
      <w:tab/>
      <w:t>https://rothe.io</w:t>
    </w:r>
    <w:r>
      <w:rPr>
        <w:sz w:val="22"/>
        <w:szCs w:val="22"/>
      </w:rPr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–"/>
      <w:lvlJc w:val="left"/>
      <w:pPr>
        <w:ind w:left="0" w:hanging="0"/>
      </w:pPr>
      <w:rPr>
        <w:rFonts w:ascii="Arial" w:hAnsi="Arial"/>
      </w:rPr>
    </w:lvl>
  </w:abstractNum>
  <w:abstractNum w:abstractNumId="2">
    <w:multiLevelType w:val="singleLevel"/>
    <w:name w:val="Bullet 2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3">
    <w:multiLevelType w:val="singleLevel"/>
    <w:name w:val="Bullet 3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4">
    <w:multiLevelType w:val="singleLevel"/>
    <w:name w:val="Bullet 4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5">
    <w:multiLevelType w:val="singleLevel"/>
    <w:name w:val="Bullet 5"/>
    <w:lvl w:ilvl="0">
      <w:numFmt w:val="bullet"/>
      <w:suff w:val="tab"/>
      <w:lvlText w:val="–"/>
      <w:lvlJc w:val="left"/>
      <w:pPr>
        <w:ind w:left="0" w:hanging="0"/>
      </w:pPr>
      <w:rPr>
        <w:rFonts w:ascii="Arial" w:hAnsi="Arial"/>
      </w:rPr>
    </w:lvl>
  </w:abstractNum>
  <w:abstractNum w:abstractNumId="6">
    <w:multiLevelType w:val="singleLevel"/>
    <w:name w:val="Bullet 6"/>
    <w:lvl w:ilvl="0">
      <w:numFmt w:val="bullet"/>
      <w:suff w:val="tab"/>
      <w:lvlText w:val="–"/>
      <w:lvlJc w:val="left"/>
      <w:pPr>
        <w:ind w:left="0" w:hanging="0"/>
      </w:pPr>
      <w:rPr>
        <w:rFonts w:ascii="Arial" w:hAnsi="Arial"/>
      </w:rPr>
    </w:lvl>
  </w:abstractNum>
  <w:abstractNum w:abstractNumId="7">
    <w:multiLevelType w:val="singleLevel"/>
    <w:name w:val="Bullet 7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8">
    <w:multiLevelType w:val="singleLevel"/>
    <w:name w:val="Bullet 8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9">
    <w:multiLevelType w:val="singleLevel"/>
    <w:name w:val="Bullet 9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10">
    <w:multiLevelType w:val="singleLevel"/>
    <w:name w:val="Bullet 10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11">
    <w:multiLevelType w:val="singleLevel"/>
    <w:name w:val="Bullet 11"/>
    <w:lvl w:ilvl="0">
      <w:numFmt w:val="bullet"/>
      <w:suff w:val="tab"/>
      <w:lvlText w:val="–"/>
      <w:lvlJc w:val="left"/>
      <w:pPr>
        <w:ind w:left="0" w:hanging="0"/>
      </w:pPr>
      <w:rPr>
        <w:rFonts w:ascii="Arial" w:hAnsi="Arial"/>
      </w:rPr>
    </w:lvl>
  </w:abstractNum>
  <w:abstractNum w:abstractNumId="12">
    <w:multiLevelType w:val="singleLevel"/>
    <w:name w:val="Bullet 12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/>
      </w:rPr>
    </w:lvl>
  </w:abstractNum>
  <w:abstractNum w:abstractNumId="13">
    <w:multiLevelType w:val="singleLevel"/>
    <w:name w:val="Bullet 13"/>
    <w:lvl w:ilvl="0">
      <w:numFmt w:val="bullet"/>
      <w:lvlText w:val="–"/>
      <w:lvlJc w:val="left"/>
      <w:pPr>
        <w:tabs>
          <w:tab w:val="num" w:pos="0"/>
        </w:tabs>
        <w:ind w:left="0" w:hanging="0"/>
      </w:pPr>
      <w:rPr>
        <w:rFonts w:ascii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view w:val="print"/>
  <w:defaultTabStop w:val="708"/>
  <w:autoHyphenation w:val="1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2049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6"/>
    <w:tmLastPosSelect w:val="0"/>
    <w:tmLastPosFrameIdx w:val="0"/>
    <w:tmLastPosCaret>
      <w:tmLastPosPgfIdx w:val="50"/>
      <w:tmLastPosIdx w:val="37"/>
    </w:tmLastPosCaret>
    <w:tmLastPosAnchor>
      <w:tmLastPosPgfIdx w:val="0"/>
      <w:tmLastPosIdx w:val="0"/>
    </w:tmLastPosAnchor>
    <w:tmLastPosTblRect w:left="0" w:top="0" w:right="0" w:bottom="0"/>
  </w:tmLastPos>
  <w:tmAppRevision w:date="1579735258" w:val="972" w:fileVer="342" w:fileVer64="64" w:fileVerOS="3"/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oto Sans" w:hAnsi="Noto Sans" w:eastAsia="Noto Sans" w:cs="Noto Sans"/>
        <w:kern w:val="1"/>
        <w:sz w:val="22"/>
        <w:szCs w:val="22"/>
        <w:lang w:val="de-ch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8"/>
      <w:szCs w:val="28"/>
      <w:lang w:eastAsia="de-ch" w:bidi="de-ch"/>
    </w:r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spacing w:before="480"/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Body Text"/>
    <w:qFormat/>
    <w:basedOn w:val="para0"/>
    <w:pPr>
      <w:spacing w:after="120"/>
    </w:pPr>
  </w:style>
  <w:style w:type="paragraph" w:styleId="para5">
    <w:name w:val="List Paragraph"/>
    <w:qFormat/>
    <w:basedOn w:val="para0"/>
    <w:pPr>
      <w:ind w:left="720"/>
      <w:contextualSpacing/>
    </w:pPr>
  </w:style>
  <w:style w:type="paragraph" w:styleId="para6">
    <w:name w:val="List"/>
    <w:qFormat/>
    <w:basedOn w:val="para0"/>
    <w:pPr>
      <w:numPr>
        <w:ilvl w:val="0"/>
        <w:numId w:val="12"/>
      </w:numPr>
      <w:ind w:left="502" w:hanging="360"/>
      <w:spacing w:after="120"/>
    </w:pPr>
  </w:style>
  <w:style w:type="paragraph" w:styleId="para7">
    <w:name w:val="Footer"/>
    <w:qFormat/>
    <w:basedOn w:val="para0"/>
    <w:pPr>
      <w:tabs defTabSz="708">
        <w:tab w:val="center" w:pos="7285" w:leader="none"/>
        <w:tab w:val="right" w:pos="14571" w:leader="none"/>
      </w:tabs>
    </w:pPr>
  </w:style>
  <w:style w:type="paragraph" w:styleId="para8">
    <w:name w:val="Header"/>
    <w:qFormat/>
    <w:basedOn w:val="para0"/>
    <w:pPr>
      <w:tabs defTabSz="708">
        <w:tab w:val="center" w:pos="7285" w:leader="none"/>
        <w:tab w:val="right" w:pos="14571" w:leader="none"/>
      </w:tabs>
    </w:pPr>
  </w:style>
  <w:style w:type="paragraph" w:styleId="para9" w:customStyle="1">
    <w:name w:val="Register"/>
    <w:qFormat/>
    <w:basedOn w:val="para0"/>
    <w:pPr>
      <w:spacing/>
      <w:jc w:val="center"/>
    </w:pPr>
    <w:rPr>
      <w:sz w:val="40"/>
      <w:szCs w:val="40"/>
      <w:position w:val="0"/>
    </w:rPr>
  </w:style>
  <w:style w:type="paragraph" w:styleId="para10" w:customStyle="1">
    <w:name w:val="Anweisung"/>
    <w:qFormat/>
    <w:basedOn w:val="para0"/>
    <w:pPr>
      <w:spacing w:before="60" w:after="60"/>
    </w:pPr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le mit Gitter"/>
    <w:basedOn w:val="TableNormal"/>
    <w:pPr>
      <w:spacing w:after="0" w:line="240" w:lineRule="auto"/>
      <w:widowControl w:val="0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oto Sans" w:hAnsi="Noto Sans" w:eastAsia="Noto Sans" w:cs="Noto Sans"/>
        <w:kern w:val="1"/>
        <w:sz w:val="22"/>
        <w:szCs w:val="22"/>
        <w:lang w:val="de-ch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8"/>
      <w:szCs w:val="28"/>
      <w:lang w:eastAsia="de-ch" w:bidi="de-ch"/>
    </w:r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spacing w:before="480"/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Body Text"/>
    <w:qFormat/>
    <w:basedOn w:val="para0"/>
    <w:pPr>
      <w:spacing w:after="120"/>
    </w:pPr>
  </w:style>
  <w:style w:type="paragraph" w:styleId="para5">
    <w:name w:val="List Paragraph"/>
    <w:qFormat/>
    <w:basedOn w:val="para0"/>
    <w:pPr>
      <w:ind w:left="720"/>
      <w:contextualSpacing/>
    </w:pPr>
  </w:style>
  <w:style w:type="paragraph" w:styleId="para6">
    <w:name w:val="List"/>
    <w:qFormat/>
    <w:basedOn w:val="para0"/>
    <w:pPr>
      <w:numPr>
        <w:ilvl w:val="0"/>
        <w:numId w:val="12"/>
      </w:numPr>
      <w:ind w:left="502" w:hanging="360"/>
      <w:spacing w:after="120"/>
    </w:pPr>
  </w:style>
  <w:style w:type="paragraph" w:styleId="para7">
    <w:name w:val="Footer"/>
    <w:qFormat/>
    <w:basedOn w:val="para0"/>
    <w:pPr>
      <w:tabs defTabSz="708">
        <w:tab w:val="center" w:pos="7285" w:leader="none"/>
        <w:tab w:val="right" w:pos="14571" w:leader="none"/>
      </w:tabs>
    </w:pPr>
  </w:style>
  <w:style w:type="paragraph" w:styleId="para8">
    <w:name w:val="Header"/>
    <w:qFormat/>
    <w:basedOn w:val="para0"/>
    <w:pPr>
      <w:tabs defTabSz="708">
        <w:tab w:val="center" w:pos="7285" w:leader="none"/>
        <w:tab w:val="right" w:pos="14571" w:leader="none"/>
      </w:tabs>
    </w:pPr>
  </w:style>
  <w:style w:type="paragraph" w:styleId="para9" w:customStyle="1">
    <w:name w:val="Register"/>
    <w:qFormat/>
    <w:basedOn w:val="para0"/>
    <w:pPr>
      <w:spacing/>
      <w:jc w:val="center"/>
    </w:pPr>
    <w:rPr>
      <w:sz w:val="40"/>
      <w:szCs w:val="40"/>
      <w:position w:val="0"/>
    </w:rPr>
  </w:style>
  <w:style w:type="paragraph" w:styleId="para10" w:customStyle="1">
    <w:name w:val="Anweisung"/>
    <w:qFormat/>
    <w:basedOn w:val="para0"/>
    <w:pPr>
      <w:spacing w:before="60" w:after="60"/>
    </w:pPr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le mit Gitter"/>
    <w:basedOn w:val="TableNormal"/>
    <w:pPr>
      <w:spacing w:after="0" w:line="240" w:lineRule="auto"/>
      <w:widowControl w:val="0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footer" Target="footer1.xml"/></Relationships>
</file>

<file path=word/_rels/footer1.xml.rels><?xml version="1.0" encoding="UTF-8" standalone="yes" 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Noto Sans"/>
        <a:cs typeface="Arial"/>
      </a:majorFont>
      <a:minorFont>
        <a:latin typeface="Noto Sans"/>
        <a:ea typeface="Noto Sans"/>
        <a:cs typeface="Noto San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rev.972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Stefan Rothe</cp:lastModifiedBy>
  <cp:revision>12</cp:revision>
  <cp:lastPrinted>2018-11-20T17:51:19Z</cp:lastPrinted>
  <dcterms:created xsi:type="dcterms:W3CDTF">2018-11-03T18:33:33Z</dcterms:created>
  <dcterms:modified xsi:type="dcterms:W3CDTF">2020-01-22T23:20:58Z</dcterms:modified>
</cp:coreProperties>
</file>