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9F95" w14:textId="4BC0C809" w:rsidR="000670D9" w:rsidRDefault="00A27EE4">
      <w:pPr>
        <w:rPr>
          <w:lang w:val="en-US"/>
        </w:rPr>
      </w:pPr>
      <w:r>
        <w:rPr>
          <w:lang w:val="en-US"/>
        </w:rPr>
        <w:t>Welcome in Day 3 notes</w:t>
      </w:r>
    </w:p>
    <w:p w14:paraId="3378C2C1" w14:textId="19921019" w:rsidR="00A27EE4" w:rsidRDefault="00356BC1">
      <w:pPr>
        <w:rPr>
          <w:lang w:val="en-US"/>
        </w:rPr>
      </w:pPr>
      <w:r>
        <w:rPr>
          <w:lang w:val="en-US"/>
        </w:rPr>
        <w:t>Chapter 5.</w:t>
      </w:r>
      <w:r w:rsidR="00A27EE4">
        <w:rPr>
          <w:lang w:val="en-US"/>
        </w:rPr>
        <w:t xml:space="preserve"> </w:t>
      </w:r>
    </w:p>
    <w:p w14:paraId="7F84D7FE" w14:textId="77777777" w:rsidR="006A6A46" w:rsidRDefault="006A6A46">
      <w:pPr>
        <w:rPr>
          <w:lang w:val="en-US"/>
        </w:rPr>
      </w:pPr>
    </w:p>
    <w:p w14:paraId="4D64B24F" w14:textId="72528766" w:rsidR="00ED3BBF" w:rsidRPr="00ED3BBF" w:rsidRDefault="00ED3B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Classes, </w:t>
      </w:r>
      <w:proofErr w:type="spellStart"/>
      <w:r>
        <w:rPr>
          <w:sz w:val="36"/>
          <w:szCs w:val="36"/>
          <w:lang w:val="en-US"/>
        </w:rPr>
        <w:t>viewProviders</w:t>
      </w:r>
      <w:proofErr w:type="spellEnd"/>
      <w:r>
        <w:rPr>
          <w:sz w:val="36"/>
          <w:szCs w:val="36"/>
          <w:lang w:val="en-US"/>
        </w:rPr>
        <w:t xml:space="preserve"> &amp; Interpolation</w:t>
      </w:r>
    </w:p>
    <w:p w14:paraId="38330DDF" w14:textId="0243F4D8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Classes </w:t>
      </w:r>
    </w:p>
    <w:p w14:paraId="2A77EC60" w14:textId="504A0DF7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Provider</w:t>
      </w:r>
    </w:p>
    <w:p w14:paraId="08FA7EA7" w14:textId="2C4A74AF" w:rsidR="00A27EE4" w:rsidRPr="008F1894" w:rsidRDefault="00EC4229" w:rsidP="008F18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Interpolation</w:t>
      </w:r>
    </w:p>
    <w:p w14:paraId="121893BE" w14:textId="52701435" w:rsidR="00A27EE4" w:rsidRPr="00A27EE4" w:rsidRDefault="00A27EE4">
      <w:pPr>
        <w:rPr>
          <w:lang w:val="en-US"/>
        </w:rPr>
      </w:pPr>
      <w:r w:rsidRPr="00A27EE4">
        <w:rPr>
          <w:color w:val="FF0000"/>
          <w:lang w:val="en-US"/>
        </w:rPr>
        <w:t>Difference between class of module and class of component</w:t>
      </w:r>
    </w:p>
    <w:p w14:paraId="3531E86A" w14:textId="30AFCB36" w:rsidR="00A27EE4" w:rsidRDefault="00A27EE4">
      <w:pPr>
        <w:rPr>
          <w:lang w:val="en-US"/>
        </w:rPr>
      </w:pPr>
      <w:r>
        <w:rPr>
          <w:lang w:val="en-US"/>
        </w:rPr>
        <w:t>Class of module is central government(modules rules will be get attached to every component)</w:t>
      </w:r>
    </w:p>
    <w:p w14:paraId="135BE8BF" w14:textId="30974F50" w:rsidR="00A27EE4" w:rsidRDefault="00A27EE4">
      <w:pPr>
        <w:rPr>
          <w:lang w:val="en-US"/>
        </w:rPr>
      </w:pPr>
      <w:r>
        <w:rPr>
          <w:lang w:val="en-US"/>
        </w:rPr>
        <w:t>Class of component is state government(component class will be just for component)</w:t>
      </w:r>
    </w:p>
    <w:p w14:paraId="621157F7" w14:textId="77777777" w:rsidR="00A27EE4" w:rsidRDefault="00A27EE4">
      <w:pPr>
        <w:rPr>
          <w:lang w:val="en-US"/>
        </w:rPr>
      </w:pPr>
    </w:p>
    <w:p w14:paraId="1AD1D499" w14:textId="4F0088EC" w:rsidR="00A27EE4" w:rsidRDefault="00A27EE4">
      <w:pPr>
        <w:rPr>
          <w:lang w:val="en-US"/>
        </w:rPr>
      </w:pPr>
      <w:r>
        <w:rPr>
          <w:noProof/>
        </w:rPr>
        <w:drawing>
          <wp:inline distT="0" distB="0" distL="0" distR="0" wp14:anchorId="6291B4A0" wp14:editId="0ACB57BD">
            <wp:extent cx="4248150" cy="2524125"/>
            <wp:effectExtent l="0" t="0" r="0" b="9525"/>
            <wp:docPr id="189684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6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6545" w14:textId="77777777" w:rsidR="00A27EE4" w:rsidRDefault="00A27EE4">
      <w:pPr>
        <w:rPr>
          <w:lang w:val="en-US"/>
        </w:rPr>
      </w:pPr>
    </w:p>
    <w:p w14:paraId="7CCEFAF4" w14:textId="32CD1D75" w:rsidR="00A27EE4" w:rsidRDefault="00A27EE4">
      <w:pPr>
        <w:rPr>
          <w:lang w:val="en-US"/>
        </w:rPr>
      </w:pPr>
      <w:r>
        <w:rPr>
          <w:lang w:val="en-US"/>
        </w:rPr>
        <w:t>Activity to follow</w:t>
      </w:r>
    </w:p>
    <w:p w14:paraId="5B1480B1" w14:textId="50447A1A" w:rsidR="00A27EE4" w:rsidRDefault="00A27EE4">
      <w:pPr>
        <w:rPr>
          <w:lang w:val="en-US"/>
        </w:rPr>
      </w:pPr>
      <w:r>
        <w:rPr>
          <w:lang w:val="en-US"/>
        </w:rPr>
        <w:t xml:space="preserve">Add console </w:t>
      </w:r>
      <w:r w:rsidR="00BE3FD1">
        <w:rPr>
          <w:lang w:val="en-US"/>
        </w:rPr>
        <w:t>below all imports of module and component</w:t>
      </w:r>
    </w:p>
    <w:p w14:paraId="6A559576" w14:textId="781C401C" w:rsidR="00A27EE4" w:rsidRDefault="00A27EE4">
      <w:pPr>
        <w:rPr>
          <w:color w:val="70AD47" w:themeColor="accent6"/>
          <w:lang w:val="en-US"/>
        </w:rPr>
      </w:pPr>
      <w:r>
        <w:rPr>
          <w:noProof/>
        </w:rPr>
        <w:drawing>
          <wp:inline distT="0" distB="0" distL="0" distR="0" wp14:anchorId="6ED47BBD" wp14:editId="689BEE61">
            <wp:extent cx="4019550" cy="1752600"/>
            <wp:effectExtent l="0" t="0" r="0" b="0"/>
            <wp:docPr id="158130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08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E4CB" w14:textId="45BF76BB" w:rsidR="00BE3FD1" w:rsidRDefault="00BE3FD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You will see Module loaded first then component</w:t>
      </w:r>
      <w:r w:rsidR="002F22EA">
        <w:rPr>
          <w:color w:val="70AD47" w:themeColor="accent6"/>
          <w:lang w:val="en-US"/>
        </w:rPr>
        <w:t xml:space="preserve"> so why we don’t load this class only?</w:t>
      </w:r>
    </w:p>
    <w:p w14:paraId="77BF7A1D" w14:textId="215C7D5C" w:rsidR="00BE3FD1" w:rsidRDefault="00BE3FD1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22AF13C6" w14:textId="77777777" w:rsidR="002F22EA" w:rsidRPr="002F22EA" w:rsidRDefault="00BE3FD1">
      <w:pPr>
        <w:rPr>
          <w:color w:val="FF0000"/>
          <w:lang w:val="en-US"/>
        </w:rPr>
      </w:pPr>
      <w:r w:rsidRPr="002F22EA">
        <w:rPr>
          <w:color w:val="FF0000"/>
          <w:lang w:val="en-US"/>
        </w:rPr>
        <w:t xml:space="preserve">What is the use of component level classes </w:t>
      </w:r>
    </w:p>
    <w:p w14:paraId="4D943C26" w14:textId="774DA0F5" w:rsidR="002F22EA" w:rsidRDefault="00BE3FD1">
      <w:pPr>
        <w:rPr>
          <w:lang w:val="en-US"/>
        </w:rPr>
      </w:pPr>
      <w:r>
        <w:rPr>
          <w:lang w:val="en-US"/>
        </w:rPr>
        <w:t xml:space="preserve">Ex- On amazon website if payment class is module level then without doing payment order will be placed so </w:t>
      </w:r>
      <w:r w:rsidR="005F77DE">
        <w:rPr>
          <w:lang w:val="en-US"/>
        </w:rPr>
        <w:t>instead,</w:t>
      </w:r>
      <w:r>
        <w:rPr>
          <w:lang w:val="en-US"/>
        </w:rPr>
        <w:t xml:space="preserve"> they add payment received class on “</w:t>
      </w:r>
      <w:proofErr w:type="spellStart"/>
      <w:r>
        <w:rPr>
          <w:lang w:val="en-US"/>
        </w:rPr>
        <w:t>confirmPayment.component.ts</w:t>
      </w:r>
      <w:proofErr w:type="spellEnd"/>
      <w:r>
        <w:rPr>
          <w:lang w:val="en-US"/>
        </w:rPr>
        <w:t>”</w:t>
      </w:r>
    </w:p>
    <w:p w14:paraId="301C19B0" w14:textId="199153EE" w:rsidR="00BE3FD1" w:rsidRDefault="002F22EA">
      <w:pPr>
        <w:rPr>
          <w:lang w:val="en-US"/>
        </w:rPr>
      </w:pPr>
      <w:r>
        <w:rPr>
          <w:lang w:val="en-US"/>
        </w:rPr>
        <w:t>Decorator creates object of class, which is exactly below of it only. Without constructor</w:t>
      </w:r>
    </w:p>
    <w:p w14:paraId="5917F7CD" w14:textId="39A567F1" w:rsidR="00BE3FD1" w:rsidRDefault="002F22EA">
      <w:pPr>
        <w:rPr>
          <w:lang w:val="en-US"/>
        </w:rPr>
      </w:pPr>
      <w:r>
        <w:rPr>
          <w:lang w:val="en-US"/>
        </w:rPr>
        <w:t>Memory management in angular is automatic, methods to create object in class</w:t>
      </w:r>
    </w:p>
    <w:p w14:paraId="5FAAE8E6" w14:textId="32A8CF9E" w:rsidR="00BE3FD1" w:rsidRPr="00C217D0" w:rsidRDefault="002F22EA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 xml:space="preserve">There are two methods to create an object in angular </w:t>
      </w:r>
      <w:r w:rsidR="00C217D0">
        <w:rPr>
          <w:color w:val="FF0000"/>
          <w:lang w:val="en-US"/>
        </w:rPr>
        <w:t>(Interview)</w:t>
      </w:r>
    </w:p>
    <w:p w14:paraId="6CC65084" w14:textId="36C5D06C" w:rsidR="002F22EA" w:rsidRDefault="002F22EA">
      <w:pPr>
        <w:rPr>
          <w:lang w:val="en-US"/>
        </w:rPr>
      </w:pPr>
      <w:r>
        <w:rPr>
          <w:lang w:val="en-US"/>
        </w:rPr>
        <w:t xml:space="preserve">msg = new msg();  -&gt; This method is problematic because it takes different memory </w:t>
      </w:r>
      <w:r w:rsidR="00094AA8">
        <w:rPr>
          <w:lang w:val="en-US"/>
        </w:rPr>
        <w:t>s</w:t>
      </w:r>
      <w:r>
        <w:rPr>
          <w:lang w:val="en-US"/>
        </w:rPr>
        <w:t>pace</w:t>
      </w:r>
    </w:p>
    <w:p w14:paraId="5733C7E9" w14:textId="382D0FDF" w:rsidR="002F22EA" w:rsidRDefault="002F22EA">
      <w:pPr>
        <w:rPr>
          <w:lang w:val="en-US"/>
        </w:rPr>
      </w:pPr>
      <w:r>
        <w:rPr>
          <w:lang w:val="en-US"/>
        </w:rPr>
        <w:t>so we use following method so memory management will be automatic</w:t>
      </w:r>
    </w:p>
    <w:p w14:paraId="4F010B55" w14:textId="3C2E9100" w:rsidR="002F22EA" w:rsidRPr="00C217D0" w:rsidRDefault="002F22EA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 xml:space="preserve">constructor(private </w:t>
      </w:r>
      <w:proofErr w:type="spellStart"/>
      <w:r w:rsidRPr="00C217D0">
        <w:rPr>
          <w:color w:val="4472C4" w:themeColor="accent1"/>
          <w:lang w:val="en-US"/>
        </w:rPr>
        <w:t>obj:msg</w:t>
      </w:r>
      <w:proofErr w:type="spellEnd"/>
      <w:r w:rsidRPr="00C217D0">
        <w:rPr>
          <w:color w:val="4472C4" w:themeColor="accent1"/>
          <w:lang w:val="en-US"/>
        </w:rPr>
        <w:t>){</w:t>
      </w:r>
    </w:p>
    <w:p w14:paraId="1627734A" w14:textId="4391257B" w:rsidR="00C217D0" w:rsidRPr="00C217D0" w:rsidRDefault="00C217D0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 xml:space="preserve">  </w:t>
      </w:r>
      <w:proofErr w:type="spellStart"/>
      <w:r w:rsidRPr="00C217D0">
        <w:rPr>
          <w:color w:val="4472C4" w:themeColor="accent1"/>
          <w:lang w:val="en-US"/>
        </w:rPr>
        <w:t>obj.show</w:t>
      </w:r>
      <w:proofErr w:type="spellEnd"/>
      <w:r w:rsidRPr="00C217D0">
        <w:rPr>
          <w:color w:val="4472C4" w:themeColor="accent1"/>
          <w:lang w:val="en-US"/>
        </w:rPr>
        <w:t>()     -&gt; Whatever its output will be shown</w:t>
      </w:r>
    </w:p>
    <w:p w14:paraId="249FBAD4" w14:textId="20A585E1" w:rsidR="002F22EA" w:rsidRPr="00C217D0" w:rsidRDefault="002F22EA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>}</w:t>
      </w:r>
    </w:p>
    <w:p w14:paraId="70928949" w14:textId="170F202D" w:rsidR="00C217D0" w:rsidRDefault="00C217D0">
      <w:pPr>
        <w:rPr>
          <w:lang w:val="en-US"/>
        </w:rPr>
      </w:pPr>
      <w:r>
        <w:rPr>
          <w:lang w:val="en-US"/>
        </w:rPr>
        <w:t>After calling its object constructor will automatically called.</w:t>
      </w:r>
    </w:p>
    <w:p w14:paraId="59D87741" w14:textId="77777777" w:rsidR="00C217D0" w:rsidRDefault="00C217D0">
      <w:pPr>
        <w:rPr>
          <w:lang w:val="en-US"/>
        </w:rPr>
      </w:pPr>
    </w:p>
    <w:p w14:paraId="29859CC8" w14:textId="4C899F4D" w:rsidR="00C217D0" w:rsidRDefault="00C217D0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>How to use module level class on component level</w:t>
      </w:r>
    </w:p>
    <w:p w14:paraId="65D74379" w14:textId="73CA448B" w:rsidR="00C217D0" w:rsidRDefault="00C217D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094AA8">
        <w:rPr>
          <w:lang w:val="en-US"/>
        </w:rPr>
        <w:t>v</w:t>
      </w:r>
      <w:r>
        <w:rPr>
          <w:lang w:val="en-US"/>
        </w:rPr>
        <w:t>iew</w:t>
      </w:r>
      <w:r w:rsidR="00094AA8">
        <w:rPr>
          <w:lang w:val="en-US"/>
        </w:rPr>
        <w:t>P</w:t>
      </w:r>
      <w:r>
        <w:rPr>
          <w:lang w:val="en-US"/>
        </w:rPr>
        <w:t>rovider</w:t>
      </w:r>
      <w:r w:rsidR="00094AA8">
        <w:rPr>
          <w:lang w:val="en-US"/>
        </w:rPr>
        <w:t>s</w:t>
      </w:r>
      <w:proofErr w:type="spellEnd"/>
      <w:r>
        <w:rPr>
          <w:lang w:val="en-US"/>
        </w:rPr>
        <w:t>:[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]</w:t>
      </w:r>
    </w:p>
    <w:p w14:paraId="15C4F480" w14:textId="12A86FCB" w:rsidR="00C217D0" w:rsidRPr="00C217D0" w:rsidRDefault="00C217D0">
      <w:pPr>
        <w:rPr>
          <w:lang w:val="en-US"/>
        </w:rPr>
      </w:pPr>
      <w:r>
        <w:rPr>
          <w:noProof/>
        </w:rPr>
        <w:drawing>
          <wp:inline distT="0" distB="0" distL="0" distR="0" wp14:anchorId="62D57EBC" wp14:editId="336BD0C8">
            <wp:extent cx="5219700" cy="3143250"/>
            <wp:effectExtent l="0" t="0" r="0" b="0"/>
            <wp:docPr id="2771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A4CE" w14:textId="539851CD" w:rsidR="00C217D0" w:rsidRDefault="002D0930">
      <w:pPr>
        <w:rPr>
          <w:lang w:val="en-US"/>
        </w:rPr>
      </w:pPr>
      <w:r>
        <w:rPr>
          <w:lang w:val="en-US"/>
        </w:rPr>
        <w:t xml:space="preserve">Whenever you want to use any class in component level then use </w:t>
      </w:r>
      <w:proofErr w:type="spellStart"/>
      <w:r>
        <w:rPr>
          <w:lang w:val="en-US"/>
        </w:rPr>
        <w:t>viewProvider</w:t>
      </w:r>
      <w:r w:rsidR="00511DD5">
        <w:rPr>
          <w:lang w:val="en-US"/>
        </w:rPr>
        <w:t>s</w:t>
      </w:r>
      <w:proofErr w:type="spellEnd"/>
    </w:p>
    <w:p w14:paraId="71D0BC9A" w14:textId="77777777" w:rsidR="002D0930" w:rsidRDefault="002D0930">
      <w:pPr>
        <w:rPr>
          <w:lang w:val="en-US"/>
        </w:rPr>
      </w:pPr>
    </w:p>
    <w:p w14:paraId="7C565474" w14:textId="77777777" w:rsidR="002D0930" w:rsidRDefault="002D0930">
      <w:pPr>
        <w:rPr>
          <w:lang w:val="en-US"/>
        </w:rPr>
      </w:pPr>
    </w:p>
    <w:p w14:paraId="7E6D5BDE" w14:textId="77777777" w:rsidR="002D0930" w:rsidRDefault="002D0930">
      <w:pPr>
        <w:rPr>
          <w:lang w:val="en-US"/>
        </w:rPr>
      </w:pPr>
    </w:p>
    <w:p w14:paraId="3FA97226" w14:textId="77777777" w:rsidR="002D0930" w:rsidRDefault="002D0930">
      <w:pPr>
        <w:rPr>
          <w:lang w:val="en-US"/>
        </w:rPr>
      </w:pPr>
    </w:p>
    <w:p w14:paraId="0E0081B1" w14:textId="647C0284" w:rsidR="002D0930" w:rsidRDefault="002D0930">
      <w:pPr>
        <w:rPr>
          <w:lang w:val="en-US"/>
        </w:rPr>
      </w:pPr>
      <w:r>
        <w:rPr>
          <w:lang w:val="en-US"/>
        </w:rPr>
        <w:t>There is on more way but in it we would be use that component on the same component only</w:t>
      </w:r>
    </w:p>
    <w:p w14:paraId="40D9F45D" w14:textId="768C3F38" w:rsidR="002D0930" w:rsidRDefault="002D0930">
      <w:pPr>
        <w:rPr>
          <w:lang w:val="en-US"/>
        </w:rPr>
      </w:pPr>
      <w:r>
        <w:rPr>
          <w:noProof/>
        </w:rPr>
        <w:drawing>
          <wp:inline distT="0" distB="0" distL="0" distR="0" wp14:anchorId="7D624D3D" wp14:editId="3F3A0DC7">
            <wp:extent cx="5191125" cy="2743200"/>
            <wp:effectExtent l="0" t="0" r="9525" b="0"/>
            <wp:docPr id="155164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43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AE56" w14:textId="6B7FE56B" w:rsidR="00BE3FD1" w:rsidRDefault="00EC4229">
      <w:pPr>
        <w:rPr>
          <w:lang w:val="en-US"/>
        </w:rPr>
      </w:pPr>
      <w:r>
        <w:rPr>
          <w:lang w:val="en-US"/>
        </w:rPr>
        <w:t xml:space="preserve">Whichever class I want to use it in component level should be placed in </w:t>
      </w:r>
      <w:proofErr w:type="spellStart"/>
      <w:r>
        <w:rPr>
          <w:lang w:val="en-US"/>
        </w:rPr>
        <w:t>viewProviders</w:t>
      </w:r>
      <w:proofErr w:type="spellEnd"/>
    </w:p>
    <w:p w14:paraId="6F100ADD" w14:textId="029CDF05" w:rsidR="00EC4229" w:rsidRDefault="00EC4229">
      <w:pPr>
        <w:rPr>
          <w:lang w:val="en-US"/>
        </w:rPr>
      </w:pPr>
      <w:r>
        <w:rPr>
          <w:lang w:val="en-US"/>
        </w:rPr>
        <w:t>Providers is used for services</w:t>
      </w:r>
    </w:p>
    <w:p w14:paraId="6387FFA5" w14:textId="77777777" w:rsidR="004430BB" w:rsidRDefault="004430BB">
      <w:pPr>
        <w:rPr>
          <w:lang w:val="en-US"/>
        </w:rPr>
      </w:pPr>
    </w:p>
    <w:p w14:paraId="5DE357D4" w14:textId="77777777" w:rsidR="004430BB" w:rsidRDefault="004430BB">
      <w:pPr>
        <w:rPr>
          <w:lang w:val="en-US"/>
        </w:rPr>
      </w:pPr>
    </w:p>
    <w:p w14:paraId="32F28FAD" w14:textId="7A56B58D" w:rsidR="00EC4229" w:rsidRP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Activity to search</w:t>
      </w:r>
    </w:p>
    <w:p w14:paraId="54654C1F" w14:textId="6AA44726" w:rsid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Is component a class?</w:t>
      </w:r>
    </w:p>
    <w:p w14:paraId="121E2CDB" w14:textId="045FEA41" w:rsidR="00EC4229" w:rsidRDefault="00EC4229">
      <w:pPr>
        <w:rPr>
          <w:lang w:val="en-US"/>
        </w:rPr>
      </w:pPr>
      <w:r>
        <w:rPr>
          <w:lang w:val="en-US"/>
        </w:rPr>
        <w:t xml:space="preserve">Complete </w:t>
      </w:r>
      <w:proofErr w:type="spellStart"/>
      <w:r>
        <w:rPr>
          <w:lang w:val="en-US"/>
        </w:rPr>
        <w:t>viewProviders</w:t>
      </w:r>
      <w:proofErr w:type="spellEnd"/>
      <w:r>
        <w:rPr>
          <w:lang w:val="en-US"/>
        </w:rPr>
        <w:t xml:space="preserve"> in following snapshot</w:t>
      </w:r>
    </w:p>
    <w:p w14:paraId="24226234" w14:textId="790B9421" w:rsidR="00EC4229" w:rsidRPr="00EC4229" w:rsidRDefault="00EC42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EB837" wp14:editId="4E1F2475">
            <wp:extent cx="5731510" cy="4171950"/>
            <wp:effectExtent l="0" t="0" r="2540" b="0"/>
            <wp:docPr id="52653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37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9D44" w14:textId="77777777" w:rsidR="00EC4229" w:rsidRDefault="00EC4229">
      <w:pPr>
        <w:rPr>
          <w:color w:val="70AD47" w:themeColor="accent6"/>
          <w:lang w:val="en-US"/>
        </w:rPr>
      </w:pPr>
    </w:p>
    <w:p w14:paraId="4C03D31C" w14:textId="77777777" w:rsidR="001917B8" w:rsidRDefault="001917B8">
      <w:pPr>
        <w:rPr>
          <w:sz w:val="36"/>
          <w:szCs w:val="36"/>
          <w:lang w:val="en-US"/>
        </w:rPr>
      </w:pPr>
    </w:p>
    <w:p w14:paraId="04EEAE4D" w14:textId="19B83CDE" w:rsidR="00EC4229" w:rsidRDefault="00EC42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Interpolation</w:t>
      </w:r>
    </w:p>
    <w:p w14:paraId="32228227" w14:textId="5BB5DC97" w:rsidR="00EC4229" w:rsidRDefault="00EC4229">
      <w:pPr>
        <w:rPr>
          <w:color w:val="FF0000"/>
          <w:lang w:val="en-US"/>
        </w:rPr>
      </w:pPr>
      <w:r>
        <w:rPr>
          <w:color w:val="FF0000"/>
          <w:lang w:val="en-US"/>
        </w:rPr>
        <w:t>Data Binding</w:t>
      </w:r>
    </w:p>
    <w:p w14:paraId="25F1DA1A" w14:textId="416EDC05" w:rsidR="00EC4229" w:rsidRDefault="00EC4229">
      <w:r w:rsidRPr="00EC4229">
        <w:t>that allows us to communicate between the component and its view. The data binding can be a one-way data binding [angular interpolation / string interpolation, linking properties, event linking] or a two-way data binding</w:t>
      </w:r>
    </w:p>
    <w:p w14:paraId="7856D8D8" w14:textId="77777777" w:rsidR="006C3ACC" w:rsidRDefault="006C3ACC"/>
    <w:p w14:paraId="779F3D44" w14:textId="7BE4E67E" w:rsidR="006C3ACC" w:rsidRDefault="006C3ACC">
      <w:r>
        <w:t>In the one-way data binding, the model value is inserted into an HTML element (DOM) and the model cannot be updated from the view. In the two-way binding, the automatic synchronization of data occurs between the Model and the View (each time the Model changes, it will be reflected in the View and vice versa)</w:t>
      </w:r>
      <w:r>
        <w:tab/>
      </w:r>
    </w:p>
    <w:p w14:paraId="1043551B" w14:textId="33D250D4" w:rsidR="006C3ACC" w:rsidRDefault="006C3ACC">
      <w:r>
        <w:t>Any of the class level variable cannot be used directly in method, we need to use this method</w:t>
      </w:r>
    </w:p>
    <w:p w14:paraId="402FEBE9" w14:textId="1F2AD677" w:rsidR="006C3ACC" w:rsidRDefault="006C3ACC">
      <w:r>
        <w:t xml:space="preserve">Ex- </w:t>
      </w:r>
      <w:proofErr w:type="spellStart"/>
      <w:r>
        <w:t>this.changedate</w:t>
      </w:r>
      <w:proofErr w:type="spellEnd"/>
    </w:p>
    <w:p w14:paraId="43DAF3B7" w14:textId="77777777" w:rsidR="006C3ACC" w:rsidRDefault="006C3ACC"/>
    <w:p w14:paraId="3ABBBEF1" w14:textId="075A12E7" w:rsidR="006C3ACC" w:rsidRDefault="006C3ACC">
      <w:pPr>
        <w:rPr>
          <w:color w:val="FF0000"/>
        </w:rPr>
      </w:pPr>
      <w:r>
        <w:rPr>
          <w:color w:val="FF0000"/>
        </w:rPr>
        <w:t>Interpolation</w:t>
      </w:r>
    </w:p>
    <w:p w14:paraId="7022894B" w14:textId="656CA1F0" w:rsidR="006C3ACC" w:rsidRDefault="006C3ACC">
      <w:r>
        <w:t xml:space="preserve">Interpolation is a technique that allows the user to bind a value to an element of the user interface. </w:t>
      </w:r>
    </w:p>
    <w:p w14:paraId="32B18948" w14:textId="1E4BF8A4" w:rsidR="00356BC1" w:rsidRDefault="00356BC1">
      <w:r>
        <w:lastRenderedPageBreak/>
        <w:t>See whatever data is there in .</w:t>
      </w:r>
      <w:proofErr w:type="spellStart"/>
      <w:r>
        <w:t>ts</w:t>
      </w:r>
      <w:proofErr w:type="spellEnd"/>
      <w:r>
        <w:t xml:space="preserve"> file using it in html is called Interpolation.</w:t>
      </w:r>
    </w:p>
    <w:p w14:paraId="6B25E81F" w14:textId="6FDEB9E1" w:rsidR="00356BC1" w:rsidRDefault="00356BC1">
      <w:r>
        <w:t>We can simply write any method</w:t>
      </w:r>
    </w:p>
    <w:p w14:paraId="7A2E6D6E" w14:textId="24BFC317" w:rsidR="00356BC1" w:rsidRDefault="00356BC1">
      <w:r>
        <w:t xml:space="preserve">In </w:t>
      </w:r>
      <w:proofErr w:type="spellStart"/>
      <w:r>
        <w:t>ts</w:t>
      </w:r>
      <w:proofErr w:type="spellEnd"/>
      <w:r>
        <w:t xml:space="preserve"> file</w:t>
      </w:r>
    </w:p>
    <w:p w14:paraId="3E4AD59E" w14:textId="72E5EFD3" w:rsidR="00356BC1" w:rsidRDefault="00356BC1">
      <w:proofErr w:type="spellStart"/>
      <w:r>
        <w:t>Methodname</w:t>
      </w:r>
      <w:proofErr w:type="spellEnd"/>
      <w:r>
        <w:t>{</w:t>
      </w:r>
    </w:p>
    <w:p w14:paraId="73568123" w14:textId="756762DB" w:rsidR="00356BC1" w:rsidRDefault="00356BC1">
      <w:r>
        <w:t>Name: ‘Rajan’</w:t>
      </w:r>
    </w:p>
    <w:p w14:paraId="67F062DC" w14:textId="6139BF11" w:rsidR="00356BC1" w:rsidRDefault="00356BC1">
      <w:r>
        <w:t>City: ‘</w:t>
      </w:r>
      <w:proofErr w:type="spellStart"/>
      <w:r>
        <w:t>pune</w:t>
      </w:r>
      <w:proofErr w:type="spellEnd"/>
      <w:r>
        <w:t>’</w:t>
      </w:r>
    </w:p>
    <w:p w14:paraId="368B2281" w14:textId="04B5675C" w:rsidR="00356BC1" w:rsidRDefault="00356BC1">
      <w:r>
        <w:t>}</w:t>
      </w:r>
    </w:p>
    <w:p w14:paraId="452E0E14" w14:textId="22236AC2" w:rsidR="00356BC1" w:rsidRDefault="00356BC1">
      <w:r>
        <w:t>Using it in html</w:t>
      </w:r>
    </w:p>
    <w:p w14:paraId="366CC4A6" w14:textId="593727E2" w:rsidR="00356BC1" w:rsidRDefault="00356BC1">
      <w:r>
        <w:t>My details are {{“telling my native:” +</w:t>
      </w:r>
      <w:proofErr w:type="spellStart"/>
      <w:r>
        <w:t>methodName</w:t>
      </w:r>
      <w:proofErr w:type="spellEnd"/>
      <w:r>
        <w:t>}}</w:t>
      </w:r>
    </w:p>
    <w:p w14:paraId="334B82CE" w14:textId="286A90F8" w:rsidR="00356BC1" w:rsidRDefault="00356BC1">
      <w:pPr>
        <w:rPr>
          <w:color w:val="FF0000"/>
        </w:rPr>
      </w:pPr>
      <w:r>
        <w:rPr>
          <w:color w:val="FF0000"/>
        </w:rPr>
        <w:t>Want something specific then</w:t>
      </w:r>
    </w:p>
    <w:p w14:paraId="3EF71E72" w14:textId="29D555D5" w:rsidR="00356BC1" w:rsidRPr="00356BC1" w:rsidRDefault="00356BC1">
      <w:r>
        <w:t>Name : {{</w:t>
      </w:r>
      <w:proofErr w:type="spellStart"/>
      <w:r>
        <w:t>methodname.Name</w:t>
      </w:r>
      <w:proofErr w:type="spellEnd"/>
      <w:r>
        <w:t>}}</w:t>
      </w:r>
    </w:p>
    <w:p w14:paraId="62B225B2" w14:textId="77777777" w:rsidR="00356BC1" w:rsidRDefault="00356BC1"/>
    <w:p w14:paraId="2A96E9AC" w14:textId="784AA53E" w:rsidR="006C3ACC" w:rsidRPr="00356BC1" w:rsidRDefault="006C3ACC">
      <w:pPr>
        <w:rPr>
          <w:color w:val="FF0000"/>
        </w:rPr>
      </w:pPr>
      <w:r w:rsidRPr="00356BC1">
        <w:rPr>
          <w:color w:val="FF0000"/>
        </w:rPr>
        <w:t>We can do athematic operations in interpolation</w:t>
      </w:r>
    </w:p>
    <w:p w14:paraId="4C5BE255" w14:textId="77777777" w:rsidR="00356BC1" w:rsidRDefault="00356BC1">
      <w:r>
        <w:t xml:space="preserve">Ex- in </w:t>
      </w:r>
      <w:proofErr w:type="spellStart"/>
      <w:r>
        <w:t>ts</w:t>
      </w:r>
      <w:proofErr w:type="spellEnd"/>
    </w:p>
    <w:p w14:paraId="57FF3EE8" w14:textId="77777777" w:rsidR="00356BC1" w:rsidRDefault="00356BC1">
      <w:r>
        <w:t>Num1=10</w:t>
      </w:r>
    </w:p>
    <w:p w14:paraId="33313FB0" w14:textId="77777777" w:rsidR="00356BC1" w:rsidRDefault="00356BC1">
      <w:r>
        <w:t>Num2=20</w:t>
      </w:r>
    </w:p>
    <w:p w14:paraId="006CF060" w14:textId="77777777" w:rsidR="00356BC1" w:rsidRDefault="00356BC1">
      <w:r>
        <w:t>Now in html</w:t>
      </w:r>
    </w:p>
    <w:p w14:paraId="039975D3" w14:textId="3149D381" w:rsidR="00356BC1" w:rsidRDefault="00356BC1">
      <w:r>
        <w:t xml:space="preserve">Answer is: {{Num1 + Num2}} </w:t>
      </w:r>
    </w:p>
    <w:p w14:paraId="1CE76BB6" w14:textId="77777777" w:rsidR="00356BC1" w:rsidRDefault="00356BC1"/>
    <w:p w14:paraId="47E173F1" w14:textId="2E7EF734" w:rsidR="00356BC1" w:rsidRPr="00356BC1" w:rsidRDefault="00356BC1">
      <w:pPr>
        <w:rPr>
          <w:color w:val="FF0000"/>
        </w:rPr>
      </w:pPr>
      <w:r w:rsidRPr="00356BC1">
        <w:rPr>
          <w:color w:val="FF0000"/>
        </w:rPr>
        <w:t>How to use</w:t>
      </w:r>
    </w:p>
    <w:p w14:paraId="04820EDB" w14:textId="445BA828" w:rsidR="00356BC1" w:rsidRDefault="00356BC1">
      <w:r>
        <w:t>{{</w:t>
      </w:r>
      <w:proofErr w:type="spellStart"/>
      <w:r>
        <w:t>methodname</w:t>
      </w:r>
      <w:proofErr w:type="spellEnd"/>
      <w:r>
        <w:t>}}</w:t>
      </w:r>
    </w:p>
    <w:p w14:paraId="69A1209A" w14:textId="77777777" w:rsidR="00356BC1" w:rsidRPr="00EC4229" w:rsidRDefault="00356BC1">
      <w:pPr>
        <w:rPr>
          <w:color w:val="FF0000"/>
          <w:lang w:val="en-US"/>
        </w:rPr>
      </w:pPr>
    </w:p>
    <w:p w14:paraId="50B4B258" w14:textId="02D501FE" w:rsidR="00BE3FD1" w:rsidRPr="00356BC1" w:rsidRDefault="00356BC1">
      <w:pPr>
        <w:rPr>
          <w:color w:val="FF0000"/>
          <w:lang w:val="en-US"/>
        </w:rPr>
      </w:pPr>
      <w:r w:rsidRPr="00356BC1">
        <w:rPr>
          <w:color w:val="FF0000"/>
          <w:lang w:val="en-US"/>
        </w:rPr>
        <w:t>If no data</w:t>
      </w:r>
      <w:r w:rsidR="00B75226">
        <w:rPr>
          <w:color w:val="FF0000"/>
          <w:lang w:val="en-US"/>
        </w:rPr>
        <w:t xml:space="preserve"> available in Name for example</w:t>
      </w:r>
      <w:r w:rsidRPr="00356BC1">
        <w:rPr>
          <w:color w:val="FF0000"/>
          <w:lang w:val="en-US"/>
        </w:rPr>
        <w:t xml:space="preserve"> then error handling can be done in interpolation</w:t>
      </w:r>
    </w:p>
    <w:p w14:paraId="0C93E8F4" w14:textId="699B0C5F" w:rsidR="00BE3FD1" w:rsidRDefault="00B75226">
      <w:pPr>
        <w:rPr>
          <w:lang w:val="en-US"/>
        </w:rPr>
      </w:pPr>
      <w:r>
        <w:rPr>
          <w:lang w:val="en-US"/>
        </w:rPr>
        <w:t>Name : {{</w:t>
      </w:r>
      <w:proofErr w:type="spellStart"/>
      <w:r>
        <w:rPr>
          <w:lang w:val="en-US"/>
        </w:rPr>
        <w:t>methodname</w:t>
      </w:r>
      <w:proofErr w:type="spellEnd"/>
      <w:r w:rsidR="00511DD5">
        <w:rPr>
          <w:lang w:val="en-US"/>
        </w:rPr>
        <w:t xml:space="preserve"> </w:t>
      </w:r>
      <w:r>
        <w:rPr>
          <w:lang w:val="en-US"/>
        </w:rPr>
        <w:t xml:space="preserve"> &amp;&amp; </w:t>
      </w:r>
      <w:r w:rsidR="00511DD5">
        <w:rPr>
          <w:lang w:val="en-US"/>
        </w:rPr>
        <w:t xml:space="preserve"> </w:t>
      </w:r>
      <w:r>
        <w:rPr>
          <w:lang w:val="en-US"/>
        </w:rPr>
        <w:t>methodname.name}}  -&gt; Like we use in gates if both true then output same concept in angular as well</w:t>
      </w:r>
    </w:p>
    <w:p w14:paraId="3E1747FA" w14:textId="7C367558" w:rsidR="00B75226" w:rsidRDefault="00B75226">
      <w:pPr>
        <w:rPr>
          <w:lang w:val="en-US"/>
        </w:rPr>
      </w:pPr>
      <w:r>
        <w:rPr>
          <w:lang w:val="en-US"/>
        </w:rPr>
        <w:t>Name: {{</w:t>
      </w:r>
      <w:proofErr w:type="spellStart"/>
      <w:r>
        <w:rPr>
          <w:lang w:val="en-US"/>
        </w:rPr>
        <w:t>methodname</w:t>
      </w:r>
      <w:proofErr w:type="spellEnd"/>
      <w:r>
        <w:rPr>
          <w:lang w:val="en-US"/>
        </w:rPr>
        <w:t xml:space="preserve"> ?.name</w:t>
      </w:r>
      <w:r w:rsidR="00ED3BBF">
        <w:rPr>
          <w:lang w:val="en-US"/>
        </w:rPr>
        <w:t xml:space="preserve"> :</w:t>
      </w:r>
      <w:r w:rsidR="00511DD5">
        <w:rPr>
          <w:lang w:val="en-US"/>
        </w:rPr>
        <w:t xml:space="preserve"> </w:t>
      </w:r>
      <w:r w:rsidR="00ED3BBF">
        <w:rPr>
          <w:lang w:val="en-US"/>
        </w:rPr>
        <w:t xml:space="preserve"> ‘No Data Available’</w:t>
      </w:r>
      <w:r>
        <w:rPr>
          <w:lang w:val="en-US"/>
        </w:rPr>
        <w:t>}} -&gt; if data is there then printed otherwise left without printing</w:t>
      </w:r>
    </w:p>
    <w:p w14:paraId="6E7ED498" w14:textId="77777777" w:rsidR="00B75226" w:rsidRPr="00BE3FD1" w:rsidRDefault="00B75226">
      <w:pPr>
        <w:rPr>
          <w:lang w:val="en-US"/>
        </w:rPr>
      </w:pPr>
    </w:p>
    <w:sectPr w:rsidR="00B75226" w:rsidRPr="00BE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39B"/>
    <w:multiLevelType w:val="hybridMultilevel"/>
    <w:tmpl w:val="0338F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89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E4"/>
    <w:rsid w:val="000670D9"/>
    <w:rsid w:val="00094AA8"/>
    <w:rsid w:val="001917B8"/>
    <w:rsid w:val="002D0930"/>
    <w:rsid w:val="002F22EA"/>
    <w:rsid w:val="00356BC1"/>
    <w:rsid w:val="004430BB"/>
    <w:rsid w:val="00511DD5"/>
    <w:rsid w:val="005F77DE"/>
    <w:rsid w:val="00611F5E"/>
    <w:rsid w:val="0063024D"/>
    <w:rsid w:val="006A6A46"/>
    <w:rsid w:val="006C3ACC"/>
    <w:rsid w:val="008F1894"/>
    <w:rsid w:val="00A27EE4"/>
    <w:rsid w:val="00B75226"/>
    <w:rsid w:val="00BE3FD1"/>
    <w:rsid w:val="00C217D0"/>
    <w:rsid w:val="00EC4229"/>
    <w:rsid w:val="00E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F573"/>
  <w15:chartTrackingRefBased/>
  <w15:docId w15:val="{50D8CA6D-CE4F-47AD-9EEC-B4F134E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5053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11</cp:revision>
  <dcterms:created xsi:type="dcterms:W3CDTF">2024-01-06T04:03:00Z</dcterms:created>
  <dcterms:modified xsi:type="dcterms:W3CDTF">2024-03-06T09:59:00Z</dcterms:modified>
</cp:coreProperties>
</file>