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i/>
          <w:sz w:val="28"/>
        </w:rPr>
      </w:pPr>
      <w:r>
        <w:rPr>
          <w:rFonts w:ascii="Tahoma" w:hAnsi="Tahoma" w:cs="Tahoma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-2540</wp:posOffset>
                </wp:positionV>
                <wp:extent cx="4655820" cy="1241425"/>
                <wp:effectExtent l="0" t="0" r="0" b="0"/>
                <wp:wrapNone/>
                <wp:docPr id="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820" cy="124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Raleway" w:hAnsi="Raleway" w:cs="Raleway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default" w:ascii="Raleway" w:hAnsi="Raleway" w:cs="Raleway"/>
                                <w:b/>
                                <w:sz w:val="20"/>
                                <w:szCs w:val="22"/>
                              </w:rPr>
                              <w:t>Ministère de l'Enseignement Supérieur et de la recherche scientifique</w:t>
                            </w:r>
                          </w:p>
                          <w:p>
                            <w:pPr>
                              <w:pStyle w:val="2"/>
                              <w:spacing w:line="360" w:lineRule="auto"/>
                              <w:rPr>
                                <w:rFonts w:hint="default" w:ascii="Raleway" w:hAnsi="Raleway" w:cs="Raleway"/>
                                <w:cap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hint="default" w:ascii="Raleway" w:hAnsi="Raleway" w:cs="Raleway"/>
                                <w:caps/>
                              </w:rPr>
                              <w:t>École nationale Polytechnique</w:t>
                            </w:r>
                          </w:p>
                          <w:p>
                            <w:pPr>
                              <w:pStyle w:val="2"/>
                              <w:spacing w:line="360" w:lineRule="auto"/>
                              <w:rPr>
                                <w:rFonts w:hint="default" w:ascii="Raleway" w:hAnsi="Raleway" w:cs="Raleway"/>
                                <w:caps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hint="default" w:ascii="Raleway" w:hAnsi="Raleway" w:cs="Raleway"/>
                                <w:caps/>
                                <w:sz w:val="28"/>
                                <w:szCs w:val="22"/>
                              </w:rPr>
                              <w:t>Département D’é</w:t>
                            </w:r>
                            <w:r>
                              <w:rPr>
                                <w:rFonts w:hint="default" w:ascii="Raleway" w:hAnsi="Raleway" w:cs="Raleway"/>
                                <w:sz w:val="28"/>
                                <w:szCs w:val="22"/>
                              </w:rPr>
                              <w:t>LECTRONIQUE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Raleway" w:hAnsi="Raleway" w:cs="Ralewa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6" o:spt="202" type="#_x0000_t202" style="position:absolute;left:0pt;margin-left:84.85pt;margin-top:-0.2pt;height:97.75pt;width:366.6pt;z-index:251663360;mso-width-relative:page;mso-height-relative:page;" filled="f" stroked="f" coordsize="21600,21600" o:allowincell="f" o:gfxdata="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1vQwC1wAA&#10;AAkBAAAPAAAAAAAAAAEAIAAAACIAAABkcnMvZG93bnJldi54bWxQSwECFAAUAAAACACHTuJAtNq9&#10;ROYBAAC8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Raleway" w:hAnsi="Raleway" w:cs="Raleway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hint="default" w:ascii="Raleway" w:hAnsi="Raleway" w:cs="Raleway"/>
                          <w:b/>
                          <w:sz w:val="20"/>
                          <w:szCs w:val="22"/>
                        </w:rPr>
                        <w:t>Ministère de l'Enseignement Supérieur et de la recherche scientifique</w:t>
                      </w:r>
                    </w:p>
                    <w:p>
                      <w:pPr>
                        <w:pStyle w:val="2"/>
                        <w:spacing w:line="360" w:lineRule="auto"/>
                        <w:rPr>
                          <w:rFonts w:hint="default" w:ascii="Raleway" w:hAnsi="Raleway" w:cs="Raleway"/>
                          <w:caps/>
                          <w:sz w:val="28"/>
                          <w:szCs w:val="22"/>
                        </w:rPr>
                      </w:pPr>
                      <w:r>
                        <w:rPr>
                          <w:rFonts w:hint="default" w:ascii="Raleway" w:hAnsi="Raleway" w:cs="Raleway"/>
                          <w:caps/>
                        </w:rPr>
                        <w:t>École nationale Polytechnique</w:t>
                      </w:r>
                    </w:p>
                    <w:p>
                      <w:pPr>
                        <w:pStyle w:val="2"/>
                        <w:spacing w:line="360" w:lineRule="auto"/>
                        <w:rPr>
                          <w:rFonts w:hint="default" w:ascii="Raleway" w:hAnsi="Raleway" w:cs="Raleway"/>
                          <w:caps/>
                          <w:sz w:val="28"/>
                          <w:szCs w:val="22"/>
                        </w:rPr>
                      </w:pPr>
                      <w:r>
                        <w:rPr>
                          <w:rFonts w:hint="default" w:ascii="Raleway" w:hAnsi="Raleway" w:cs="Raleway"/>
                          <w:caps/>
                          <w:sz w:val="28"/>
                          <w:szCs w:val="22"/>
                        </w:rPr>
                        <w:t>Département D’é</w:t>
                      </w:r>
                      <w:r>
                        <w:rPr>
                          <w:rFonts w:hint="default" w:ascii="Raleway" w:hAnsi="Raleway" w:cs="Raleway"/>
                          <w:sz w:val="28"/>
                          <w:szCs w:val="22"/>
                        </w:rPr>
                        <w:t>LECTRONIQUE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Raleway" w:hAnsi="Raleway" w:cs="Ralew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lang w:val="en-US" w:eastAsia="en-US"/>
        </w:rPr>
        <w:drawing>
          <wp:inline distT="0" distB="0" distL="0" distR="0">
            <wp:extent cx="962025" cy="937895"/>
            <wp:effectExtent l="0" t="0" r="9525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70"/>
        </w:tabs>
        <w:rPr>
          <w:rFonts w:ascii="Tahoma" w:hAnsi="Tahoma" w:cs="Tahoma"/>
          <w:sz w:val="28"/>
        </w:rPr>
      </w:pPr>
    </w:p>
    <w:p>
      <w:pPr>
        <w:tabs>
          <w:tab w:val="left" w:pos="4170"/>
        </w:tabs>
        <w:rPr>
          <w:rFonts w:ascii="Tahoma" w:hAnsi="Tahoma" w:cs="Tahoma"/>
          <w:sz w:val="28"/>
        </w:rPr>
      </w:pPr>
    </w:p>
    <w:p>
      <w:pPr>
        <w:tabs>
          <w:tab w:val="left" w:pos="4170"/>
        </w:tabs>
        <w:rPr>
          <w:rFonts w:ascii="Tahoma" w:hAnsi="Tahoma" w:cs="Tahoma"/>
          <w:sz w:val="28"/>
        </w:rPr>
      </w:pPr>
    </w:p>
    <w:p>
      <w:pPr>
        <w:tabs>
          <w:tab w:val="left" w:pos="4170"/>
        </w:tabs>
        <w:rPr>
          <w:rFonts w:ascii="Tahoma" w:hAnsi="Tahoma" w:cs="Tahoma"/>
          <w:sz w:val="28"/>
        </w:rPr>
      </w:pPr>
    </w:p>
    <w:p>
      <w:pPr>
        <w:tabs>
          <w:tab w:val="left" w:pos="4170"/>
        </w:tabs>
        <w:rPr>
          <w:rFonts w:ascii="Tahoma" w:hAnsi="Tahoma" w:cs="Tahoma"/>
          <w:sz w:val="28"/>
        </w:rPr>
      </w:pPr>
    </w:p>
    <w:p>
      <w:pPr>
        <w:tabs>
          <w:tab w:val="left" w:pos="4170"/>
        </w:tabs>
        <w:jc w:val="center"/>
        <w:rPr>
          <w:rFonts w:ascii="Tahoma" w:hAnsi="Tahoma" w:cs="Tahoma"/>
          <w:sz w:val="44"/>
          <w:szCs w:val="40"/>
        </w:rPr>
      </w:pPr>
      <w:r>
        <w:rPr>
          <w:rFonts w:ascii="Tahoma" w:hAnsi="Tahoma" w:cs="Tahoma"/>
          <w:sz w:val="44"/>
          <w:szCs w:val="40"/>
        </w:rPr>
        <w:t>Compte-Rendu</w:t>
      </w:r>
    </w:p>
    <w:p>
      <w:pPr>
        <w:tabs>
          <w:tab w:val="left" w:pos="4170"/>
        </w:tabs>
        <w:jc w:val="center"/>
        <w:rPr>
          <w:rFonts w:hint="default" w:ascii="Tahoma" w:hAnsi="Tahoma" w:cs="Tahoma"/>
          <w:sz w:val="44"/>
          <w:szCs w:val="40"/>
        </w:rPr>
      </w:pPr>
      <w:r>
        <w:rPr>
          <w:rFonts w:ascii="Tahoma" w:hAnsi="Tahoma" w:cs="Tahoma"/>
          <w:sz w:val="44"/>
          <w:szCs w:val="40"/>
        </w:rPr>
        <w:t>De l</w:t>
      </w:r>
      <w:r>
        <w:rPr>
          <w:rFonts w:hint="default" w:ascii="Tahoma" w:hAnsi="Tahoma" w:cs="Tahoma"/>
          <w:sz w:val="44"/>
          <w:szCs w:val="40"/>
        </w:rPr>
        <w:t>’Examen</w:t>
      </w:r>
    </w:p>
    <w:p>
      <w:pPr>
        <w:tabs>
          <w:tab w:val="left" w:pos="4170"/>
        </w:tabs>
        <w:jc w:val="center"/>
        <w:rPr>
          <w:rFonts w:hint="default" w:ascii="Tahoma" w:hAnsi="Tahoma" w:cs="Tahoma"/>
          <w:sz w:val="52"/>
          <w:szCs w:val="48"/>
        </w:rPr>
      </w:pPr>
      <w:r>
        <w:rPr>
          <w:rFonts w:hint="default" w:ascii="Tahoma" w:hAnsi="Tahoma" w:cs="Tahoma"/>
          <w:b/>
          <w:bCs/>
          <w:sz w:val="52"/>
          <w:szCs w:val="48"/>
          <w:u w:val="single"/>
        </w:rPr>
        <w:t>Réseaux et Protocoles</w:t>
      </w:r>
    </w:p>
    <w:p>
      <w:pPr>
        <w:tabs>
          <w:tab w:val="left" w:pos="4170"/>
        </w:tabs>
        <w:jc w:val="center"/>
        <w:rPr>
          <w:rFonts w:hint="default" w:ascii="Tahoma" w:hAnsi="Tahoma" w:cs="Tahoma"/>
          <w:sz w:val="28"/>
          <w:szCs w:val="24"/>
        </w:rPr>
      </w:pPr>
      <w:r>
        <w:rPr>
          <w:rFonts w:hint="default" w:ascii="Tahoma" w:hAnsi="Tahoma" w:cs="Tahoma"/>
          <w:sz w:val="28"/>
          <w:szCs w:val="24"/>
        </w:rPr>
        <w:t>Variante 21</w:t>
      </w:r>
    </w:p>
    <w:p>
      <w:pPr>
        <w:tabs>
          <w:tab w:val="left" w:pos="4170"/>
        </w:tabs>
        <w:rPr>
          <w:rFonts w:ascii="Tahoma" w:hAnsi="Tahoma" w:cs="Tahoma"/>
          <w:sz w:val="28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Réalisé par :</w:t>
      </w:r>
    </w:p>
    <w:p>
      <w:pPr>
        <w:numPr>
          <w:ilvl w:val="0"/>
          <w:numId w:val="0"/>
        </w:numPr>
        <w:jc w:val="center"/>
        <w:rPr>
          <w:sz w:val="28"/>
          <w:szCs w:val="36"/>
        </w:rPr>
      </w:pPr>
      <w:r>
        <w:rPr>
          <w:sz w:val="28"/>
          <w:szCs w:val="36"/>
        </w:rPr>
        <w:t>Redouane Ahmed ACHOURI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</w:pPr>
      <w:r>
        <w:t>2018/2019</w:t>
      </w:r>
    </w:p>
    <w:p>
      <w:pPr>
        <w:numPr>
          <w:ilvl w:val="0"/>
          <w:numId w:val="0"/>
        </w:numPr>
        <w:ind w:firstLine="420" w:firstLineChars="0"/>
      </w:pPr>
      <w:r>
        <w:t xml:space="preserve">Voici un </w:t>
      </w:r>
      <w:r>
        <w:fldChar w:fldCharType="begin"/>
      </w:r>
      <w:r>
        <w:instrText xml:space="preserve"> HYPERLINK "https://github.com/redouane-dev/reseaux-protocoles-exam-21" </w:instrText>
      </w:r>
      <w:r>
        <w:fldChar w:fldCharType="separate"/>
      </w:r>
      <w:r>
        <w:rPr>
          <w:rStyle w:val="4"/>
        </w:rPr>
        <w:t>lien vers un répertoire personnel</w:t>
      </w:r>
      <w:r>
        <w:fldChar w:fldCharType="end"/>
      </w:r>
      <w:r>
        <w:t xml:space="preserve"> contenant le compte-rendu, les diagrammes, les animations et les simulations. De cette façon, pas besoin de télécharger des archives RAR, ZIP, ... Tout est présent</w:t>
      </w:r>
      <w:r>
        <w:t>é</w:t>
      </w:r>
      <w:r>
        <w:t xml:space="preserve"> en ligne.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>P</w:t>
      </w:r>
      <w:r>
        <w:t>.</w:t>
      </w:r>
      <w:r>
        <w:t>S</w:t>
      </w:r>
      <w:r>
        <w:t>.: Si le lien ne s</w:t>
      </w:r>
      <w:r>
        <w:rPr>
          <w:rFonts w:hint="default"/>
        </w:rPr>
        <w:t>’ouvre pas, voici l’URL du répertoire :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"https://github.com/redouane-dev/reseaux-protocoles-exam-21"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https://github.com/redouane-dev/reseaux-protocoles-exam-21</w:t>
      </w:r>
      <w:r>
        <w:rPr>
          <w:rFonts w:hint="default"/>
          <w:b w:val="0"/>
          <w:bCs w:val="0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Le lien suivant permet de télécharger le projet sous format compressé : </w:t>
      </w: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"https://github.com/redouane-dev/reseaux-protocoles-exam-21/archive/master.zip"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Lien de téléchargement</w:t>
      </w:r>
      <w:r>
        <w:rPr>
          <w:rFonts w:hint="default"/>
          <w:b w:val="0"/>
          <w:bCs w:val="0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-2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P.S.: Si le téléchargement ne se lance pas, voici l’URL de téléchargement : </w:t>
      </w: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"https://github.com/redouane-dev/reseaux-protocoles-exam-21/archive/master.zip"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https://github.com/redouane-dev/reseaux-protocoles-exam-21/archive/master.zip</w:t>
      </w:r>
      <w:r>
        <w:rPr>
          <w:rFonts w:hint="default"/>
          <w:b w:val="0"/>
          <w:bCs w:val="0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Cambria Math">
    <w:altName w:val="Noto Sans Syriac Eastern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Raleway">
    <w:panose1 w:val="020B0603030101060003"/>
    <w:charset w:val="00"/>
    <w:family w:val="auto"/>
    <w:pitch w:val="default"/>
    <w:sig w:usb0="A00002FF" w:usb1="5000205B" w:usb2="00000000" w:usb3="00000000" w:csb0="20000097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D8888"/>
    <w:rsid w:val="19DF3239"/>
    <w:rsid w:val="2BB742EF"/>
    <w:rsid w:val="2FFF436A"/>
    <w:rsid w:val="376B7703"/>
    <w:rsid w:val="3B73B2D8"/>
    <w:rsid w:val="3D1F1427"/>
    <w:rsid w:val="3FD8D4C7"/>
    <w:rsid w:val="3FF7BAFA"/>
    <w:rsid w:val="4FFE34D5"/>
    <w:rsid w:val="5BEEAE20"/>
    <w:rsid w:val="5BFDB743"/>
    <w:rsid w:val="5D67B0F7"/>
    <w:rsid w:val="5FFA37F8"/>
    <w:rsid w:val="6AFF4326"/>
    <w:rsid w:val="6BBD6711"/>
    <w:rsid w:val="6BC575F2"/>
    <w:rsid w:val="6CF7BF6A"/>
    <w:rsid w:val="6F7FEB94"/>
    <w:rsid w:val="6F8F672D"/>
    <w:rsid w:val="73FF8F48"/>
    <w:rsid w:val="75AEC81E"/>
    <w:rsid w:val="7A7645C7"/>
    <w:rsid w:val="7BFBF658"/>
    <w:rsid w:val="7C6F4559"/>
    <w:rsid w:val="7D7755A7"/>
    <w:rsid w:val="7DEBE4FA"/>
    <w:rsid w:val="7EFB2B17"/>
    <w:rsid w:val="7FEF550D"/>
    <w:rsid w:val="7FF70C44"/>
    <w:rsid w:val="9BFD3184"/>
    <w:rsid w:val="AEFF99B3"/>
    <w:rsid w:val="BBFD8888"/>
    <w:rsid w:val="BD27765D"/>
    <w:rsid w:val="BDDFDAE0"/>
    <w:rsid w:val="BF6A9CCE"/>
    <w:rsid w:val="BF72FC91"/>
    <w:rsid w:val="D55E25C0"/>
    <w:rsid w:val="D6DD385E"/>
    <w:rsid w:val="D7FF7839"/>
    <w:rsid w:val="DA1BE5E5"/>
    <w:rsid w:val="DDDFA343"/>
    <w:rsid w:val="DFDF211D"/>
    <w:rsid w:val="EB7B227A"/>
    <w:rsid w:val="EC7EBD6B"/>
    <w:rsid w:val="ECCF89E1"/>
    <w:rsid w:val="EDB7F2CD"/>
    <w:rsid w:val="EF7FDB36"/>
    <w:rsid w:val="F35B8303"/>
    <w:rsid w:val="F5595C2B"/>
    <w:rsid w:val="F5FFF492"/>
    <w:rsid w:val="F77F0A23"/>
    <w:rsid w:val="F7F6EFEB"/>
    <w:rsid w:val="F8E5ECAD"/>
    <w:rsid w:val="FBFFCCB6"/>
    <w:rsid w:val="FDBB5C0A"/>
    <w:rsid w:val="FDFD7F51"/>
    <w:rsid w:val="FFFF40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spacing w:after="0" w:line="240" w:lineRule="auto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2019-01-22T10:57:00Z</dcterms:created>
  <dc:creator>peaceful</dc:creator>
  <cp:lastModifiedBy>peaceful</cp:lastModifiedBy>
  <dcterms:modified xsi:type="dcterms:W3CDTF">2019-01-23T19:44:52Z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