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DB59F" w14:textId="77777777" w:rsidR="000912B0" w:rsidRDefault="00000000">
      <w:pPr>
        <w:spacing w:before="1600"/>
        <w:jc w:val="center"/>
      </w:pPr>
      <w:r>
        <w:rPr>
          <w:b/>
          <w:bCs/>
          <w:color w:val="1F4E79"/>
          <w:sz w:val="72"/>
          <w:szCs w:val="72"/>
        </w:rPr>
        <w:t>MINERVA</w:t>
      </w:r>
    </w:p>
    <w:p w14:paraId="0A8D719A" w14:textId="77777777" w:rsidR="000912B0" w:rsidRDefault="00000000">
      <w:pPr>
        <w:spacing w:after="60"/>
        <w:jc w:val="center"/>
      </w:pPr>
      <w:r>
        <w:rPr>
          <w:color w:val="2E74B5"/>
          <w:sz w:val="32"/>
          <w:szCs w:val="32"/>
        </w:rPr>
        <w:t>Pandemic &amp; Vaccine Diplomacy Simulator</w:t>
      </w:r>
    </w:p>
    <w:p w14:paraId="11963CC7" w14:textId="187CCC9D" w:rsidR="00246033" w:rsidRPr="00246033" w:rsidRDefault="00000000" w:rsidP="00246033">
      <w:pPr>
        <w:spacing w:after="600"/>
        <w:jc w:val="center"/>
        <w:rPr>
          <w:i/>
          <w:iCs/>
          <w:color w:val="595959"/>
          <w:sz w:val="22"/>
          <w:szCs w:val="22"/>
        </w:rPr>
      </w:pPr>
      <w:r>
        <w:rPr>
          <w:i/>
          <w:iCs/>
          <w:color w:val="595959"/>
          <w:sz w:val="22"/>
          <w:szCs w:val="22"/>
        </w:rPr>
        <w:t>A LangGraph multi-agent implementation of The Refined Environmental Engine</w:t>
      </w:r>
      <w:r w:rsidR="00246033">
        <w:rPr>
          <w:i/>
          <w:iCs/>
          <w:color w:val="595959"/>
          <w:sz w:val="22"/>
          <w:szCs w:val="22"/>
        </w:rPr>
        <w:br/>
      </w:r>
      <w:r w:rsidR="00246033">
        <w:rPr>
          <w:i/>
          <w:iCs/>
          <w:color w:val="595959"/>
          <w:sz w:val="22"/>
          <w:szCs w:val="22"/>
        </w:rPr>
        <w:br/>
        <w:t xml:space="preserve">by team </w:t>
      </w:r>
      <w:proofErr w:type="spellStart"/>
      <w:r w:rsidR="00246033">
        <w:rPr>
          <w:i/>
          <w:iCs/>
          <w:color w:val="595959"/>
          <w:sz w:val="22"/>
          <w:szCs w:val="22"/>
        </w:rPr>
        <w:t>LLMafia</w:t>
      </w:r>
      <w:proofErr w:type="spellEnd"/>
      <w:r w:rsidR="00246033">
        <w:rPr>
          <w:i/>
          <w:iCs/>
          <w:color w:val="595959"/>
          <w:sz w:val="22"/>
          <w:szCs w:val="22"/>
        </w:rPr>
        <w:br/>
      </w:r>
      <w:r w:rsidR="00246033">
        <w:rPr>
          <w:i/>
          <w:iCs/>
          <w:color w:val="595959"/>
          <w:sz w:val="22"/>
          <w:szCs w:val="22"/>
        </w:rPr>
        <w:br/>
        <w:t>Adharsh B</w:t>
      </w:r>
      <w:r w:rsidR="00246033">
        <w:rPr>
          <w:i/>
          <w:iCs/>
          <w:color w:val="595959"/>
          <w:sz w:val="22"/>
          <w:szCs w:val="22"/>
        </w:rPr>
        <w:br/>
        <w:t xml:space="preserve">Avinandha </w:t>
      </w:r>
      <w:proofErr w:type="spellStart"/>
      <w:r w:rsidR="00246033">
        <w:rPr>
          <w:i/>
          <w:iCs/>
          <w:color w:val="595959"/>
          <w:sz w:val="22"/>
          <w:szCs w:val="22"/>
        </w:rPr>
        <w:t>Jagatgar</w:t>
      </w:r>
      <w:proofErr w:type="spellEnd"/>
      <w:r w:rsidR="00246033">
        <w:rPr>
          <w:i/>
          <w:iCs/>
          <w:color w:val="595959"/>
          <w:sz w:val="22"/>
          <w:szCs w:val="22"/>
        </w:rPr>
        <w:t xml:space="preserve"> Sreedhara</w:t>
      </w:r>
      <w:r w:rsidR="00246033">
        <w:rPr>
          <w:i/>
          <w:iCs/>
          <w:color w:val="595959"/>
          <w:sz w:val="22"/>
          <w:szCs w:val="22"/>
        </w:rPr>
        <w:br/>
        <w:t>Ayush Awasthi</w:t>
      </w:r>
      <w:r w:rsidR="00114343">
        <w:rPr>
          <w:i/>
          <w:iCs/>
          <w:color w:val="595959"/>
          <w:sz w:val="22"/>
          <w:szCs w:val="22"/>
        </w:rPr>
        <w:br/>
        <w:t>Lokesh Sharma</w:t>
      </w:r>
      <w:r w:rsidR="00246033">
        <w:rPr>
          <w:i/>
          <w:iCs/>
          <w:color w:val="595959"/>
          <w:sz w:val="22"/>
          <w:szCs w:val="22"/>
        </w:rPr>
        <w:br/>
        <w:t>Medha Singh</w:t>
      </w:r>
      <w:r w:rsidR="00246033">
        <w:rPr>
          <w:i/>
          <w:iCs/>
          <w:color w:val="595959"/>
          <w:sz w:val="22"/>
          <w:szCs w:val="22"/>
        </w:rPr>
        <w:br/>
        <w:t>Smeet Vesmawala</w:t>
      </w:r>
    </w:p>
    <w:p w14:paraId="4B6EA16A" w14:textId="77777777" w:rsidR="000912B0" w:rsidRDefault="00000000">
      <w:pPr>
        <w:spacing w:after="120" w:line="276" w:lineRule="auto"/>
        <w:jc w:val="center"/>
      </w:pPr>
      <w:r>
        <w:rPr>
          <w:color w:val="595959"/>
        </w:rPr>
        <w:t>Design report — engine mechanics, the ten-round attrition clock, the collaboration and deception layer, scoring, and verification results.</w:t>
      </w:r>
    </w:p>
    <w:p w14:paraId="6E333CCB" w14:textId="58A02E21" w:rsidR="000912B0" w:rsidRDefault="00000000">
      <w:r>
        <w:br w:type="page"/>
      </w:r>
      <w:r w:rsidR="00246033">
        <w:lastRenderedPageBreak/>
        <w:t>y</w:t>
      </w:r>
    </w:p>
    <w:p w14:paraId="3EB0170E" w14:textId="77777777" w:rsidR="000912B0" w:rsidRDefault="00000000">
      <w:pPr>
        <w:pStyle w:val="Heading1"/>
      </w:pPr>
      <w:r>
        <w:t>1. What the simulation is</w:t>
      </w:r>
    </w:p>
    <w:p w14:paraId="04714FBA" w14:textId="77777777" w:rsidR="000912B0" w:rsidRDefault="00000000">
      <w:pPr>
        <w:spacing w:after="120" w:line="276" w:lineRule="auto"/>
      </w:pPr>
      <w:r>
        <w:t>MINERVA places five nations inside a ten-round pandemic. Each round is ten days. Every nation is run by an autonomous LLM agent that sees the full world ledger, makes a public promise, and then privately decides what to actually do with its vaccine stockpile. The engine is deterministic; only the agents are not.</w:t>
      </w:r>
    </w:p>
    <w:p w14:paraId="0A0C4BAB" w14:textId="77777777" w:rsidR="000912B0" w:rsidRDefault="00000000">
      <w:pPr>
        <w:spacing w:after="120" w:line="276" w:lineRule="auto"/>
      </w:pPr>
      <w:r>
        <w:t>The environment implements the five state variables from the specification — Population, Capital, Vaccine Stockpile, Infrastructure Rating and Production Rate — together with the pandemic rule, the population-based production rule, the four vaccine actions, and the three-step collaboration layer.</w:t>
      </w:r>
    </w:p>
    <w:p w14:paraId="14BFA256" w14:textId="77777777" w:rsidR="000912B0" w:rsidRDefault="00000000">
      <w:pPr>
        <w:spacing w:after="120" w:line="276" w:lineRule="auto"/>
      </w:pPr>
      <w:r>
        <w:rPr>
          <w:b/>
          <w:bCs/>
        </w:rPr>
        <w:t xml:space="preserve">The design question the simulation is built to answer: </w:t>
      </w:r>
      <w:r>
        <w:t>when survival is not guaranteed and promises are not binding, do autonomous agents cooperate, and does deception pay?</w:t>
      </w:r>
    </w:p>
    <w:p w14:paraId="16C36E19" w14:textId="77777777" w:rsidR="000912B0" w:rsidRDefault="00000000">
      <w:pPr>
        <w:pStyle w:val="Heading2"/>
        <w:spacing w:before="260" w:after="120"/>
      </w:pPr>
      <w:r>
        <w:t>1.1 The nine-node round</w:t>
      </w:r>
    </w:p>
    <w:p w14:paraId="6263790A" w14:textId="77777777" w:rsidR="000912B0" w:rsidRDefault="00000000">
      <w:pPr>
        <w:spacing w:after="120" w:line="276" w:lineRule="auto"/>
      </w:pPr>
      <w:r>
        <w:t>The round is a LangGraph state machine. Nodes run in a fixed order and the conditional edge at the end either loops to the next round or terminates the game.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100"/>
        <w:gridCol w:w="6700"/>
      </w:tblGrid>
      <w:tr w:rsidR="000912B0" w14:paraId="6627499F" w14:textId="77777777">
        <w:trPr>
          <w:tblHeader/>
        </w:trPr>
        <w:tc>
          <w:tcPr>
            <w:tcW w:w="560" w:type="dxa"/>
            <w:shd w:val="clear" w:color="auto" w:fill="1F4E79"/>
            <w:tcMar>
              <w:top w:w="60" w:type="dxa"/>
              <w:left w:w="100" w:type="dxa"/>
              <w:bottom w:w="60" w:type="dxa"/>
              <w:right w:w="100" w:type="dxa"/>
            </w:tcMar>
          </w:tcPr>
          <w:p w14:paraId="1D276B2C" w14:textId="77777777" w:rsidR="000912B0" w:rsidRDefault="00000000">
            <w:r>
              <w:rPr>
                <w:b/>
                <w:bCs/>
                <w:color w:val="FFFFFF"/>
                <w:sz w:val="19"/>
                <w:szCs w:val="19"/>
              </w:rPr>
              <w:t>#</w:t>
            </w:r>
          </w:p>
        </w:tc>
        <w:tc>
          <w:tcPr>
            <w:tcW w:w="2100" w:type="dxa"/>
            <w:shd w:val="clear" w:color="auto" w:fill="1F4E79"/>
            <w:tcMar>
              <w:top w:w="60" w:type="dxa"/>
              <w:left w:w="100" w:type="dxa"/>
              <w:bottom w:w="60" w:type="dxa"/>
              <w:right w:w="100" w:type="dxa"/>
            </w:tcMar>
          </w:tcPr>
          <w:p w14:paraId="0C47381A" w14:textId="77777777" w:rsidR="000912B0" w:rsidRDefault="00000000">
            <w:r>
              <w:rPr>
                <w:b/>
                <w:bCs/>
                <w:color w:val="FFFFFF"/>
                <w:sz w:val="19"/>
                <w:szCs w:val="19"/>
              </w:rPr>
              <w:t>Node</w:t>
            </w:r>
          </w:p>
        </w:tc>
        <w:tc>
          <w:tcPr>
            <w:tcW w:w="6700" w:type="dxa"/>
            <w:shd w:val="clear" w:color="auto" w:fill="1F4E79"/>
            <w:tcMar>
              <w:top w:w="60" w:type="dxa"/>
              <w:left w:w="100" w:type="dxa"/>
              <w:bottom w:w="60" w:type="dxa"/>
              <w:right w:w="100" w:type="dxa"/>
            </w:tcMar>
          </w:tcPr>
          <w:p w14:paraId="233FEB01" w14:textId="77777777" w:rsidR="000912B0" w:rsidRDefault="00000000">
            <w:r>
              <w:rPr>
                <w:b/>
                <w:bCs/>
                <w:color w:val="FFFFFF"/>
                <w:sz w:val="19"/>
                <w:szCs w:val="19"/>
              </w:rPr>
              <w:t>What it does</w:t>
            </w:r>
          </w:p>
        </w:tc>
      </w:tr>
      <w:tr w:rsidR="000912B0" w14:paraId="4954A9E1" w14:textId="77777777">
        <w:tc>
          <w:tcPr>
            <w:tcW w:w="560" w:type="dxa"/>
            <w:tcMar>
              <w:top w:w="60" w:type="dxa"/>
              <w:left w:w="100" w:type="dxa"/>
              <w:bottom w:w="60" w:type="dxa"/>
              <w:right w:w="100" w:type="dxa"/>
            </w:tcMar>
          </w:tcPr>
          <w:p w14:paraId="0C4044D0" w14:textId="77777777" w:rsidR="000912B0" w:rsidRDefault="00000000">
            <w:r>
              <w:rPr>
                <w:color w:val="000000"/>
                <w:sz w:val="19"/>
                <w:szCs w:val="19"/>
              </w:rPr>
              <w:t>1</w:t>
            </w:r>
          </w:p>
        </w:tc>
        <w:tc>
          <w:tcPr>
            <w:tcW w:w="2100" w:type="dxa"/>
            <w:tcMar>
              <w:top w:w="60" w:type="dxa"/>
              <w:left w:w="100" w:type="dxa"/>
              <w:bottom w:w="60" w:type="dxa"/>
              <w:right w:w="100" w:type="dxa"/>
            </w:tcMar>
          </w:tcPr>
          <w:p w14:paraId="189C9032" w14:textId="77777777" w:rsidR="000912B0" w:rsidRDefault="00000000">
            <w:pPr>
              <w:jc w:val="center"/>
            </w:pPr>
            <w:r>
              <w:rPr>
                <w:color w:val="000000"/>
                <w:sz w:val="19"/>
                <w:szCs w:val="19"/>
              </w:rPr>
              <w:t>core_engine</w:t>
            </w:r>
          </w:p>
        </w:tc>
        <w:tc>
          <w:tcPr>
            <w:tcW w:w="6700" w:type="dxa"/>
            <w:tcMar>
              <w:top w:w="60" w:type="dxa"/>
              <w:left w:w="100" w:type="dxa"/>
              <w:bottom w:w="60" w:type="dxa"/>
              <w:right w:w="100" w:type="dxa"/>
            </w:tcMar>
          </w:tcPr>
          <w:p w14:paraId="49547D38" w14:textId="77777777" w:rsidR="000912B0" w:rsidRDefault="00000000">
            <w:r>
              <w:rPr>
                <w:color w:val="000000"/>
                <w:sz w:val="19"/>
                <w:szCs w:val="19"/>
              </w:rPr>
              <w:t>Opens the round, snapshots the ledger, resets pledges and allocations</w:t>
            </w:r>
          </w:p>
        </w:tc>
      </w:tr>
      <w:tr w:rsidR="000912B0" w14:paraId="61B2FE5A" w14:textId="77777777">
        <w:tc>
          <w:tcPr>
            <w:tcW w:w="560" w:type="dxa"/>
            <w:shd w:val="clear" w:color="auto" w:fill="F2F2F2"/>
            <w:tcMar>
              <w:top w:w="60" w:type="dxa"/>
              <w:left w:w="100" w:type="dxa"/>
              <w:bottom w:w="60" w:type="dxa"/>
              <w:right w:w="100" w:type="dxa"/>
            </w:tcMar>
          </w:tcPr>
          <w:p w14:paraId="50060317" w14:textId="77777777" w:rsidR="000912B0" w:rsidRDefault="00000000">
            <w:r>
              <w:rPr>
                <w:color w:val="000000"/>
                <w:sz w:val="19"/>
                <w:szCs w:val="19"/>
              </w:rPr>
              <w:t>2</w:t>
            </w:r>
          </w:p>
        </w:tc>
        <w:tc>
          <w:tcPr>
            <w:tcW w:w="2100" w:type="dxa"/>
            <w:shd w:val="clear" w:color="auto" w:fill="F2F2F2"/>
            <w:tcMar>
              <w:top w:w="60" w:type="dxa"/>
              <w:left w:w="100" w:type="dxa"/>
              <w:bottom w:w="60" w:type="dxa"/>
              <w:right w:w="100" w:type="dxa"/>
            </w:tcMar>
          </w:tcPr>
          <w:p w14:paraId="11B167D8" w14:textId="77777777" w:rsidR="000912B0" w:rsidRDefault="00000000">
            <w:pPr>
              <w:jc w:val="center"/>
            </w:pPr>
            <w:r>
              <w:rPr>
                <w:color w:val="000000"/>
                <w:sz w:val="19"/>
                <w:szCs w:val="19"/>
              </w:rPr>
              <w:t>pandemic</w:t>
            </w:r>
          </w:p>
        </w:tc>
        <w:tc>
          <w:tcPr>
            <w:tcW w:w="6700" w:type="dxa"/>
            <w:shd w:val="clear" w:color="auto" w:fill="F2F2F2"/>
            <w:tcMar>
              <w:top w:w="60" w:type="dxa"/>
              <w:left w:w="100" w:type="dxa"/>
              <w:bottom w:w="60" w:type="dxa"/>
              <w:right w:w="100" w:type="dxa"/>
            </w:tcMar>
          </w:tcPr>
          <w:p w14:paraId="5DE97ED1" w14:textId="77777777" w:rsidR="000912B0" w:rsidRDefault="00000000">
            <w:r>
              <w:rPr>
                <w:color w:val="000000"/>
                <w:sz w:val="19"/>
                <w:szCs w:val="19"/>
              </w:rPr>
              <w:t>Containment roll against alpha, then lands the infection wave</w:t>
            </w:r>
          </w:p>
        </w:tc>
      </w:tr>
      <w:tr w:rsidR="000912B0" w14:paraId="36BEE1B5" w14:textId="77777777">
        <w:tc>
          <w:tcPr>
            <w:tcW w:w="560" w:type="dxa"/>
            <w:tcMar>
              <w:top w:w="60" w:type="dxa"/>
              <w:left w:w="100" w:type="dxa"/>
              <w:bottom w:w="60" w:type="dxa"/>
              <w:right w:w="100" w:type="dxa"/>
            </w:tcMar>
          </w:tcPr>
          <w:p w14:paraId="2AD4A826" w14:textId="77777777" w:rsidR="000912B0" w:rsidRDefault="00000000">
            <w:r>
              <w:rPr>
                <w:color w:val="000000"/>
                <w:sz w:val="19"/>
                <w:szCs w:val="19"/>
              </w:rPr>
              <w:t>3</w:t>
            </w:r>
          </w:p>
        </w:tc>
        <w:tc>
          <w:tcPr>
            <w:tcW w:w="2100" w:type="dxa"/>
            <w:tcMar>
              <w:top w:w="60" w:type="dxa"/>
              <w:left w:w="100" w:type="dxa"/>
              <w:bottom w:w="60" w:type="dxa"/>
              <w:right w:w="100" w:type="dxa"/>
            </w:tcMar>
          </w:tcPr>
          <w:p w14:paraId="3B439165" w14:textId="77777777" w:rsidR="000912B0" w:rsidRDefault="00000000">
            <w:pPr>
              <w:jc w:val="center"/>
            </w:pPr>
            <w:r>
              <w:rPr>
                <w:color w:val="000000"/>
                <w:sz w:val="19"/>
                <w:szCs w:val="19"/>
              </w:rPr>
              <w:t>production</w:t>
            </w:r>
          </w:p>
        </w:tc>
        <w:tc>
          <w:tcPr>
            <w:tcW w:w="6700" w:type="dxa"/>
            <w:tcMar>
              <w:top w:w="60" w:type="dxa"/>
              <w:left w:w="100" w:type="dxa"/>
              <w:bottom w:w="60" w:type="dxa"/>
              <w:right w:w="100" w:type="dxa"/>
            </w:tcMar>
          </w:tcPr>
          <w:p w14:paraId="2A2DB67F" w14:textId="77777777" w:rsidR="000912B0" w:rsidRDefault="00000000">
            <w:r>
              <w:rPr>
                <w:color w:val="000000"/>
                <w:sz w:val="19"/>
                <w:szCs w:val="19"/>
              </w:rPr>
              <w:t>R = R_max x (P/P_initial), constrained by capital and by need</w:t>
            </w:r>
          </w:p>
        </w:tc>
      </w:tr>
      <w:tr w:rsidR="000912B0" w14:paraId="21ACFEBA" w14:textId="77777777">
        <w:tc>
          <w:tcPr>
            <w:tcW w:w="560" w:type="dxa"/>
            <w:shd w:val="clear" w:color="auto" w:fill="F2F2F2"/>
            <w:tcMar>
              <w:top w:w="60" w:type="dxa"/>
              <w:left w:w="100" w:type="dxa"/>
              <w:bottom w:w="60" w:type="dxa"/>
              <w:right w:w="100" w:type="dxa"/>
            </w:tcMar>
          </w:tcPr>
          <w:p w14:paraId="53E59FBD" w14:textId="77777777" w:rsidR="000912B0" w:rsidRDefault="00000000">
            <w:r>
              <w:rPr>
                <w:color w:val="000000"/>
                <w:sz w:val="19"/>
                <w:szCs w:val="19"/>
              </w:rPr>
              <w:t>4</w:t>
            </w:r>
          </w:p>
        </w:tc>
        <w:tc>
          <w:tcPr>
            <w:tcW w:w="2100" w:type="dxa"/>
            <w:shd w:val="clear" w:color="auto" w:fill="F2F2F2"/>
            <w:tcMar>
              <w:top w:w="60" w:type="dxa"/>
              <w:left w:w="100" w:type="dxa"/>
              <w:bottom w:w="60" w:type="dxa"/>
              <w:right w:w="100" w:type="dxa"/>
            </w:tcMar>
          </w:tcPr>
          <w:p w14:paraId="2B2DFE56" w14:textId="77777777" w:rsidR="000912B0" w:rsidRDefault="00000000">
            <w:pPr>
              <w:jc w:val="center"/>
            </w:pPr>
            <w:r>
              <w:rPr>
                <w:color w:val="000000"/>
                <w:sz w:val="19"/>
                <w:szCs w:val="19"/>
              </w:rPr>
              <w:t>ranking_agent</w:t>
            </w:r>
          </w:p>
        </w:tc>
        <w:tc>
          <w:tcPr>
            <w:tcW w:w="6700" w:type="dxa"/>
            <w:shd w:val="clear" w:color="auto" w:fill="F2F2F2"/>
            <w:tcMar>
              <w:top w:w="60" w:type="dxa"/>
              <w:left w:w="100" w:type="dxa"/>
              <w:bottom w:w="60" w:type="dxa"/>
              <w:right w:w="100" w:type="dxa"/>
            </w:tcMar>
          </w:tcPr>
          <w:p w14:paraId="1E82F991" w14:textId="77777777" w:rsidR="000912B0" w:rsidRDefault="00000000">
            <w:r>
              <w:rPr>
                <w:color w:val="000000"/>
                <w:sz w:val="19"/>
                <w:szCs w:val="19"/>
              </w:rPr>
              <w:t>Deterministic adversity score, selects the critical nation, broadcasts</w:t>
            </w:r>
          </w:p>
        </w:tc>
      </w:tr>
      <w:tr w:rsidR="000912B0" w14:paraId="55740A54" w14:textId="77777777">
        <w:tc>
          <w:tcPr>
            <w:tcW w:w="560" w:type="dxa"/>
            <w:tcMar>
              <w:top w:w="60" w:type="dxa"/>
              <w:left w:w="100" w:type="dxa"/>
              <w:bottom w:w="60" w:type="dxa"/>
              <w:right w:w="100" w:type="dxa"/>
            </w:tcMar>
          </w:tcPr>
          <w:p w14:paraId="04B4F140" w14:textId="77777777" w:rsidR="000912B0" w:rsidRDefault="00000000">
            <w:r>
              <w:rPr>
                <w:color w:val="000000"/>
                <w:sz w:val="19"/>
                <w:szCs w:val="19"/>
              </w:rPr>
              <w:t>5</w:t>
            </w:r>
          </w:p>
        </w:tc>
        <w:tc>
          <w:tcPr>
            <w:tcW w:w="2100" w:type="dxa"/>
            <w:tcMar>
              <w:top w:w="60" w:type="dxa"/>
              <w:left w:w="100" w:type="dxa"/>
              <w:bottom w:w="60" w:type="dxa"/>
              <w:right w:w="100" w:type="dxa"/>
            </w:tcMar>
          </w:tcPr>
          <w:p w14:paraId="2C97E943" w14:textId="77777777" w:rsidR="000912B0" w:rsidRDefault="00000000">
            <w:pPr>
              <w:jc w:val="center"/>
            </w:pPr>
            <w:r>
              <w:rPr>
                <w:color w:val="000000"/>
                <w:sz w:val="19"/>
                <w:szCs w:val="19"/>
              </w:rPr>
              <w:t>pledge</w:t>
            </w:r>
          </w:p>
        </w:tc>
        <w:tc>
          <w:tcPr>
            <w:tcW w:w="6700" w:type="dxa"/>
            <w:tcMar>
              <w:top w:w="60" w:type="dxa"/>
              <w:left w:w="100" w:type="dxa"/>
              <w:bottom w:w="60" w:type="dxa"/>
              <w:right w:w="100" w:type="dxa"/>
            </w:tcMar>
          </w:tcPr>
          <w:p w14:paraId="5ADC6DFB" w14:textId="77777777" w:rsidR="000912B0" w:rsidRDefault="00000000">
            <w:r>
              <w:rPr>
                <w:color w:val="000000"/>
                <w:sz w:val="19"/>
                <w:szCs w:val="19"/>
              </w:rPr>
              <w:t>LLM call #1 — every nation makes a public, non-binding promise</w:t>
            </w:r>
          </w:p>
        </w:tc>
      </w:tr>
      <w:tr w:rsidR="000912B0" w14:paraId="3287DD8E" w14:textId="77777777">
        <w:tc>
          <w:tcPr>
            <w:tcW w:w="560" w:type="dxa"/>
            <w:shd w:val="clear" w:color="auto" w:fill="F2F2F2"/>
            <w:tcMar>
              <w:top w:w="60" w:type="dxa"/>
              <w:left w:w="100" w:type="dxa"/>
              <w:bottom w:w="60" w:type="dxa"/>
              <w:right w:w="100" w:type="dxa"/>
            </w:tcMar>
          </w:tcPr>
          <w:p w14:paraId="5FBD11AE" w14:textId="77777777" w:rsidR="000912B0" w:rsidRDefault="00000000">
            <w:r>
              <w:rPr>
                <w:color w:val="000000"/>
                <w:sz w:val="19"/>
                <w:szCs w:val="19"/>
              </w:rPr>
              <w:t>6</w:t>
            </w:r>
          </w:p>
        </w:tc>
        <w:tc>
          <w:tcPr>
            <w:tcW w:w="2100" w:type="dxa"/>
            <w:shd w:val="clear" w:color="auto" w:fill="F2F2F2"/>
            <w:tcMar>
              <w:top w:w="60" w:type="dxa"/>
              <w:left w:w="100" w:type="dxa"/>
              <w:bottom w:w="60" w:type="dxa"/>
              <w:right w:w="100" w:type="dxa"/>
            </w:tcMar>
          </w:tcPr>
          <w:p w14:paraId="735C1FE4" w14:textId="77777777" w:rsidR="000912B0" w:rsidRDefault="00000000">
            <w:pPr>
              <w:jc w:val="center"/>
            </w:pPr>
            <w:r>
              <w:rPr>
                <w:color w:val="000000"/>
                <w:sz w:val="19"/>
                <w:szCs w:val="19"/>
              </w:rPr>
              <w:t>allocation</w:t>
            </w:r>
          </w:p>
        </w:tc>
        <w:tc>
          <w:tcPr>
            <w:tcW w:w="6700" w:type="dxa"/>
            <w:shd w:val="clear" w:color="auto" w:fill="F2F2F2"/>
            <w:tcMar>
              <w:top w:w="60" w:type="dxa"/>
              <w:left w:w="100" w:type="dxa"/>
              <w:bottom w:w="60" w:type="dxa"/>
              <w:right w:w="100" w:type="dxa"/>
            </w:tcMar>
          </w:tcPr>
          <w:p w14:paraId="30406C4F" w14:textId="77777777" w:rsidR="000912B0" w:rsidRDefault="00000000">
            <w:r>
              <w:rPr>
                <w:color w:val="000000"/>
                <w:sz w:val="19"/>
                <w:szCs w:val="19"/>
              </w:rPr>
              <w:t>LLM call #2 — every nation submits a secret allocation</w:t>
            </w:r>
          </w:p>
        </w:tc>
      </w:tr>
      <w:tr w:rsidR="000912B0" w14:paraId="2A0FAF90" w14:textId="77777777">
        <w:tc>
          <w:tcPr>
            <w:tcW w:w="560" w:type="dxa"/>
            <w:tcMar>
              <w:top w:w="60" w:type="dxa"/>
              <w:left w:w="100" w:type="dxa"/>
              <w:bottom w:w="60" w:type="dxa"/>
              <w:right w:w="100" w:type="dxa"/>
            </w:tcMar>
          </w:tcPr>
          <w:p w14:paraId="214B55AC" w14:textId="77777777" w:rsidR="000912B0" w:rsidRDefault="00000000">
            <w:r>
              <w:rPr>
                <w:color w:val="000000"/>
                <w:sz w:val="19"/>
                <w:szCs w:val="19"/>
              </w:rPr>
              <w:t>7</w:t>
            </w:r>
          </w:p>
        </w:tc>
        <w:tc>
          <w:tcPr>
            <w:tcW w:w="2100" w:type="dxa"/>
            <w:tcMar>
              <w:top w:w="60" w:type="dxa"/>
              <w:left w:w="100" w:type="dxa"/>
              <w:bottom w:w="60" w:type="dxa"/>
              <w:right w:w="100" w:type="dxa"/>
            </w:tcMar>
          </w:tcPr>
          <w:p w14:paraId="62226D17" w14:textId="77777777" w:rsidR="000912B0" w:rsidRDefault="00000000">
            <w:pPr>
              <w:jc w:val="center"/>
            </w:pPr>
            <w:r>
              <w:rPr>
                <w:color w:val="000000"/>
                <w:sz w:val="19"/>
                <w:szCs w:val="19"/>
              </w:rPr>
              <w:t>distributor</w:t>
            </w:r>
          </w:p>
        </w:tc>
        <w:tc>
          <w:tcPr>
            <w:tcW w:w="6700" w:type="dxa"/>
            <w:tcMar>
              <w:top w:w="60" w:type="dxa"/>
              <w:left w:w="100" w:type="dxa"/>
              <w:bottom w:w="60" w:type="dxa"/>
              <w:right w:w="100" w:type="dxa"/>
            </w:tcMar>
          </w:tcPr>
          <w:p w14:paraId="5DC001BE" w14:textId="77777777" w:rsidR="000912B0" w:rsidRDefault="00000000">
            <w:r>
              <w:rPr>
                <w:color w:val="000000"/>
                <w:sz w:val="19"/>
                <w:szCs w:val="19"/>
              </w:rPr>
              <w:t>Resolves cure / export / gift / sell, then runs the deception check</w:t>
            </w:r>
          </w:p>
        </w:tc>
      </w:tr>
      <w:tr w:rsidR="000912B0" w14:paraId="4E816FA6" w14:textId="77777777">
        <w:tc>
          <w:tcPr>
            <w:tcW w:w="560" w:type="dxa"/>
            <w:shd w:val="clear" w:color="auto" w:fill="F2F2F2"/>
            <w:tcMar>
              <w:top w:w="60" w:type="dxa"/>
              <w:left w:w="100" w:type="dxa"/>
              <w:bottom w:w="60" w:type="dxa"/>
              <w:right w:w="100" w:type="dxa"/>
            </w:tcMar>
          </w:tcPr>
          <w:p w14:paraId="36CF037A" w14:textId="77777777" w:rsidR="000912B0" w:rsidRDefault="00000000">
            <w:r>
              <w:rPr>
                <w:color w:val="000000"/>
                <w:sz w:val="19"/>
                <w:szCs w:val="19"/>
              </w:rPr>
              <w:t>8</w:t>
            </w:r>
          </w:p>
        </w:tc>
        <w:tc>
          <w:tcPr>
            <w:tcW w:w="2100" w:type="dxa"/>
            <w:shd w:val="clear" w:color="auto" w:fill="F2F2F2"/>
            <w:tcMar>
              <w:top w:w="60" w:type="dxa"/>
              <w:left w:w="100" w:type="dxa"/>
              <w:bottom w:w="60" w:type="dxa"/>
              <w:right w:w="100" w:type="dxa"/>
            </w:tcMar>
          </w:tcPr>
          <w:p w14:paraId="3EC522D5" w14:textId="77777777" w:rsidR="000912B0" w:rsidRDefault="00000000">
            <w:pPr>
              <w:jc w:val="center"/>
            </w:pPr>
            <w:r>
              <w:rPr>
                <w:color w:val="000000"/>
                <w:sz w:val="19"/>
                <w:szCs w:val="19"/>
              </w:rPr>
              <w:t>mortality</w:t>
            </w:r>
          </w:p>
        </w:tc>
        <w:tc>
          <w:tcPr>
            <w:tcW w:w="6700" w:type="dxa"/>
            <w:shd w:val="clear" w:color="auto" w:fill="F2F2F2"/>
            <w:tcMar>
              <w:top w:w="60" w:type="dxa"/>
              <w:left w:w="100" w:type="dxa"/>
              <w:bottom w:w="60" w:type="dxa"/>
              <w:right w:w="100" w:type="dxa"/>
            </w:tcMar>
          </w:tcPr>
          <w:p w14:paraId="2BD6121B" w14:textId="77777777" w:rsidR="000912B0" w:rsidRDefault="00000000">
            <w:r>
              <w:rPr>
                <w:color w:val="000000"/>
                <w:sz w:val="19"/>
                <w:szCs w:val="19"/>
              </w:rPr>
              <w:t>D-day expiry — uncured citizens die</w:t>
            </w:r>
          </w:p>
        </w:tc>
      </w:tr>
      <w:tr w:rsidR="000912B0" w14:paraId="23AC3F39" w14:textId="77777777">
        <w:tc>
          <w:tcPr>
            <w:tcW w:w="560" w:type="dxa"/>
            <w:tcMar>
              <w:top w:w="60" w:type="dxa"/>
              <w:left w:w="100" w:type="dxa"/>
              <w:bottom w:w="60" w:type="dxa"/>
              <w:right w:w="100" w:type="dxa"/>
            </w:tcMar>
          </w:tcPr>
          <w:p w14:paraId="56A504FA" w14:textId="77777777" w:rsidR="000912B0" w:rsidRDefault="00000000">
            <w:r>
              <w:rPr>
                <w:color w:val="000000"/>
                <w:sz w:val="19"/>
                <w:szCs w:val="19"/>
              </w:rPr>
              <w:t>9</w:t>
            </w:r>
          </w:p>
        </w:tc>
        <w:tc>
          <w:tcPr>
            <w:tcW w:w="2100" w:type="dxa"/>
            <w:tcMar>
              <w:top w:w="60" w:type="dxa"/>
              <w:left w:w="100" w:type="dxa"/>
              <w:bottom w:w="60" w:type="dxa"/>
              <w:right w:w="100" w:type="dxa"/>
            </w:tcMar>
          </w:tcPr>
          <w:p w14:paraId="13BCC436" w14:textId="77777777" w:rsidR="000912B0" w:rsidRDefault="00000000">
            <w:pPr>
              <w:jc w:val="center"/>
            </w:pPr>
            <w:r>
              <w:rPr>
                <w:color w:val="000000"/>
                <w:sz w:val="19"/>
                <w:szCs w:val="19"/>
              </w:rPr>
              <w:t>elimination</w:t>
            </w:r>
          </w:p>
        </w:tc>
        <w:tc>
          <w:tcPr>
            <w:tcW w:w="6700" w:type="dxa"/>
            <w:tcMar>
              <w:top w:w="60" w:type="dxa"/>
              <w:left w:w="100" w:type="dxa"/>
              <w:bottom w:w="60" w:type="dxa"/>
              <w:right w:w="100" w:type="dxa"/>
            </w:tcMar>
          </w:tcPr>
          <w:p w14:paraId="4BC019D8" w14:textId="77777777" w:rsidR="000912B0" w:rsidRDefault="00000000">
            <w:r>
              <w:rPr>
                <w:color w:val="000000"/>
                <w:sz w:val="19"/>
                <w:szCs w:val="19"/>
              </w:rPr>
              <w:t>Annihilation check, history row, router</w:t>
            </w:r>
          </w:p>
        </w:tc>
      </w:tr>
    </w:tbl>
    <w:p w14:paraId="220239B0" w14:textId="77777777" w:rsidR="000912B0" w:rsidRDefault="00000000">
      <w:pPr>
        <w:spacing w:after="200" w:line="276" w:lineRule="auto"/>
      </w:pPr>
      <w:r>
        <w:t>Ordering matters. The infection wave is generated before the agents act so they are deciding against a known epidemic load, and mortality resolves after distribution so that aid arriving this round can still save lives. Curing therefore always has a chance to beat the clock — but only within the round.</w:t>
      </w:r>
    </w:p>
    <w:p w14:paraId="4A6BCF75" w14:textId="77777777" w:rsidR="000912B0" w:rsidRDefault="00000000">
      <w:r>
        <w:br w:type="page"/>
      </w:r>
    </w:p>
    <w:p w14:paraId="25029006" w14:textId="77777777" w:rsidR="000912B0" w:rsidRDefault="00000000">
      <w:pPr>
        <w:pStyle w:val="Heading1"/>
      </w:pPr>
      <w:r>
        <w:lastRenderedPageBreak/>
        <w:t>2. The ten-round attrition clock</w:t>
      </w:r>
    </w:p>
    <w:p w14:paraId="6E5C0BD2" w14:textId="77777777" w:rsidR="000912B0" w:rsidRDefault="00000000">
      <w:pPr>
        <w:spacing w:after="120" w:line="276" w:lineRule="auto"/>
      </w:pPr>
      <w:r>
        <w:t>This is the mechanic our group added, and it is what turns a resource simulation into a forced strategic dilemma.</w:t>
      </w:r>
    </w:p>
    <w:p w14:paraId="5C3E68BB" w14:textId="77777777" w:rsidR="000912B0" w:rsidRDefault="00000000">
      <w:pPr>
        <w:shd w:val="clear" w:color="auto" w:fill="F2F2F2"/>
        <w:spacing w:before="100" w:after="160"/>
        <w:ind w:left="220" w:right="220"/>
      </w:pPr>
      <w:r>
        <w:rPr>
          <w:rFonts w:ascii="Consolas" w:eastAsia="Consolas" w:hAnsi="Consolas" w:cs="Consolas"/>
          <w:sz w:val="19"/>
          <w:szCs w:val="19"/>
        </w:rPr>
        <w:t>wave = 0.10 x P_initial x m  +  K x currently_sick</w:t>
      </w:r>
    </w:p>
    <w:p w14:paraId="6144A812" w14:textId="77777777" w:rsidR="000912B0" w:rsidRDefault="00000000">
      <w:pPr>
        <w:shd w:val="clear" w:color="auto" w:fill="F2F2F2"/>
        <w:spacing w:before="100"/>
        <w:ind w:left="220" w:right="220"/>
      </w:pPr>
      <w:r>
        <w:rPr>
          <w:rFonts w:ascii="Consolas" w:eastAsia="Consolas" w:hAnsi="Consolas" w:cs="Consolas"/>
          <w:sz w:val="19"/>
          <w:szCs w:val="19"/>
        </w:rPr>
        <w:t>m = 1.0  if roll &lt;= alpha   (containment held, baseline wave)</w:t>
      </w:r>
    </w:p>
    <w:p w14:paraId="21F0A816" w14:textId="77777777" w:rsidR="000912B0" w:rsidRDefault="00000000">
      <w:pPr>
        <w:shd w:val="clear" w:color="auto" w:fill="F2F2F2"/>
        <w:spacing w:after="160"/>
        <w:ind w:left="220" w:right="220"/>
      </w:pPr>
      <w:r>
        <w:rPr>
          <w:rFonts w:ascii="Consolas" w:eastAsia="Consolas" w:hAnsi="Consolas" w:cs="Consolas"/>
          <w:sz w:val="19"/>
          <w:szCs w:val="19"/>
        </w:rPr>
        <w:t>m = 1.6  if roll &gt;  alpha   (containment failed, surge)</w:t>
      </w:r>
    </w:p>
    <w:p w14:paraId="286D1CE6" w14:textId="77777777" w:rsidR="000912B0" w:rsidRDefault="00000000">
      <w:pPr>
        <w:spacing w:after="120" w:line="276" w:lineRule="auto"/>
      </w:pPr>
      <w:r>
        <w:t>Every round, a number of citizens equal to ten percent of the nation's initial population falls sick. Infrastructure does not prevent this baseline wave — it only protects against the 1.6x surge on a failed containment roll. Because the wave is indexed to the initial population rather than the current one, a nation that lets its people die does not get an easier pandemic; it simply has fewer citizens left to lose.</w:t>
      </w:r>
    </w:p>
    <w:p w14:paraId="7CFA7346" w14:textId="77777777" w:rsidR="000912B0" w:rsidRDefault="00000000">
      <w:pPr>
        <w:spacing w:after="120" w:line="276" w:lineRule="auto"/>
      </w:pPr>
      <w:r>
        <w:rPr>
          <w:b/>
          <w:bCs/>
        </w:rPr>
        <w:t>D = 10 days = exactly one round.</w:t>
      </w:r>
      <w:r>
        <w:t xml:space="preserve"> A citizen who falls sick in round r dies at the end of round r unless a vaccine reaches them within that round. There is no second chance and no carry-over.</w:t>
      </w:r>
    </w:p>
    <w:p w14:paraId="2F254ED3" w14:textId="77777777" w:rsidR="000912B0" w:rsidRDefault="00000000">
      <w:pPr>
        <w:spacing w:after="120" w:line="276" w:lineRule="auto"/>
      </w:pPr>
      <w:r>
        <w:t>Ten rounds at ten percent is the entire nation. A nation that stockpiles vaccines for a decisive final round arrives at that round with no population left to defend. This is the core lesson the environment is designed to teach, and it is enforced arithmetically rather than by any penalty rule.</w:t>
      </w:r>
    </w:p>
    <w:p w14:paraId="454DBB03" w14:textId="77777777" w:rsidR="000912B0" w:rsidRDefault="00000000">
      <w:pPr>
        <w:pStyle w:val="Heading2"/>
        <w:spacing w:before="260" w:after="120"/>
      </w:pPr>
      <w:r>
        <w:t>2.1 The two feedback loops</w:t>
      </w:r>
    </w:p>
    <w:p w14:paraId="520C2B12" w14:textId="77777777" w:rsidR="000912B0" w:rsidRDefault="00000000">
      <w:pPr>
        <w:pStyle w:val="ListParagraph"/>
        <w:numPr>
          <w:ilvl w:val="0"/>
          <w:numId w:val="2"/>
        </w:numPr>
        <w:spacing w:after="80" w:line="276" w:lineRule="auto"/>
      </w:pPr>
      <w:r>
        <w:t>Industrial loop — production is R = R_max x (P_current / P_initial). Dead citizens are dead factory workers, so every death permanently reduces the ability to make vaccines. A nation that falls behind cannot catch up on its own.</w:t>
      </w:r>
    </w:p>
    <w:p w14:paraId="37DD283B" w14:textId="77777777" w:rsidR="000912B0" w:rsidRDefault="00000000">
      <w:pPr>
        <w:pStyle w:val="ListParagraph"/>
        <w:numPr>
          <w:ilvl w:val="0"/>
          <w:numId w:val="2"/>
        </w:numPr>
        <w:spacing w:after="80" w:line="276" w:lineRule="auto"/>
      </w:pPr>
      <w:r>
        <w:t>Fiscal loop — tax revenue scales with the surviving population, so the same deaths that shrink the factories also shrink the treasury that funds them. Neglect compounds twice.</w:t>
      </w:r>
    </w:p>
    <w:p w14:paraId="3A5D3F58" w14:textId="77777777" w:rsidR="000912B0" w:rsidRDefault="00000000">
      <w:pPr>
        <w:spacing w:after="120" w:line="276" w:lineRule="auto"/>
      </w:pPr>
      <w:r>
        <w:t>Together these mean the cost of a bad round is paid in every subsequent round. Early generosity toward a collapsing neighbour is not charity; it preserves a future trading partner and a future supplier.</w:t>
      </w:r>
    </w:p>
    <w:p w14:paraId="2653D9A1" w14:textId="77777777" w:rsidR="000912B0" w:rsidRDefault="00000000">
      <w:pPr>
        <w:pStyle w:val="Heading2"/>
        <w:spacing w:before="260" w:after="120"/>
      </w:pPr>
      <w:r>
        <w:t>2.2 Deliberate asymmetry</w:t>
      </w:r>
    </w:p>
    <w:p w14:paraId="79D0B3FA" w14:textId="77777777" w:rsidR="000912B0" w:rsidRDefault="00000000">
      <w:pPr>
        <w:spacing w:after="120" w:line="276" w:lineRule="auto"/>
      </w:pPr>
      <w:r>
        <w:t>A nation's expected burden per round is 10% x (1.6 − 0.006 x alpha) of its initial population. Production capacity is then set to a chosen fraction of that break-even burden, so each nation has a designed role rather than an accidental advantage.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700"/>
        <w:gridCol w:w="1300"/>
        <w:gridCol w:w="1500"/>
        <w:gridCol w:w="1900"/>
        <w:gridCol w:w="1760"/>
      </w:tblGrid>
      <w:tr w:rsidR="000912B0" w14:paraId="175F3B2A" w14:textId="77777777">
        <w:trPr>
          <w:tblHeader/>
        </w:trPr>
        <w:tc>
          <w:tcPr>
            <w:tcW w:w="1200" w:type="dxa"/>
            <w:shd w:val="clear" w:color="auto" w:fill="1F4E79"/>
            <w:tcMar>
              <w:top w:w="60" w:type="dxa"/>
              <w:left w:w="100" w:type="dxa"/>
              <w:bottom w:w="60" w:type="dxa"/>
              <w:right w:w="100" w:type="dxa"/>
            </w:tcMar>
          </w:tcPr>
          <w:p w14:paraId="56956A64" w14:textId="77777777" w:rsidR="000912B0" w:rsidRDefault="00000000">
            <w:r>
              <w:rPr>
                <w:b/>
                <w:bCs/>
                <w:color w:val="FFFFFF"/>
                <w:sz w:val="19"/>
                <w:szCs w:val="19"/>
              </w:rPr>
              <w:t>Nation</w:t>
            </w:r>
          </w:p>
        </w:tc>
        <w:tc>
          <w:tcPr>
            <w:tcW w:w="1700" w:type="dxa"/>
            <w:shd w:val="clear" w:color="auto" w:fill="1F4E79"/>
            <w:tcMar>
              <w:top w:w="60" w:type="dxa"/>
              <w:left w:w="100" w:type="dxa"/>
              <w:bottom w:w="60" w:type="dxa"/>
              <w:right w:w="100" w:type="dxa"/>
            </w:tcMar>
          </w:tcPr>
          <w:p w14:paraId="3D1F5FCF" w14:textId="77777777" w:rsidR="000912B0" w:rsidRDefault="00000000">
            <w:r>
              <w:rPr>
                <w:b/>
                <w:bCs/>
                <w:color w:val="FFFFFF"/>
                <w:sz w:val="19"/>
                <w:szCs w:val="19"/>
              </w:rPr>
              <w:t>Population</w:t>
            </w:r>
          </w:p>
        </w:tc>
        <w:tc>
          <w:tcPr>
            <w:tcW w:w="1300" w:type="dxa"/>
            <w:shd w:val="clear" w:color="auto" w:fill="1F4E79"/>
            <w:tcMar>
              <w:top w:w="60" w:type="dxa"/>
              <w:left w:w="100" w:type="dxa"/>
              <w:bottom w:w="60" w:type="dxa"/>
              <w:right w:w="100" w:type="dxa"/>
            </w:tcMar>
          </w:tcPr>
          <w:p w14:paraId="77AB6E19" w14:textId="77777777" w:rsidR="000912B0" w:rsidRDefault="00000000">
            <w:r>
              <w:rPr>
                <w:b/>
                <w:bCs/>
                <w:color w:val="FFFFFF"/>
                <w:sz w:val="19"/>
                <w:szCs w:val="19"/>
              </w:rPr>
              <w:t>Infra (alpha)</w:t>
            </w:r>
          </w:p>
        </w:tc>
        <w:tc>
          <w:tcPr>
            <w:tcW w:w="1500" w:type="dxa"/>
            <w:shd w:val="clear" w:color="auto" w:fill="1F4E79"/>
            <w:tcMar>
              <w:top w:w="60" w:type="dxa"/>
              <w:left w:w="100" w:type="dxa"/>
              <w:bottom w:w="60" w:type="dxa"/>
              <w:right w:w="100" w:type="dxa"/>
            </w:tcMar>
          </w:tcPr>
          <w:p w14:paraId="06ABB67D" w14:textId="77777777" w:rsidR="000912B0" w:rsidRDefault="00000000">
            <w:r>
              <w:rPr>
                <w:b/>
                <w:bCs/>
                <w:color w:val="FFFFFF"/>
                <w:sz w:val="19"/>
                <w:szCs w:val="19"/>
              </w:rPr>
              <w:t>R_max</w:t>
            </w:r>
          </w:p>
        </w:tc>
        <w:tc>
          <w:tcPr>
            <w:tcW w:w="1900" w:type="dxa"/>
            <w:shd w:val="clear" w:color="auto" w:fill="1F4E79"/>
            <w:tcMar>
              <w:top w:w="60" w:type="dxa"/>
              <w:left w:w="100" w:type="dxa"/>
              <w:bottom w:w="60" w:type="dxa"/>
              <w:right w:w="100" w:type="dxa"/>
            </w:tcMar>
          </w:tcPr>
          <w:p w14:paraId="04848133" w14:textId="77777777" w:rsidR="000912B0" w:rsidRDefault="00000000">
            <w:r>
              <w:rPr>
                <w:b/>
                <w:bCs/>
                <w:color w:val="FFFFFF"/>
                <w:sz w:val="19"/>
                <w:szCs w:val="19"/>
              </w:rPr>
              <w:t>Capacity vs burden</w:t>
            </w:r>
          </w:p>
        </w:tc>
        <w:tc>
          <w:tcPr>
            <w:tcW w:w="1760" w:type="dxa"/>
            <w:shd w:val="clear" w:color="auto" w:fill="1F4E79"/>
            <w:tcMar>
              <w:top w:w="60" w:type="dxa"/>
              <w:left w:w="100" w:type="dxa"/>
              <w:bottom w:w="60" w:type="dxa"/>
              <w:right w:w="100" w:type="dxa"/>
            </w:tcMar>
          </w:tcPr>
          <w:p w14:paraId="6A5D464F" w14:textId="77777777" w:rsidR="000912B0" w:rsidRDefault="00000000">
            <w:r>
              <w:rPr>
                <w:b/>
                <w:bCs/>
                <w:color w:val="FFFFFF"/>
                <w:sz w:val="19"/>
                <w:szCs w:val="19"/>
              </w:rPr>
              <w:t>Role</w:t>
            </w:r>
          </w:p>
        </w:tc>
      </w:tr>
      <w:tr w:rsidR="000912B0" w14:paraId="0626EDC3" w14:textId="77777777">
        <w:tc>
          <w:tcPr>
            <w:tcW w:w="1200" w:type="dxa"/>
            <w:tcMar>
              <w:top w:w="60" w:type="dxa"/>
              <w:left w:w="100" w:type="dxa"/>
              <w:bottom w:w="60" w:type="dxa"/>
              <w:right w:w="100" w:type="dxa"/>
            </w:tcMar>
          </w:tcPr>
          <w:p w14:paraId="3B6D7467" w14:textId="77777777" w:rsidR="000912B0" w:rsidRDefault="00000000">
            <w:r>
              <w:rPr>
                <w:color w:val="000000"/>
                <w:sz w:val="19"/>
                <w:szCs w:val="19"/>
              </w:rPr>
              <w:t>India</w:t>
            </w:r>
          </w:p>
        </w:tc>
        <w:tc>
          <w:tcPr>
            <w:tcW w:w="1700" w:type="dxa"/>
            <w:tcMar>
              <w:top w:w="60" w:type="dxa"/>
              <w:left w:w="100" w:type="dxa"/>
              <w:bottom w:w="60" w:type="dxa"/>
              <w:right w:w="100" w:type="dxa"/>
            </w:tcMar>
          </w:tcPr>
          <w:p w14:paraId="71176B75" w14:textId="77777777" w:rsidR="000912B0" w:rsidRDefault="00000000">
            <w:pPr>
              <w:jc w:val="center"/>
            </w:pPr>
            <w:r>
              <w:rPr>
                <w:color w:val="000000"/>
                <w:sz w:val="19"/>
                <w:szCs w:val="19"/>
              </w:rPr>
              <w:t>10,000,000</w:t>
            </w:r>
          </w:p>
        </w:tc>
        <w:tc>
          <w:tcPr>
            <w:tcW w:w="1300" w:type="dxa"/>
            <w:tcMar>
              <w:top w:w="60" w:type="dxa"/>
              <w:left w:w="100" w:type="dxa"/>
              <w:bottom w:w="60" w:type="dxa"/>
              <w:right w:w="100" w:type="dxa"/>
            </w:tcMar>
          </w:tcPr>
          <w:p w14:paraId="2A8251C1" w14:textId="77777777" w:rsidR="000912B0" w:rsidRDefault="00000000">
            <w:pPr>
              <w:jc w:val="center"/>
            </w:pPr>
            <w:r>
              <w:rPr>
                <w:color w:val="000000"/>
                <w:sz w:val="19"/>
                <w:szCs w:val="19"/>
              </w:rPr>
              <w:t>60</w:t>
            </w:r>
          </w:p>
        </w:tc>
        <w:tc>
          <w:tcPr>
            <w:tcW w:w="1500" w:type="dxa"/>
            <w:tcMar>
              <w:top w:w="60" w:type="dxa"/>
              <w:left w:w="100" w:type="dxa"/>
              <w:bottom w:w="60" w:type="dxa"/>
              <w:right w:w="100" w:type="dxa"/>
            </w:tcMar>
          </w:tcPr>
          <w:p w14:paraId="64872277" w14:textId="77777777" w:rsidR="000912B0" w:rsidRDefault="00000000">
            <w:pPr>
              <w:jc w:val="center"/>
            </w:pPr>
            <w:r>
              <w:rPr>
                <w:color w:val="000000"/>
                <w:sz w:val="19"/>
                <w:szCs w:val="19"/>
              </w:rPr>
              <w:t>1,090,000</w:t>
            </w:r>
          </w:p>
        </w:tc>
        <w:tc>
          <w:tcPr>
            <w:tcW w:w="1900" w:type="dxa"/>
            <w:tcMar>
              <w:top w:w="60" w:type="dxa"/>
              <w:left w:w="100" w:type="dxa"/>
              <w:bottom w:w="60" w:type="dxa"/>
              <w:right w:w="100" w:type="dxa"/>
            </w:tcMar>
          </w:tcPr>
          <w:p w14:paraId="2F4228C4" w14:textId="77777777" w:rsidR="000912B0" w:rsidRDefault="00000000">
            <w:pPr>
              <w:jc w:val="center"/>
            </w:pPr>
            <w:r>
              <w:rPr>
                <w:color w:val="000000"/>
                <w:sz w:val="19"/>
                <w:szCs w:val="19"/>
              </w:rPr>
              <w:t>88%</w:t>
            </w:r>
          </w:p>
        </w:tc>
        <w:tc>
          <w:tcPr>
            <w:tcW w:w="1760" w:type="dxa"/>
            <w:tcMar>
              <w:top w:w="60" w:type="dxa"/>
              <w:left w:w="100" w:type="dxa"/>
              <w:bottom w:w="60" w:type="dxa"/>
              <w:right w:w="100" w:type="dxa"/>
            </w:tcMar>
          </w:tcPr>
          <w:p w14:paraId="1822B282" w14:textId="77777777" w:rsidR="000912B0" w:rsidRDefault="00000000">
            <w:pPr>
              <w:jc w:val="center"/>
            </w:pPr>
            <w:r>
              <w:rPr>
                <w:color w:val="000000"/>
                <w:sz w:val="19"/>
                <w:szCs w:val="19"/>
              </w:rPr>
              <w:t>The big debtor</w:t>
            </w:r>
          </w:p>
        </w:tc>
      </w:tr>
      <w:tr w:rsidR="000912B0" w14:paraId="6A344F90" w14:textId="77777777">
        <w:tc>
          <w:tcPr>
            <w:tcW w:w="1200" w:type="dxa"/>
            <w:shd w:val="clear" w:color="auto" w:fill="F2F2F2"/>
            <w:tcMar>
              <w:top w:w="60" w:type="dxa"/>
              <w:left w:w="100" w:type="dxa"/>
              <w:bottom w:w="60" w:type="dxa"/>
              <w:right w:w="100" w:type="dxa"/>
            </w:tcMar>
          </w:tcPr>
          <w:p w14:paraId="1E7BFEB9" w14:textId="77777777" w:rsidR="000912B0" w:rsidRDefault="00000000">
            <w:r>
              <w:rPr>
                <w:color w:val="000000"/>
                <w:sz w:val="19"/>
                <w:szCs w:val="19"/>
              </w:rPr>
              <w:t>USA</w:t>
            </w:r>
          </w:p>
        </w:tc>
        <w:tc>
          <w:tcPr>
            <w:tcW w:w="1700" w:type="dxa"/>
            <w:shd w:val="clear" w:color="auto" w:fill="F2F2F2"/>
            <w:tcMar>
              <w:top w:w="60" w:type="dxa"/>
              <w:left w:w="100" w:type="dxa"/>
              <w:bottom w:w="60" w:type="dxa"/>
              <w:right w:w="100" w:type="dxa"/>
            </w:tcMar>
          </w:tcPr>
          <w:p w14:paraId="15E7D17B" w14:textId="77777777" w:rsidR="000912B0" w:rsidRDefault="00000000">
            <w:pPr>
              <w:jc w:val="center"/>
            </w:pPr>
            <w:r>
              <w:rPr>
                <w:color w:val="000000"/>
                <w:sz w:val="19"/>
                <w:szCs w:val="19"/>
              </w:rPr>
              <w:t>6,000,000</w:t>
            </w:r>
          </w:p>
        </w:tc>
        <w:tc>
          <w:tcPr>
            <w:tcW w:w="1300" w:type="dxa"/>
            <w:shd w:val="clear" w:color="auto" w:fill="F2F2F2"/>
            <w:tcMar>
              <w:top w:w="60" w:type="dxa"/>
              <w:left w:w="100" w:type="dxa"/>
              <w:bottom w:w="60" w:type="dxa"/>
              <w:right w:w="100" w:type="dxa"/>
            </w:tcMar>
          </w:tcPr>
          <w:p w14:paraId="795C2017" w14:textId="77777777" w:rsidR="000912B0" w:rsidRDefault="00000000">
            <w:pPr>
              <w:jc w:val="center"/>
            </w:pPr>
            <w:r>
              <w:rPr>
                <w:color w:val="000000"/>
                <w:sz w:val="19"/>
                <w:szCs w:val="19"/>
              </w:rPr>
              <w:t>90</w:t>
            </w:r>
          </w:p>
        </w:tc>
        <w:tc>
          <w:tcPr>
            <w:tcW w:w="1500" w:type="dxa"/>
            <w:shd w:val="clear" w:color="auto" w:fill="F2F2F2"/>
            <w:tcMar>
              <w:top w:w="60" w:type="dxa"/>
              <w:left w:w="100" w:type="dxa"/>
              <w:bottom w:w="60" w:type="dxa"/>
              <w:right w:w="100" w:type="dxa"/>
            </w:tcMar>
          </w:tcPr>
          <w:p w14:paraId="5E480C56" w14:textId="77777777" w:rsidR="000912B0" w:rsidRDefault="00000000">
            <w:pPr>
              <w:jc w:val="center"/>
            </w:pPr>
            <w:r>
              <w:rPr>
                <w:color w:val="000000"/>
                <w:sz w:val="19"/>
                <w:szCs w:val="19"/>
              </w:rPr>
              <w:t>636,000</w:t>
            </w:r>
          </w:p>
        </w:tc>
        <w:tc>
          <w:tcPr>
            <w:tcW w:w="1900" w:type="dxa"/>
            <w:shd w:val="clear" w:color="auto" w:fill="F2F2F2"/>
            <w:tcMar>
              <w:top w:w="60" w:type="dxa"/>
              <w:left w:w="100" w:type="dxa"/>
              <w:bottom w:w="60" w:type="dxa"/>
              <w:right w:w="100" w:type="dxa"/>
            </w:tcMar>
          </w:tcPr>
          <w:p w14:paraId="0D0E345C" w14:textId="77777777" w:rsidR="000912B0" w:rsidRDefault="00000000">
            <w:pPr>
              <w:jc w:val="center"/>
            </w:pPr>
            <w:r>
              <w:rPr>
                <w:color w:val="000000"/>
                <w:sz w:val="19"/>
                <w:szCs w:val="19"/>
              </w:rPr>
              <w:t>100%</w:t>
            </w:r>
          </w:p>
        </w:tc>
        <w:tc>
          <w:tcPr>
            <w:tcW w:w="1760" w:type="dxa"/>
            <w:shd w:val="clear" w:color="auto" w:fill="F2F2F2"/>
            <w:tcMar>
              <w:top w:w="60" w:type="dxa"/>
              <w:left w:w="100" w:type="dxa"/>
              <w:bottom w:w="60" w:type="dxa"/>
              <w:right w:w="100" w:type="dxa"/>
            </w:tcMar>
          </w:tcPr>
          <w:p w14:paraId="74FB5D39" w14:textId="77777777" w:rsidR="000912B0" w:rsidRDefault="00000000">
            <w:pPr>
              <w:jc w:val="center"/>
            </w:pPr>
            <w:r>
              <w:rPr>
                <w:color w:val="000000"/>
                <w:sz w:val="19"/>
                <w:szCs w:val="19"/>
              </w:rPr>
              <w:t>Safe, no slack</w:t>
            </w:r>
          </w:p>
        </w:tc>
      </w:tr>
      <w:tr w:rsidR="000912B0" w14:paraId="75278921" w14:textId="77777777">
        <w:tc>
          <w:tcPr>
            <w:tcW w:w="1200" w:type="dxa"/>
            <w:tcMar>
              <w:top w:w="60" w:type="dxa"/>
              <w:left w:w="100" w:type="dxa"/>
              <w:bottom w:w="60" w:type="dxa"/>
              <w:right w:w="100" w:type="dxa"/>
            </w:tcMar>
          </w:tcPr>
          <w:p w14:paraId="73DD2AE4" w14:textId="77777777" w:rsidR="000912B0" w:rsidRDefault="00000000">
            <w:r>
              <w:rPr>
                <w:color w:val="000000"/>
                <w:sz w:val="19"/>
                <w:szCs w:val="19"/>
              </w:rPr>
              <w:t>China</w:t>
            </w:r>
          </w:p>
        </w:tc>
        <w:tc>
          <w:tcPr>
            <w:tcW w:w="1700" w:type="dxa"/>
            <w:tcMar>
              <w:top w:w="60" w:type="dxa"/>
              <w:left w:w="100" w:type="dxa"/>
              <w:bottom w:w="60" w:type="dxa"/>
              <w:right w:w="100" w:type="dxa"/>
            </w:tcMar>
          </w:tcPr>
          <w:p w14:paraId="06C35608" w14:textId="77777777" w:rsidR="000912B0" w:rsidRDefault="00000000">
            <w:pPr>
              <w:jc w:val="center"/>
            </w:pPr>
            <w:r>
              <w:rPr>
                <w:color w:val="000000"/>
                <w:sz w:val="19"/>
                <w:szCs w:val="19"/>
              </w:rPr>
              <w:t>9,500,000</w:t>
            </w:r>
          </w:p>
        </w:tc>
        <w:tc>
          <w:tcPr>
            <w:tcW w:w="1300" w:type="dxa"/>
            <w:tcMar>
              <w:top w:w="60" w:type="dxa"/>
              <w:left w:w="100" w:type="dxa"/>
              <w:bottom w:w="60" w:type="dxa"/>
              <w:right w:w="100" w:type="dxa"/>
            </w:tcMar>
          </w:tcPr>
          <w:p w14:paraId="0EC82549" w14:textId="77777777" w:rsidR="000912B0" w:rsidRDefault="00000000">
            <w:pPr>
              <w:jc w:val="center"/>
            </w:pPr>
            <w:r>
              <w:rPr>
                <w:color w:val="000000"/>
                <w:sz w:val="19"/>
                <w:szCs w:val="19"/>
              </w:rPr>
              <w:t>75</w:t>
            </w:r>
          </w:p>
        </w:tc>
        <w:tc>
          <w:tcPr>
            <w:tcW w:w="1500" w:type="dxa"/>
            <w:tcMar>
              <w:top w:w="60" w:type="dxa"/>
              <w:left w:w="100" w:type="dxa"/>
              <w:bottom w:w="60" w:type="dxa"/>
              <w:right w:w="100" w:type="dxa"/>
            </w:tcMar>
          </w:tcPr>
          <w:p w14:paraId="2F4B13B9" w14:textId="77777777" w:rsidR="000912B0" w:rsidRDefault="00000000">
            <w:pPr>
              <w:jc w:val="center"/>
            </w:pPr>
            <w:r>
              <w:rPr>
                <w:color w:val="000000"/>
                <w:sz w:val="19"/>
                <w:szCs w:val="19"/>
              </w:rPr>
              <w:t>1,040,000</w:t>
            </w:r>
          </w:p>
        </w:tc>
        <w:tc>
          <w:tcPr>
            <w:tcW w:w="1900" w:type="dxa"/>
            <w:tcMar>
              <w:top w:w="60" w:type="dxa"/>
              <w:left w:w="100" w:type="dxa"/>
              <w:bottom w:w="60" w:type="dxa"/>
              <w:right w:w="100" w:type="dxa"/>
            </w:tcMar>
          </w:tcPr>
          <w:p w14:paraId="6E406E81" w14:textId="77777777" w:rsidR="000912B0" w:rsidRDefault="00000000">
            <w:pPr>
              <w:jc w:val="center"/>
            </w:pPr>
            <w:r>
              <w:rPr>
                <w:color w:val="000000"/>
                <w:sz w:val="19"/>
                <w:szCs w:val="19"/>
              </w:rPr>
              <w:t>95%</w:t>
            </w:r>
          </w:p>
        </w:tc>
        <w:tc>
          <w:tcPr>
            <w:tcW w:w="1760" w:type="dxa"/>
            <w:tcMar>
              <w:top w:w="60" w:type="dxa"/>
              <w:left w:w="100" w:type="dxa"/>
              <w:bottom w:w="60" w:type="dxa"/>
              <w:right w:w="100" w:type="dxa"/>
            </w:tcMar>
          </w:tcPr>
          <w:p w14:paraId="38DC43F3" w14:textId="77777777" w:rsidR="000912B0" w:rsidRDefault="00000000">
            <w:pPr>
              <w:jc w:val="center"/>
            </w:pPr>
            <w:r>
              <w:rPr>
                <w:color w:val="000000"/>
                <w:sz w:val="19"/>
                <w:szCs w:val="19"/>
              </w:rPr>
              <w:t>Volume player</w:t>
            </w:r>
          </w:p>
        </w:tc>
      </w:tr>
      <w:tr w:rsidR="000912B0" w14:paraId="44C1318A" w14:textId="77777777">
        <w:tc>
          <w:tcPr>
            <w:tcW w:w="1200" w:type="dxa"/>
            <w:shd w:val="clear" w:color="auto" w:fill="F2F2F2"/>
            <w:tcMar>
              <w:top w:w="60" w:type="dxa"/>
              <w:left w:w="100" w:type="dxa"/>
              <w:bottom w:w="60" w:type="dxa"/>
              <w:right w:w="100" w:type="dxa"/>
            </w:tcMar>
          </w:tcPr>
          <w:p w14:paraId="08C4BE9D" w14:textId="77777777" w:rsidR="000912B0" w:rsidRDefault="00000000">
            <w:r>
              <w:rPr>
                <w:color w:val="000000"/>
                <w:sz w:val="19"/>
                <w:szCs w:val="19"/>
              </w:rPr>
              <w:t>Brazil</w:t>
            </w:r>
          </w:p>
        </w:tc>
        <w:tc>
          <w:tcPr>
            <w:tcW w:w="1700" w:type="dxa"/>
            <w:shd w:val="clear" w:color="auto" w:fill="F2F2F2"/>
            <w:tcMar>
              <w:top w:w="60" w:type="dxa"/>
              <w:left w:w="100" w:type="dxa"/>
              <w:bottom w:w="60" w:type="dxa"/>
              <w:right w:w="100" w:type="dxa"/>
            </w:tcMar>
          </w:tcPr>
          <w:p w14:paraId="7ED137D1" w14:textId="77777777" w:rsidR="000912B0" w:rsidRDefault="00000000">
            <w:pPr>
              <w:jc w:val="center"/>
            </w:pPr>
            <w:r>
              <w:rPr>
                <w:color w:val="000000"/>
                <w:sz w:val="19"/>
                <w:szCs w:val="19"/>
              </w:rPr>
              <w:t>4,000,000</w:t>
            </w:r>
          </w:p>
        </w:tc>
        <w:tc>
          <w:tcPr>
            <w:tcW w:w="1300" w:type="dxa"/>
            <w:shd w:val="clear" w:color="auto" w:fill="F2F2F2"/>
            <w:tcMar>
              <w:top w:w="60" w:type="dxa"/>
              <w:left w:w="100" w:type="dxa"/>
              <w:bottom w:w="60" w:type="dxa"/>
              <w:right w:w="100" w:type="dxa"/>
            </w:tcMar>
          </w:tcPr>
          <w:p w14:paraId="3B574244" w14:textId="77777777" w:rsidR="000912B0" w:rsidRDefault="00000000">
            <w:pPr>
              <w:jc w:val="center"/>
            </w:pPr>
            <w:r>
              <w:rPr>
                <w:color w:val="000000"/>
                <w:sz w:val="19"/>
                <w:szCs w:val="19"/>
              </w:rPr>
              <w:t>50</w:t>
            </w:r>
          </w:p>
        </w:tc>
        <w:tc>
          <w:tcPr>
            <w:tcW w:w="1500" w:type="dxa"/>
            <w:shd w:val="clear" w:color="auto" w:fill="F2F2F2"/>
            <w:tcMar>
              <w:top w:w="60" w:type="dxa"/>
              <w:left w:w="100" w:type="dxa"/>
              <w:bottom w:w="60" w:type="dxa"/>
              <w:right w:w="100" w:type="dxa"/>
            </w:tcMar>
          </w:tcPr>
          <w:p w14:paraId="1D95EF91" w14:textId="77777777" w:rsidR="000912B0" w:rsidRDefault="00000000">
            <w:pPr>
              <w:jc w:val="center"/>
            </w:pPr>
            <w:r>
              <w:rPr>
                <w:color w:val="000000"/>
                <w:sz w:val="19"/>
                <w:szCs w:val="19"/>
              </w:rPr>
              <w:t>416,000</w:t>
            </w:r>
          </w:p>
        </w:tc>
        <w:tc>
          <w:tcPr>
            <w:tcW w:w="1900" w:type="dxa"/>
            <w:shd w:val="clear" w:color="auto" w:fill="F2F2F2"/>
            <w:tcMar>
              <w:top w:w="60" w:type="dxa"/>
              <w:left w:w="100" w:type="dxa"/>
              <w:bottom w:w="60" w:type="dxa"/>
              <w:right w:w="100" w:type="dxa"/>
            </w:tcMar>
          </w:tcPr>
          <w:p w14:paraId="1C143E62" w14:textId="77777777" w:rsidR="000912B0" w:rsidRDefault="00000000">
            <w:pPr>
              <w:jc w:val="center"/>
            </w:pPr>
            <w:r>
              <w:rPr>
                <w:color w:val="000000"/>
                <w:sz w:val="19"/>
                <w:szCs w:val="19"/>
              </w:rPr>
              <w:t>80%</w:t>
            </w:r>
          </w:p>
        </w:tc>
        <w:tc>
          <w:tcPr>
            <w:tcW w:w="1760" w:type="dxa"/>
            <w:shd w:val="clear" w:color="auto" w:fill="F2F2F2"/>
            <w:tcMar>
              <w:top w:w="60" w:type="dxa"/>
              <w:left w:w="100" w:type="dxa"/>
              <w:bottom w:w="60" w:type="dxa"/>
              <w:right w:w="100" w:type="dxa"/>
            </w:tcMar>
          </w:tcPr>
          <w:p w14:paraId="4FA9EBA0" w14:textId="77777777" w:rsidR="000912B0" w:rsidRDefault="00000000">
            <w:r>
              <w:rPr>
                <w:color w:val="000000"/>
                <w:sz w:val="19"/>
                <w:szCs w:val="19"/>
              </w:rPr>
              <w:t>Perpetual beggar</w:t>
            </w:r>
          </w:p>
        </w:tc>
      </w:tr>
      <w:tr w:rsidR="000912B0" w14:paraId="14D9D622" w14:textId="77777777">
        <w:tc>
          <w:tcPr>
            <w:tcW w:w="1200" w:type="dxa"/>
            <w:tcMar>
              <w:top w:w="60" w:type="dxa"/>
              <w:left w:w="100" w:type="dxa"/>
              <w:bottom w:w="60" w:type="dxa"/>
              <w:right w:w="100" w:type="dxa"/>
            </w:tcMar>
          </w:tcPr>
          <w:p w14:paraId="429661DC" w14:textId="77777777" w:rsidR="000912B0" w:rsidRDefault="00000000">
            <w:r>
              <w:rPr>
                <w:color w:val="000000"/>
                <w:sz w:val="19"/>
                <w:szCs w:val="19"/>
              </w:rPr>
              <w:t>Germany</w:t>
            </w:r>
          </w:p>
        </w:tc>
        <w:tc>
          <w:tcPr>
            <w:tcW w:w="1700" w:type="dxa"/>
            <w:tcMar>
              <w:top w:w="60" w:type="dxa"/>
              <w:left w:w="100" w:type="dxa"/>
              <w:bottom w:w="60" w:type="dxa"/>
              <w:right w:w="100" w:type="dxa"/>
            </w:tcMar>
          </w:tcPr>
          <w:p w14:paraId="1E350FE3" w14:textId="77777777" w:rsidR="000912B0" w:rsidRDefault="00000000">
            <w:pPr>
              <w:jc w:val="center"/>
            </w:pPr>
            <w:r>
              <w:rPr>
                <w:color w:val="000000"/>
                <w:sz w:val="19"/>
                <w:szCs w:val="19"/>
              </w:rPr>
              <w:t>2,500,000</w:t>
            </w:r>
          </w:p>
        </w:tc>
        <w:tc>
          <w:tcPr>
            <w:tcW w:w="1300" w:type="dxa"/>
            <w:tcMar>
              <w:top w:w="60" w:type="dxa"/>
              <w:left w:w="100" w:type="dxa"/>
              <w:bottom w:w="60" w:type="dxa"/>
              <w:right w:w="100" w:type="dxa"/>
            </w:tcMar>
          </w:tcPr>
          <w:p w14:paraId="74AF3E92" w14:textId="77777777" w:rsidR="000912B0" w:rsidRDefault="00000000">
            <w:pPr>
              <w:jc w:val="center"/>
            </w:pPr>
            <w:r>
              <w:rPr>
                <w:color w:val="000000"/>
                <w:sz w:val="19"/>
                <w:szCs w:val="19"/>
              </w:rPr>
              <w:t>85</w:t>
            </w:r>
          </w:p>
        </w:tc>
        <w:tc>
          <w:tcPr>
            <w:tcW w:w="1500" w:type="dxa"/>
            <w:tcMar>
              <w:top w:w="60" w:type="dxa"/>
              <w:left w:w="100" w:type="dxa"/>
              <w:bottom w:w="60" w:type="dxa"/>
              <w:right w:w="100" w:type="dxa"/>
            </w:tcMar>
          </w:tcPr>
          <w:p w14:paraId="02004F58" w14:textId="77777777" w:rsidR="000912B0" w:rsidRDefault="00000000">
            <w:pPr>
              <w:jc w:val="center"/>
            </w:pPr>
            <w:r>
              <w:rPr>
                <w:color w:val="000000"/>
                <w:sz w:val="19"/>
                <w:szCs w:val="19"/>
              </w:rPr>
              <w:t>272,000</w:t>
            </w:r>
          </w:p>
        </w:tc>
        <w:tc>
          <w:tcPr>
            <w:tcW w:w="1900" w:type="dxa"/>
            <w:tcMar>
              <w:top w:w="60" w:type="dxa"/>
              <w:left w:w="100" w:type="dxa"/>
              <w:bottom w:w="60" w:type="dxa"/>
              <w:right w:w="100" w:type="dxa"/>
            </w:tcMar>
          </w:tcPr>
          <w:p w14:paraId="60F09073" w14:textId="77777777" w:rsidR="000912B0" w:rsidRDefault="00000000">
            <w:pPr>
              <w:jc w:val="center"/>
            </w:pPr>
            <w:r>
              <w:rPr>
                <w:color w:val="000000"/>
                <w:sz w:val="19"/>
                <w:szCs w:val="19"/>
              </w:rPr>
              <w:t>100%</w:t>
            </w:r>
          </w:p>
        </w:tc>
        <w:tc>
          <w:tcPr>
            <w:tcW w:w="1760" w:type="dxa"/>
            <w:tcMar>
              <w:top w:w="60" w:type="dxa"/>
              <w:left w:w="100" w:type="dxa"/>
              <w:bottom w:w="60" w:type="dxa"/>
              <w:right w:w="100" w:type="dxa"/>
            </w:tcMar>
          </w:tcPr>
          <w:p w14:paraId="07E26F70" w14:textId="77777777" w:rsidR="000912B0" w:rsidRDefault="00000000">
            <w:pPr>
              <w:jc w:val="center"/>
            </w:pPr>
            <w:r>
              <w:rPr>
                <w:color w:val="000000"/>
                <w:sz w:val="19"/>
                <w:szCs w:val="19"/>
              </w:rPr>
              <w:t>Safe, no slack</w:t>
            </w:r>
          </w:p>
        </w:tc>
      </w:tr>
    </w:tbl>
    <w:p w14:paraId="03F8A3E8" w14:textId="77777777" w:rsidR="000912B0" w:rsidRDefault="00000000">
      <w:pPr>
        <w:spacing w:after="200" w:line="276" w:lineRule="auto"/>
      </w:pPr>
      <w:r>
        <w:t>Starting capital plus ten rounds of tax covers only about 82–85% of full production for every nation, so economic pressure is uniform while epidemic pressure is asymmetric. Nobody can self-fund the whole pandemic. Trade and aid are structural requirements, not optional flavour.</w:t>
      </w:r>
    </w:p>
    <w:p w14:paraId="74B4AEAE" w14:textId="77777777" w:rsidR="000912B0" w:rsidRDefault="00000000">
      <w:r>
        <w:br w:type="page"/>
      </w:r>
    </w:p>
    <w:p w14:paraId="529E3A47" w14:textId="77777777" w:rsidR="000912B0" w:rsidRDefault="00000000">
      <w:pPr>
        <w:pStyle w:val="Heading1"/>
      </w:pPr>
      <w:r>
        <w:lastRenderedPageBreak/>
        <w:t>3. Economy and the four actions</w:t>
      </w:r>
    </w:p>
    <w:p w14:paraId="1B2E9362" w14:textId="77777777" w:rsidR="000912B0" w:rsidRDefault="00000000">
      <w:pPr>
        <w:spacing w:after="120" w:line="276" w:lineRule="auto"/>
      </w:pPr>
      <w:r>
        <w:t>One capital manufactures one vaccine. The state builds only what it needs — everyone currently sick plus one baseline wave held in reserve — so a treasury is never burned making vials nobody will use. This also makes donated vaccines genuinely valuable: aid received is capital saved.</w:t>
      </w:r>
    </w:p>
    <w:p w14:paraId="64D8C50E" w14:textId="77777777" w:rsidR="000912B0" w:rsidRDefault="00000000">
      <w:pPr>
        <w:spacing w:after="120" w:line="276" w:lineRule="auto"/>
      </w:pPr>
      <w:r>
        <w:t>After production, each agent divides its entire stockpile across four actions:</w:t>
      </w:r>
    </w:p>
    <w:p w14:paraId="6B0C9B9A" w14:textId="77777777" w:rsidR="000912B0" w:rsidRDefault="00000000">
      <w:pPr>
        <w:pStyle w:val="ListParagraph"/>
        <w:numPr>
          <w:ilvl w:val="0"/>
          <w:numId w:val="2"/>
        </w:numPr>
        <w:spacing w:after="80" w:line="276" w:lineRule="auto"/>
      </w:pPr>
      <w:r>
        <w:t>CURE — vaccinate its own sick. One vial saves one citizen. Anyone left uncured dies this round.</w:t>
      </w:r>
    </w:p>
    <w:p w14:paraId="5DBA43E7" w14:textId="77777777" w:rsidR="000912B0" w:rsidRDefault="00000000">
      <w:pPr>
        <w:pStyle w:val="ListParagraph"/>
        <w:numPr>
          <w:ilvl w:val="0"/>
          <w:numId w:val="2"/>
        </w:numPr>
        <w:spacing w:after="80" w:line="276" w:lineRule="auto"/>
      </w:pPr>
      <w:r>
        <w:t>EXPORT — send vials to an ally for free, to keep a productive partner productive.</w:t>
      </w:r>
    </w:p>
    <w:p w14:paraId="4DCBD08E" w14:textId="77777777" w:rsidR="000912B0" w:rsidRDefault="00000000">
      <w:pPr>
        <w:pStyle w:val="ListParagraph"/>
        <w:numPr>
          <w:ilvl w:val="0"/>
          <w:numId w:val="2"/>
        </w:numPr>
        <w:spacing w:after="80" w:line="276" w:lineRule="auto"/>
      </w:pPr>
      <w:r>
        <w:t>GIFT — send vials to a dying nation for nothing, purely to build trust.</w:t>
      </w:r>
    </w:p>
    <w:p w14:paraId="1F0CB70C" w14:textId="77777777" w:rsidR="000912B0" w:rsidRDefault="00000000">
      <w:pPr>
        <w:pStyle w:val="ListParagraph"/>
        <w:numPr>
          <w:ilvl w:val="0"/>
          <w:numId w:val="2"/>
        </w:numPr>
        <w:spacing w:after="80" w:line="276" w:lineRule="auto"/>
      </w:pPr>
      <w:r>
        <w:t>SELL — send vials in exchange for capital. The buyer pays what it can afford, and its treasury will not commit more than 40% of reserves to a single deal, which prevents a seller from dumping vials to drain a rival's cash.</w:t>
      </w:r>
    </w:p>
    <w:p w14:paraId="45D70A92" w14:textId="77777777" w:rsidR="000912B0" w:rsidRDefault="00000000">
      <w:pPr>
        <w:spacing w:after="200" w:line="276" w:lineRule="auto"/>
      </w:pPr>
      <w:r>
        <w:t>Anything left unallocated stays in the stockpile for later rounds. Sick citizens, however, do not wait.</w:t>
      </w:r>
    </w:p>
    <w:p w14:paraId="65BD5A41" w14:textId="77777777" w:rsidR="000912B0" w:rsidRDefault="00000000">
      <w:pPr>
        <w:pStyle w:val="Heading1"/>
      </w:pPr>
      <w:r>
        <w:t>4. The collaboration and deception layer</w:t>
      </w:r>
    </w:p>
    <w:p w14:paraId="2C3C59F0" w14:textId="77777777" w:rsidR="000912B0" w:rsidRDefault="00000000">
      <w:pPr>
        <w:pStyle w:val="Heading2"/>
        <w:spacing w:before="260" w:after="120"/>
      </w:pPr>
      <w:r>
        <w:t>Step 1 — the adversity alarm (automated)</w:t>
      </w:r>
    </w:p>
    <w:p w14:paraId="22531C5D" w14:textId="77777777" w:rsidR="000912B0" w:rsidRDefault="00000000">
      <w:pPr>
        <w:spacing w:after="120" w:line="276" w:lineRule="auto"/>
      </w:pPr>
      <w:r>
        <w:t>A deterministic ranking agent — no LLM — scores every nation on a 0–100 adversity scale weighting the sick fraction of the population, the shortfall between sick citizens and available vials, weak infrastructure, and capital stress. The worst nation is broadcast to everyone along with the exact number of vaccines it needs.</w:t>
      </w:r>
    </w:p>
    <w:p w14:paraId="6973DCE5" w14:textId="77777777" w:rsidR="000912B0" w:rsidRDefault="00000000">
      <w:pPr>
        <w:shd w:val="clear" w:color="auto" w:fill="F2F2F2"/>
        <w:spacing w:before="100"/>
        <w:ind w:left="220" w:right="220"/>
      </w:pPr>
      <w:r>
        <w:rPr>
          <w:rFonts w:ascii="Consolas" w:eastAsia="Consolas" w:hAnsi="Consolas" w:cs="Consolas"/>
          <w:sz w:val="19"/>
          <w:szCs w:val="19"/>
        </w:rPr>
        <w:t>EMERGENCY BROADCAST — Round 6: Brazil has the highest adversity score</w:t>
      </w:r>
    </w:p>
    <w:p w14:paraId="1CEE377A" w14:textId="77777777" w:rsidR="000912B0" w:rsidRDefault="00000000">
      <w:pPr>
        <w:shd w:val="clear" w:color="auto" w:fill="F2F2F2"/>
        <w:ind w:left="220" w:right="220"/>
      </w:pPr>
      <w:r>
        <w:rPr>
          <w:rFonts w:ascii="Consolas" w:eastAsia="Consolas" w:hAnsi="Consolas" w:cs="Consolas"/>
          <w:sz w:val="19"/>
          <w:szCs w:val="19"/>
        </w:rPr>
        <w:t>this round (35.2/100). It has 640,000 sick citizens and only 392,513 vials.</w:t>
      </w:r>
    </w:p>
    <w:p w14:paraId="79D30794" w14:textId="77777777" w:rsidR="000912B0" w:rsidRDefault="00000000">
      <w:pPr>
        <w:shd w:val="clear" w:color="auto" w:fill="F2F2F2"/>
        <w:ind w:left="220" w:right="220"/>
      </w:pPr>
      <w:r>
        <w:rPr>
          <w:rFonts w:ascii="Consolas" w:eastAsia="Consolas" w:hAnsi="Consolas" w:cs="Consolas"/>
          <w:sz w:val="19"/>
          <w:szCs w:val="19"/>
        </w:rPr>
        <w:t>It needs exactly 247,487 vaccines to stop its population and production</w:t>
      </w:r>
    </w:p>
    <w:p w14:paraId="2FD6A4D0" w14:textId="77777777" w:rsidR="000912B0" w:rsidRDefault="00000000">
      <w:pPr>
        <w:shd w:val="clear" w:color="auto" w:fill="F2F2F2"/>
        <w:spacing w:after="160"/>
        <w:ind w:left="220" w:right="220"/>
      </w:pPr>
      <w:r>
        <w:rPr>
          <w:rFonts w:ascii="Consolas" w:eastAsia="Consolas" w:hAnsi="Consolas" w:cs="Consolas"/>
          <w:sz w:val="19"/>
          <w:szCs w:val="19"/>
        </w:rPr>
        <w:t>capacity from crashing.</w:t>
      </w:r>
    </w:p>
    <w:p w14:paraId="587D96B4" w14:textId="77777777" w:rsidR="000912B0" w:rsidRDefault="00000000">
      <w:pPr>
        <w:pStyle w:val="Heading2"/>
        <w:spacing w:before="260" w:after="120"/>
      </w:pPr>
      <w:r>
        <w:t>Step 2 — the structured plea and promise</w:t>
      </w:r>
    </w:p>
    <w:p w14:paraId="650B5ABE" w14:textId="77777777" w:rsidR="000912B0" w:rsidRDefault="00000000">
      <w:pPr>
        <w:spacing w:after="120" w:line="276" w:lineRule="auto"/>
      </w:pPr>
      <w:r>
        <w:t>Nations do not negotiate with each other. Each one independently issues a single public promise to the critical nation, and every agent hears all of them. The prompt states plainly that the promise is not binding and that promising zero is honest and costs nothing — so a nation that lies is choosing to.</w:t>
      </w:r>
    </w:p>
    <w:p w14:paraId="7FA525AD" w14:textId="77777777" w:rsidR="000912B0" w:rsidRDefault="00000000">
      <w:pPr>
        <w:pStyle w:val="Heading2"/>
        <w:spacing w:before="260" w:after="120"/>
      </w:pPr>
      <w:r>
        <w:t>Step 3 — secret action and the deception check</w:t>
      </w:r>
    </w:p>
    <w:p w14:paraId="7DA36B4F" w14:textId="77777777" w:rsidR="000912B0" w:rsidRDefault="00000000">
      <w:pPr>
        <w:spacing w:after="120" w:line="276" w:lineRule="auto"/>
      </w:pPr>
      <w:r>
        <w:t>The floor closes. Each agent then submits its real allocation privately, having seen every public promise. Once the engine resolves the transfers it compares what was promised with what actually arrived:</w:t>
      </w:r>
    </w:p>
    <w:p w14:paraId="0158B382" w14:textId="77777777" w:rsidR="000912B0" w:rsidRDefault="00000000">
      <w:pPr>
        <w:pStyle w:val="ListParagraph"/>
        <w:numPr>
          <w:ilvl w:val="0"/>
          <w:numId w:val="2"/>
        </w:numPr>
        <w:spacing w:after="80" w:line="276" w:lineRule="auto"/>
      </w:pPr>
      <w:r>
        <w:t>Delivered at or above the promise — trust rises, with a bonus scaled to over-delivery.</w:t>
      </w:r>
    </w:p>
    <w:p w14:paraId="42EB34CE" w14:textId="77777777" w:rsidR="000912B0" w:rsidRDefault="00000000">
      <w:pPr>
        <w:pStyle w:val="ListParagraph"/>
        <w:numPr>
          <w:ilvl w:val="0"/>
          <w:numId w:val="2"/>
        </w:numPr>
        <w:spacing w:after="80" w:line="276" w:lineRule="auto"/>
      </w:pPr>
      <w:r>
        <w:t>Delivered less than promised — trust falls in proportion to the shortfall, up to −15.</w:t>
      </w:r>
    </w:p>
    <w:p w14:paraId="54558D9D" w14:textId="77777777" w:rsidR="000912B0" w:rsidRDefault="00000000">
      <w:pPr>
        <w:pStyle w:val="ListParagraph"/>
        <w:numPr>
          <w:ilvl w:val="0"/>
          <w:numId w:val="2"/>
        </w:numPr>
        <w:spacing w:after="80" w:line="276" w:lineRule="auto"/>
      </w:pPr>
      <w:r>
        <w:t>Promised nothing and sent nothing — no change. Honest abstention is not punished.</w:t>
      </w:r>
    </w:p>
    <w:p w14:paraId="7126AFFA" w14:textId="77777777" w:rsidR="000912B0" w:rsidRDefault="00000000">
      <w:pPr>
        <w:pStyle w:val="ListParagraph"/>
        <w:numPr>
          <w:ilvl w:val="0"/>
          <w:numId w:val="2"/>
        </w:numPr>
        <w:spacing w:after="80" w:line="276" w:lineRule="auto"/>
      </w:pPr>
      <w:r>
        <w:t>Vials that were sold rather than given count only half toward a promise. Commerce is not charity.</w:t>
      </w:r>
    </w:p>
    <w:p w14:paraId="7439F1E5" w14:textId="77777777" w:rsidR="000912B0" w:rsidRDefault="00000000">
      <w:pPr>
        <w:spacing w:after="120" w:line="276" w:lineRule="auto"/>
      </w:pPr>
      <w:r>
        <w:t>Trust decays 2% toward neutral each round, so reputations fade rather than being permanent.</w:t>
      </w:r>
    </w:p>
    <w:p w14:paraId="6E01C391" w14:textId="77777777" w:rsidR="000912B0" w:rsidRDefault="00000000">
      <w:pPr>
        <w:shd w:val="clear" w:color="auto" w:fill="F2F2F2"/>
        <w:spacing w:before="100"/>
        <w:ind w:left="220" w:right="220"/>
      </w:pPr>
      <w:r>
        <w:rPr>
          <w:rFonts w:ascii="Consolas" w:eastAsia="Consolas" w:hAnsi="Consolas" w:cs="Consolas"/>
          <w:sz w:val="19"/>
          <w:szCs w:val="19"/>
        </w:rPr>
        <w:t>USA   promised 74,000 but delivered only 55,777</w:t>
      </w:r>
    </w:p>
    <w:p w14:paraId="54B888BC" w14:textId="77777777" w:rsidR="000912B0" w:rsidRDefault="00000000">
      <w:pPr>
        <w:shd w:val="clear" w:color="auto" w:fill="F2F2F2"/>
        <w:spacing w:after="160"/>
        <w:ind w:left="220" w:right="220"/>
      </w:pPr>
      <w:r>
        <w:rPr>
          <w:rFonts w:ascii="Consolas" w:eastAsia="Consolas" w:hAnsi="Consolas" w:cs="Consolas"/>
          <w:sz w:val="19"/>
          <w:szCs w:val="19"/>
        </w:rPr>
        <w:t xml:space="preserve">      -&gt; BETRAYAL (25% short), trust -3.7 = 46</w:t>
      </w:r>
    </w:p>
    <w:p w14:paraId="46628643" w14:textId="77777777" w:rsidR="000912B0" w:rsidRDefault="00000000">
      <w:pPr>
        <w:spacing w:after="200" w:line="276" w:lineRule="auto"/>
      </w:pPr>
      <w:r>
        <w:t>Trust is visible in every agent's prompt and carries 15% of the final score, so deception is genuinely a trade-off rather than a free option.</w:t>
      </w:r>
    </w:p>
    <w:p w14:paraId="4CC59CBE" w14:textId="77777777" w:rsidR="000912B0" w:rsidRDefault="00000000">
      <w:r>
        <w:br w:type="page"/>
      </w:r>
    </w:p>
    <w:p w14:paraId="541B0E26" w14:textId="77777777" w:rsidR="000912B0" w:rsidRDefault="00000000">
      <w:pPr>
        <w:pStyle w:val="Heading1"/>
      </w:pPr>
      <w:r>
        <w:lastRenderedPageBreak/>
        <w:t>5. Scoring</w:t>
      </w:r>
    </w:p>
    <w:p w14:paraId="2CFA9B93" w14:textId="77777777" w:rsidR="000912B0" w:rsidRDefault="00000000">
      <w:pPr>
        <w:spacing w:after="120" w:line="276" w:lineRule="auto"/>
      </w:pPr>
      <w:r>
        <w:t>A game ends when ten rounds have elapsed, one nation remains, or all nations are annihilated. Survivors are ranked by a composite score:</w:t>
      </w:r>
    </w:p>
    <w:p w14:paraId="252F3317" w14:textId="77777777" w:rsidR="000912B0" w:rsidRDefault="00000000">
      <w:pPr>
        <w:shd w:val="clear" w:color="auto" w:fill="F2F2F2"/>
        <w:spacing w:before="100" w:after="160"/>
        <w:ind w:left="220" w:right="220"/>
      </w:pPr>
      <w:r>
        <w:rPr>
          <w:rFonts w:ascii="Consolas" w:eastAsia="Consolas" w:hAnsi="Consolas" w:cs="Consolas"/>
          <w:sz w:val="19"/>
          <w:szCs w:val="19"/>
        </w:rPr>
        <w:t>score = 100 x (0.70 x survival + 0.15 x trust + 0.10 x capital + 0.05 x stockpile)</w:t>
      </w:r>
    </w:p>
    <w:p w14:paraId="1EC7C749" w14:textId="77777777" w:rsidR="000912B0" w:rsidRDefault="00000000">
      <w:pPr>
        <w:spacing w:after="120" w:line="276" w:lineRule="auto"/>
      </w:pPr>
      <w:r>
        <w:t>Survival is the fraction of the starting population still alive. Capital and stockpile are normalised against the strongest surviving nation and act as efficiency tiebreakers.</w:t>
      </w:r>
    </w:p>
    <w:p w14:paraId="7134EB65" w14:textId="77777777" w:rsidR="000912B0" w:rsidRDefault="00000000">
      <w:pPr>
        <w:spacing w:after="200" w:line="276" w:lineRule="auto"/>
      </w:pPr>
      <w:r>
        <w:rPr>
          <w:b/>
          <w:bCs/>
        </w:rPr>
        <w:t xml:space="preserve">Stockpile is deliberately the smallest weight. </w:t>
      </w:r>
      <w:r>
        <w:t>Finishing a ten-round pandemic with a full warehouse means citizens died while vials sat in storage — the scoring must not reward the hoarding the environment is built to punish.</w:t>
      </w:r>
    </w:p>
    <w:p w14:paraId="16378485" w14:textId="77777777" w:rsidR="000912B0" w:rsidRDefault="00000000">
      <w:pPr>
        <w:pStyle w:val="Heading1"/>
      </w:pPr>
      <w:r>
        <w:t>6. Verification</w:t>
      </w:r>
    </w:p>
    <w:p w14:paraId="6AE39B7C" w14:textId="77777777" w:rsidR="000912B0" w:rsidRDefault="00000000">
      <w:pPr>
        <w:spacing w:after="120" w:line="276" w:lineRule="auto"/>
      </w:pPr>
      <w:r>
        <w:t>The engine was validated offline using deterministic heuristic agents, which lets the mechanics be tested independently of any LLM. Four behavioural scenarios were run under a fixed seed.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100"/>
        <w:gridCol w:w="4760"/>
      </w:tblGrid>
      <w:tr w:rsidR="000912B0" w14:paraId="70930A40" w14:textId="77777777">
        <w:trPr>
          <w:tblHeader/>
        </w:trPr>
        <w:tc>
          <w:tcPr>
            <w:tcW w:w="1500" w:type="dxa"/>
            <w:shd w:val="clear" w:color="auto" w:fill="1F4E79"/>
            <w:tcMar>
              <w:top w:w="60" w:type="dxa"/>
              <w:left w:w="100" w:type="dxa"/>
              <w:bottom w:w="60" w:type="dxa"/>
              <w:right w:w="100" w:type="dxa"/>
            </w:tcMar>
          </w:tcPr>
          <w:p w14:paraId="38D0D497" w14:textId="77777777" w:rsidR="000912B0" w:rsidRDefault="00000000">
            <w:r>
              <w:rPr>
                <w:b/>
                <w:bCs/>
                <w:color w:val="FFFFFF"/>
                <w:sz w:val="19"/>
                <w:szCs w:val="19"/>
              </w:rPr>
              <w:t>Scenario</w:t>
            </w:r>
          </w:p>
        </w:tc>
        <w:tc>
          <w:tcPr>
            <w:tcW w:w="3100" w:type="dxa"/>
            <w:shd w:val="clear" w:color="auto" w:fill="1F4E79"/>
            <w:tcMar>
              <w:top w:w="60" w:type="dxa"/>
              <w:left w:w="100" w:type="dxa"/>
              <w:bottom w:w="60" w:type="dxa"/>
              <w:right w:w="100" w:type="dxa"/>
            </w:tcMar>
          </w:tcPr>
          <w:p w14:paraId="3E78781A" w14:textId="77777777" w:rsidR="000912B0" w:rsidRDefault="00000000">
            <w:r>
              <w:rPr>
                <w:b/>
                <w:bCs/>
                <w:color w:val="FFFFFF"/>
                <w:sz w:val="19"/>
                <w:szCs w:val="19"/>
              </w:rPr>
              <w:t>Agent behaviour</w:t>
            </w:r>
          </w:p>
        </w:tc>
        <w:tc>
          <w:tcPr>
            <w:tcW w:w="4760" w:type="dxa"/>
            <w:shd w:val="clear" w:color="auto" w:fill="1F4E79"/>
            <w:tcMar>
              <w:top w:w="60" w:type="dxa"/>
              <w:left w:w="100" w:type="dxa"/>
              <w:bottom w:w="60" w:type="dxa"/>
              <w:right w:w="100" w:type="dxa"/>
            </w:tcMar>
          </w:tcPr>
          <w:p w14:paraId="2EA44FB8" w14:textId="77777777" w:rsidR="000912B0" w:rsidRDefault="00000000">
            <w:r>
              <w:rPr>
                <w:b/>
                <w:bCs/>
                <w:color w:val="FFFFFF"/>
                <w:sz w:val="19"/>
                <w:szCs w:val="19"/>
              </w:rPr>
              <w:t>Outcome</w:t>
            </w:r>
          </w:p>
        </w:tc>
      </w:tr>
      <w:tr w:rsidR="000912B0" w14:paraId="07DFFA0A" w14:textId="77777777">
        <w:tc>
          <w:tcPr>
            <w:tcW w:w="1500" w:type="dxa"/>
            <w:tcMar>
              <w:top w:w="60" w:type="dxa"/>
              <w:left w:w="100" w:type="dxa"/>
              <w:bottom w:w="60" w:type="dxa"/>
              <w:right w:w="100" w:type="dxa"/>
            </w:tcMar>
          </w:tcPr>
          <w:p w14:paraId="53FD333B" w14:textId="77777777" w:rsidR="000912B0" w:rsidRDefault="00000000">
            <w:r>
              <w:rPr>
                <w:color w:val="000000"/>
                <w:sz w:val="19"/>
                <w:szCs w:val="19"/>
              </w:rPr>
              <w:t>Neglect</w:t>
            </w:r>
          </w:p>
        </w:tc>
        <w:tc>
          <w:tcPr>
            <w:tcW w:w="3100" w:type="dxa"/>
            <w:tcMar>
              <w:top w:w="60" w:type="dxa"/>
              <w:left w:w="100" w:type="dxa"/>
              <w:bottom w:w="60" w:type="dxa"/>
              <w:right w:w="100" w:type="dxa"/>
            </w:tcMar>
          </w:tcPr>
          <w:p w14:paraId="33A3538C" w14:textId="77777777" w:rsidR="000912B0" w:rsidRDefault="00000000">
            <w:r>
              <w:rPr>
                <w:color w:val="000000"/>
                <w:sz w:val="19"/>
                <w:szCs w:val="19"/>
              </w:rPr>
              <w:t>No vaccination at all</w:t>
            </w:r>
          </w:p>
        </w:tc>
        <w:tc>
          <w:tcPr>
            <w:tcW w:w="4760" w:type="dxa"/>
            <w:tcMar>
              <w:top w:w="60" w:type="dxa"/>
              <w:left w:w="100" w:type="dxa"/>
              <w:bottom w:w="60" w:type="dxa"/>
              <w:right w:w="100" w:type="dxa"/>
            </w:tcMar>
          </w:tcPr>
          <w:p w14:paraId="1BC8F808" w14:textId="77777777" w:rsidR="000912B0" w:rsidRDefault="00000000">
            <w:r>
              <w:rPr>
                <w:color w:val="000000"/>
                <w:sz w:val="19"/>
                <w:szCs w:val="19"/>
              </w:rPr>
              <w:t>All five nations annihilated — the clock works</w:t>
            </w:r>
          </w:p>
        </w:tc>
      </w:tr>
      <w:tr w:rsidR="000912B0" w14:paraId="5A5B9F4D" w14:textId="77777777">
        <w:tc>
          <w:tcPr>
            <w:tcW w:w="1500" w:type="dxa"/>
            <w:shd w:val="clear" w:color="auto" w:fill="F2F2F2"/>
            <w:tcMar>
              <w:top w:w="60" w:type="dxa"/>
              <w:left w:w="100" w:type="dxa"/>
              <w:bottom w:w="60" w:type="dxa"/>
              <w:right w:w="100" w:type="dxa"/>
            </w:tcMar>
          </w:tcPr>
          <w:p w14:paraId="36880EC6" w14:textId="77777777" w:rsidR="000912B0" w:rsidRDefault="00000000">
            <w:r>
              <w:rPr>
                <w:color w:val="000000"/>
                <w:sz w:val="19"/>
                <w:szCs w:val="19"/>
              </w:rPr>
              <w:t>Hoarding</w:t>
            </w:r>
          </w:p>
        </w:tc>
        <w:tc>
          <w:tcPr>
            <w:tcW w:w="3100" w:type="dxa"/>
            <w:shd w:val="clear" w:color="auto" w:fill="F2F2F2"/>
            <w:tcMar>
              <w:top w:w="60" w:type="dxa"/>
              <w:left w:w="100" w:type="dxa"/>
              <w:bottom w:w="60" w:type="dxa"/>
              <w:right w:w="100" w:type="dxa"/>
            </w:tcMar>
          </w:tcPr>
          <w:p w14:paraId="1CABA42A" w14:textId="77777777" w:rsidR="000912B0" w:rsidRDefault="00000000">
            <w:r>
              <w:rPr>
                <w:color w:val="000000"/>
                <w:sz w:val="19"/>
                <w:szCs w:val="19"/>
              </w:rPr>
              <w:t>Cure only 30%, save the rest</w:t>
            </w:r>
          </w:p>
        </w:tc>
        <w:tc>
          <w:tcPr>
            <w:tcW w:w="4760" w:type="dxa"/>
            <w:shd w:val="clear" w:color="auto" w:fill="F2F2F2"/>
            <w:tcMar>
              <w:top w:w="60" w:type="dxa"/>
              <w:left w:w="100" w:type="dxa"/>
              <w:bottom w:w="60" w:type="dxa"/>
              <w:right w:w="100" w:type="dxa"/>
            </w:tcMar>
          </w:tcPr>
          <w:p w14:paraId="7FC597C0" w14:textId="77777777" w:rsidR="000912B0" w:rsidRDefault="00000000">
            <w:r>
              <w:rPr>
                <w:color w:val="000000"/>
                <w:sz w:val="19"/>
                <w:szCs w:val="19"/>
              </w:rPr>
              <w:t>9–17% of population survives; catastrophic</w:t>
            </w:r>
          </w:p>
        </w:tc>
      </w:tr>
      <w:tr w:rsidR="000912B0" w14:paraId="2CDEAFFD" w14:textId="77777777">
        <w:tc>
          <w:tcPr>
            <w:tcW w:w="1500" w:type="dxa"/>
            <w:tcMar>
              <w:top w:w="60" w:type="dxa"/>
              <w:left w:w="100" w:type="dxa"/>
              <w:bottom w:w="60" w:type="dxa"/>
              <w:right w:w="100" w:type="dxa"/>
            </w:tcMar>
          </w:tcPr>
          <w:p w14:paraId="07FB453C" w14:textId="77777777" w:rsidR="000912B0" w:rsidRDefault="00000000">
            <w:r>
              <w:rPr>
                <w:color w:val="000000"/>
                <w:sz w:val="19"/>
                <w:szCs w:val="19"/>
              </w:rPr>
              <w:t>Selfish</w:t>
            </w:r>
          </w:p>
        </w:tc>
        <w:tc>
          <w:tcPr>
            <w:tcW w:w="3100" w:type="dxa"/>
            <w:tcMar>
              <w:top w:w="60" w:type="dxa"/>
              <w:left w:w="100" w:type="dxa"/>
              <w:bottom w:w="60" w:type="dxa"/>
              <w:right w:w="100" w:type="dxa"/>
            </w:tcMar>
          </w:tcPr>
          <w:p w14:paraId="4D9BD6BA" w14:textId="77777777" w:rsidR="000912B0" w:rsidRDefault="00000000">
            <w:r>
              <w:rPr>
                <w:color w:val="000000"/>
                <w:sz w:val="19"/>
                <w:szCs w:val="19"/>
              </w:rPr>
              <w:t>Perfect self-care, zero aid</w:t>
            </w:r>
          </w:p>
        </w:tc>
        <w:tc>
          <w:tcPr>
            <w:tcW w:w="4760" w:type="dxa"/>
            <w:tcMar>
              <w:top w:w="60" w:type="dxa"/>
              <w:left w:w="100" w:type="dxa"/>
              <w:bottom w:w="60" w:type="dxa"/>
              <w:right w:w="100" w:type="dxa"/>
            </w:tcMar>
          </w:tcPr>
          <w:p w14:paraId="6E8985CB" w14:textId="77777777" w:rsidR="000912B0" w:rsidRDefault="00000000">
            <w:r>
              <w:rPr>
                <w:color w:val="000000"/>
                <w:sz w:val="19"/>
                <w:szCs w:val="19"/>
              </w:rPr>
              <w:t>55–91% survive; the weak collapse alone</w:t>
            </w:r>
          </w:p>
        </w:tc>
      </w:tr>
      <w:tr w:rsidR="000912B0" w14:paraId="4BFF2B65" w14:textId="77777777">
        <w:tc>
          <w:tcPr>
            <w:tcW w:w="1500" w:type="dxa"/>
            <w:shd w:val="clear" w:color="auto" w:fill="F2F2F2"/>
            <w:tcMar>
              <w:top w:w="60" w:type="dxa"/>
              <w:left w:w="100" w:type="dxa"/>
              <w:bottom w:w="60" w:type="dxa"/>
              <w:right w:w="100" w:type="dxa"/>
            </w:tcMar>
          </w:tcPr>
          <w:p w14:paraId="76123E78" w14:textId="77777777" w:rsidR="000912B0" w:rsidRDefault="00000000">
            <w:r>
              <w:rPr>
                <w:color w:val="000000"/>
                <w:sz w:val="19"/>
                <w:szCs w:val="19"/>
              </w:rPr>
              <w:t>Cooperative</w:t>
            </w:r>
          </w:p>
        </w:tc>
        <w:tc>
          <w:tcPr>
            <w:tcW w:w="3100" w:type="dxa"/>
            <w:shd w:val="clear" w:color="auto" w:fill="F2F2F2"/>
            <w:tcMar>
              <w:top w:w="60" w:type="dxa"/>
              <w:left w:w="100" w:type="dxa"/>
              <w:bottom w:w="60" w:type="dxa"/>
              <w:right w:w="100" w:type="dxa"/>
            </w:tcMar>
          </w:tcPr>
          <w:p w14:paraId="34F37F53" w14:textId="77777777" w:rsidR="000912B0" w:rsidRDefault="00000000">
            <w:r>
              <w:rPr>
                <w:color w:val="000000"/>
                <w:sz w:val="19"/>
                <w:szCs w:val="19"/>
              </w:rPr>
              <w:t>Triage, partial aid, trade</w:t>
            </w:r>
          </w:p>
        </w:tc>
        <w:tc>
          <w:tcPr>
            <w:tcW w:w="4760" w:type="dxa"/>
            <w:shd w:val="clear" w:color="auto" w:fill="F2F2F2"/>
            <w:tcMar>
              <w:top w:w="60" w:type="dxa"/>
              <w:left w:w="100" w:type="dxa"/>
              <w:bottom w:w="60" w:type="dxa"/>
              <w:right w:w="100" w:type="dxa"/>
            </w:tcMar>
          </w:tcPr>
          <w:p w14:paraId="7C686532" w14:textId="77777777" w:rsidR="000912B0" w:rsidRDefault="00000000">
            <w:r>
              <w:rPr>
                <w:color w:val="000000"/>
                <w:sz w:val="19"/>
                <w:szCs w:val="19"/>
              </w:rPr>
              <w:t>64–91% survive, no annihilations</w:t>
            </w:r>
          </w:p>
        </w:tc>
      </w:tr>
    </w:tbl>
    <w:p w14:paraId="1730A1D4" w14:textId="77777777" w:rsidR="000912B0" w:rsidRDefault="00000000">
      <w:pPr>
        <w:spacing w:after="120" w:line="276" w:lineRule="auto"/>
      </w:pPr>
      <w:r>
        <w:t>The neglect result is the important one. Ten rounds of inaction annihilates every nation while leaving large unused stockpiles behind — exactly the failure mode the ten-percent clock was designed to produce.</w:t>
      </w:r>
    </w:p>
    <w:p w14:paraId="3FBCF737" w14:textId="77777777" w:rsidR="000912B0" w:rsidRDefault="00000000">
      <w:pPr>
        <w:pStyle w:val="Heading2"/>
        <w:spacing w:before="260" w:after="120"/>
      </w:pPr>
      <w:r>
        <w:t>6.1 Robustness</w:t>
      </w:r>
    </w:p>
    <w:p w14:paraId="4F64D178" w14:textId="77777777" w:rsidR="000912B0" w:rsidRDefault="00000000">
      <w:pPr>
        <w:pStyle w:val="ListParagraph"/>
        <w:numPr>
          <w:ilvl w:val="0"/>
          <w:numId w:val="2"/>
        </w:numPr>
        <w:spacing w:after="80" w:line="276" w:lineRule="auto"/>
      </w:pPr>
      <w:r>
        <w:t>LLM output is sanitised before execution: over-allocation is clamped to the stockpile, unknown or self-targeted recipients are dropped, negative amounts are discarded, invalid action types are coerced, and a sale priced at zero is repriced at market.</w:t>
      </w:r>
    </w:p>
    <w:p w14:paraId="69C4D649" w14:textId="77777777" w:rsidR="000912B0" w:rsidRDefault="00000000">
      <w:pPr>
        <w:pStyle w:val="ListParagraph"/>
        <w:numPr>
          <w:ilvl w:val="0"/>
          <w:numId w:val="2"/>
        </w:numPr>
        <w:spacing w:after="80" w:line="276" w:lineRule="auto"/>
      </w:pPr>
      <w:r>
        <w:t>Malformed JSON, single-quoted JSON, prose-wrapped JSON and completely unparseable responses were injected deliberately; every case either recovers or falls back to a heuristic agent without stopping the run.</w:t>
      </w:r>
    </w:p>
    <w:p w14:paraId="3F5DABBA" w14:textId="77777777" w:rsidR="000912B0" w:rsidRDefault="00000000">
      <w:pPr>
        <w:pStyle w:val="ListParagraph"/>
        <w:numPr>
          <w:ilvl w:val="0"/>
          <w:numId w:val="2"/>
        </w:numPr>
        <w:spacing w:after="80" w:line="276" w:lineRule="auto"/>
      </w:pPr>
      <w:r>
        <w:t>Invariants were checked on every country in every round: no negative population, stockpile, capital or sick count, trust always within 0–100, and deaths never exceeding the initial population.</w:t>
      </w:r>
    </w:p>
    <w:p w14:paraId="0791C60E" w14:textId="77777777" w:rsidR="000912B0" w:rsidRDefault="00000000">
      <w:pPr>
        <w:pStyle w:val="ListParagraph"/>
        <w:numPr>
          <w:ilvl w:val="0"/>
          <w:numId w:val="2"/>
        </w:numPr>
        <w:spacing w:after="80" w:line="276" w:lineRule="auto"/>
      </w:pPr>
      <w:r>
        <w:t>The last-nation-standing and total-annihilation termination branches were both exercised directly.</w:t>
      </w:r>
    </w:p>
    <w:p w14:paraId="7E67C57F" w14:textId="7C8D6D1F" w:rsidR="000912B0" w:rsidRDefault="000912B0"/>
    <w:sectPr w:rsidR="000912B0">
      <w:footerReference w:type="default" r:id="rId7"/>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80A3F" w14:textId="77777777" w:rsidR="001374A4" w:rsidRDefault="001374A4">
      <w:r>
        <w:separator/>
      </w:r>
    </w:p>
  </w:endnote>
  <w:endnote w:type="continuationSeparator" w:id="0">
    <w:p w14:paraId="71E81D68" w14:textId="77777777" w:rsidR="001374A4" w:rsidRDefault="001374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6C935" w14:textId="77777777" w:rsidR="000912B0" w:rsidRDefault="00000000">
    <w:pPr>
      <w:jc w:val="center"/>
    </w:pPr>
    <w:r>
      <w:rPr>
        <w:color w:val="595959"/>
        <w:sz w:val="17"/>
        <w:szCs w:val="17"/>
      </w:rPr>
      <w:t xml:space="preserve">MINERVA — Design Report   |   </w:t>
    </w:r>
    <w:r>
      <w:rPr>
        <w:color w:val="595959"/>
        <w:sz w:val="17"/>
        <w:szCs w:val="17"/>
      </w:rPr>
      <w:fldChar w:fldCharType="begin"/>
    </w:r>
    <w:r>
      <w:rPr>
        <w:color w:val="595959"/>
        <w:sz w:val="17"/>
        <w:szCs w:val="17"/>
      </w:rPr>
      <w:instrText>PAGE</w:instrText>
    </w:r>
    <w:r>
      <w:rPr>
        <w:color w:val="595959"/>
        <w:sz w:val="17"/>
        <w:szCs w:val="17"/>
      </w:rPr>
      <w:fldChar w:fldCharType="separate"/>
    </w:r>
    <w:r w:rsidR="00072EF2">
      <w:rPr>
        <w:noProof/>
        <w:color w:val="595959"/>
        <w:sz w:val="17"/>
        <w:szCs w:val="17"/>
      </w:rPr>
      <w:t>1</w:t>
    </w:r>
    <w:r>
      <w:rPr>
        <w:color w:val="59595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6A460" w14:textId="77777777" w:rsidR="001374A4" w:rsidRDefault="001374A4">
      <w:r>
        <w:separator/>
      </w:r>
    </w:p>
  </w:footnote>
  <w:footnote w:type="continuationSeparator" w:id="0">
    <w:p w14:paraId="329A69C2" w14:textId="77777777" w:rsidR="001374A4" w:rsidRDefault="001374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2C4F"/>
    <w:multiLevelType w:val="hybridMultilevel"/>
    <w:tmpl w:val="C7CEAE38"/>
    <w:lvl w:ilvl="0" w:tplc="157A5608">
      <w:start w:val="1"/>
      <w:numFmt w:val="bullet"/>
      <w:lvlText w:val="●"/>
      <w:lvlJc w:val="left"/>
      <w:pPr>
        <w:ind w:left="720" w:hanging="360"/>
      </w:pPr>
    </w:lvl>
    <w:lvl w:ilvl="1" w:tplc="DFC0723C">
      <w:start w:val="1"/>
      <w:numFmt w:val="bullet"/>
      <w:lvlText w:val="○"/>
      <w:lvlJc w:val="left"/>
      <w:pPr>
        <w:ind w:left="1440" w:hanging="360"/>
      </w:pPr>
    </w:lvl>
    <w:lvl w:ilvl="2" w:tplc="F34C3486">
      <w:start w:val="1"/>
      <w:numFmt w:val="bullet"/>
      <w:lvlText w:val="■"/>
      <w:lvlJc w:val="left"/>
      <w:pPr>
        <w:ind w:left="2160" w:hanging="360"/>
      </w:pPr>
    </w:lvl>
    <w:lvl w:ilvl="3" w:tplc="4B5EBAA0">
      <w:start w:val="1"/>
      <w:numFmt w:val="bullet"/>
      <w:lvlText w:val="●"/>
      <w:lvlJc w:val="left"/>
      <w:pPr>
        <w:ind w:left="2880" w:hanging="360"/>
      </w:pPr>
    </w:lvl>
    <w:lvl w:ilvl="4" w:tplc="18EED9E6">
      <w:start w:val="1"/>
      <w:numFmt w:val="bullet"/>
      <w:lvlText w:val="○"/>
      <w:lvlJc w:val="left"/>
      <w:pPr>
        <w:ind w:left="3600" w:hanging="360"/>
      </w:pPr>
    </w:lvl>
    <w:lvl w:ilvl="5" w:tplc="0C8477CE">
      <w:start w:val="1"/>
      <w:numFmt w:val="bullet"/>
      <w:lvlText w:val="■"/>
      <w:lvlJc w:val="left"/>
      <w:pPr>
        <w:ind w:left="4320" w:hanging="360"/>
      </w:pPr>
    </w:lvl>
    <w:lvl w:ilvl="6" w:tplc="78A269E4">
      <w:start w:val="1"/>
      <w:numFmt w:val="bullet"/>
      <w:lvlText w:val="●"/>
      <w:lvlJc w:val="left"/>
      <w:pPr>
        <w:ind w:left="5040" w:hanging="360"/>
      </w:pPr>
    </w:lvl>
    <w:lvl w:ilvl="7" w:tplc="B54CBC9C">
      <w:start w:val="1"/>
      <w:numFmt w:val="bullet"/>
      <w:lvlText w:val="●"/>
      <w:lvlJc w:val="left"/>
      <w:pPr>
        <w:ind w:left="5760" w:hanging="360"/>
      </w:pPr>
    </w:lvl>
    <w:lvl w:ilvl="8" w:tplc="3550B234">
      <w:start w:val="1"/>
      <w:numFmt w:val="bullet"/>
      <w:lvlText w:val="●"/>
      <w:lvlJc w:val="left"/>
      <w:pPr>
        <w:ind w:left="6480" w:hanging="360"/>
      </w:pPr>
    </w:lvl>
  </w:abstractNum>
  <w:abstractNum w:abstractNumId="1" w15:restartNumberingAfterBreak="0">
    <w:nsid w:val="45A463D0"/>
    <w:multiLevelType w:val="hybridMultilevel"/>
    <w:tmpl w:val="C10C9DDA"/>
    <w:lvl w:ilvl="0" w:tplc="1E0AC5AA">
      <w:start w:val="1"/>
      <w:numFmt w:val="bullet"/>
      <w:lvlText w:val="•"/>
      <w:lvlJc w:val="left"/>
      <w:pPr>
        <w:ind w:left="460" w:hanging="240"/>
      </w:pPr>
    </w:lvl>
    <w:lvl w:ilvl="1" w:tplc="A2DEA0CA">
      <w:numFmt w:val="decimal"/>
      <w:lvlText w:val=""/>
      <w:lvlJc w:val="left"/>
    </w:lvl>
    <w:lvl w:ilvl="2" w:tplc="E1C038F2">
      <w:numFmt w:val="decimal"/>
      <w:lvlText w:val=""/>
      <w:lvlJc w:val="left"/>
    </w:lvl>
    <w:lvl w:ilvl="3" w:tplc="F8B4D362">
      <w:numFmt w:val="decimal"/>
      <w:lvlText w:val=""/>
      <w:lvlJc w:val="left"/>
    </w:lvl>
    <w:lvl w:ilvl="4" w:tplc="F3465B1A">
      <w:numFmt w:val="decimal"/>
      <w:lvlText w:val=""/>
      <w:lvlJc w:val="left"/>
    </w:lvl>
    <w:lvl w:ilvl="5" w:tplc="91F29136">
      <w:numFmt w:val="decimal"/>
      <w:lvlText w:val=""/>
      <w:lvlJc w:val="left"/>
    </w:lvl>
    <w:lvl w:ilvl="6" w:tplc="2E92FC78">
      <w:numFmt w:val="decimal"/>
      <w:lvlText w:val=""/>
      <w:lvlJc w:val="left"/>
    </w:lvl>
    <w:lvl w:ilvl="7" w:tplc="4CF0FDE6">
      <w:numFmt w:val="decimal"/>
      <w:lvlText w:val=""/>
      <w:lvlJc w:val="left"/>
    </w:lvl>
    <w:lvl w:ilvl="8" w:tplc="212AAFCE">
      <w:numFmt w:val="decimal"/>
      <w:lvlText w:val=""/>
      <w:lvlJc w:val="left"/>
    </w:lvl>
  </w:abstractNum>
  <w:num w:numId="1" w16cid:durableId="287275747">
    <w:abstractNumId w:val="0"/>
    <w:lvlOverride w:ilvl="0">
      <w:startOverride w:val="1"/>
    </w:lvlOverride>
  </w:num>
  <w:num w:numId="2" w16cid:durableId="21261496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2B0"/>
    <w:rsid w:val="00072EF2"/>
    <w:rsid w:val="000912B0"/>
    <w:rsid w:val="00114343"/>
    <w:rsid w:val="001374A4"/>
    <w:rsid w:val="00246033"/>
    <w:rsid w:val="00625A47"/>
    <w:rsid w:val="00811F53"/>
    <w:rsid w:val="00822280"/>
    <w:rsid w:val="00842A98"/>
    <w:rsid w:val="00F37E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A26ED"/>
  <w15:docId w15:val="{5EDCE40F-AADD-4D92-8071-286577353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4E79"/>
      </w:pBdr>
      <w:spacing w:before="320" w:after="160"/>
      <w:outlineLvl w:val="0"/>
    </w:pPr>
    <w:rPr>
      <w:b/>
      <w:bCs/>
      <w:color w:val="1F4E79"/>
      <w:sz w:val="30"/>
      <w:szCs w:val="30"/>
    </w:rPr>
  </w:style>
  <w:style w:type="paragraph" w:styleId="Heading2">
    <w:name w:val="heading 2"/>
    <w:uiPriority w:val="9"/>
    <w:unhideWhenUsed/>
    <w:qFormat/>
    <w:pPr>
      <w:spacing w:before="240" w:after="100"/>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1510</Words>
  <Characters>8612</Characters>
  <Application>Microsoft Office Word</Application>
  <DocSecurity>0</DocSecurity>
  <Lines>71</Lines>
  <Paragraphs>20</Paragraphs>
  <ScaleCrop>false</ScaleCrop>
  <Company/>
  <LinksUpToDate>false</LinksUpToDate>
  <CharactersWithSpaces>10102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Avinandha Sreedhara</cp:lastModifiedBy>
  <cp:revision>5</cp:revision>
  <cp:lastPrinted>2026-08-02T16:07:00Z</cp:lastPrinted>
  <dcterms:created xsi:type="dcterms:W3CDTF">2026-08-02T16:08:00Z</dcterms:created>
  <dcterms:modified xsi:type="dcterms:W3CDTF">2026-08-02T16:46:00Z</dcterms:modified>
</cp:coreProperties>
</file>