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BaseNkeDOCetPDF" recolor="t" type="frame"/>
    </v:background>
  </w:background>
  <w:body>
    <w:tbl>
      <w:tblPr>
        <w:tblStyle w:val="Grilledutableau"/>
        <w:tblpPr w:leftFromText="141" w:rightFromText="141" w:vertAnchor="page" w:horzAnchor="margin" w:tblpX="-635" w:tblpY="661"/>
        <w:tblW w:w="11844" w:type="dxa"/>
        <w:tblLayout w:type="fixed"/>
        <w:tblLook w:val="04A0" w:firstRow="1" w:lastRow="0" w:firstColumn="1" w:lastColumn="0" w:noHBand="0" w:noVBand="1"/>
      </w:tblPr>
      <w:tblGrid>
        <w:gridCol w:w="3936"/>
        <w:gridCol w:w="425"/>
        <w:gridCol w:w="3741"/>
        <w:gridCol w:w="3742"/>
      </w:tblGrid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 w:val="restart"/>
          </w:tcPr>
          <w:p w:rsidR="00E47344" w:rsidRPr="009732A2" w:rsidRDefault="00E47344" w:rsidP="009732A2">
            <w:pPr>
              <w:pStyle w:val="intro"/>
              <w:framePr w:hSpace="0" w:wrap="auto" w:vAnchor="margin" w:hAnchor="text" w:xAlign="left" w:yAlign="inline"/>
              <w:rPr>
                <w:szCs w:val="18"/>
              </w:rPr>
            </w:pPr>
            <w:r w:rsidRPr="009732A2">
              <w:rPr>
                <w:szCs w:val="18"/>
              </w:rPr>
              <w:t xml:space="preserve">A l’heure actuelle, </w:t>
            </w:r>
            <w:r w:rsidRPr="009732A2">
              <w:rPr>
                <w:b/>
                <w:color w:val="FFFF00"/>
                <w:spacing w:val="-20"/>
                <w:szCs w:val="18"/>
              </w:rPr>
              <w:t>nke</w:t>
            </w:r>
            <w:r w:rsidRPr="009732A2">
              <w:rPr>
                <w:szCs w:val="18"/>
              </w:rPr>
              <w:t xml:space="preserve"> fait partie des leaders des fabricants d’électronique. La société a développé sa gamme auprès de la course à la voile pour vous proposer des produits</w:t>
            </w:r>
            <w:r w:rsidR="009732A2" w:rsidRPr="009732A2">
              <w:rPr>
                <w:szCs w:val="18"/>
              </w:rPr>
              <w:t xml:space="preserve"> robuste, adaptés à une utilisation aussi bien en croisière quand régate.</w:t>
            </w:r>
            <w:r w:rsidRPr="009732A2">
              <w:rPr>
                <w:szCs w:val="18"/>
              </w:rPr>
              <w:t xml:space="preserve"> </w:t>
            </w:r>
          </w:p>
          <w:p w:rsidR="009732A2" w:rsidRPr="00F82996" w:rsidRDefault="001E7AA4" w:rsidP="008305B3">
            <w:pPr>
              <w:pStyle w:val="intro"/>
              <w:framePr w:hSpace="0" w:wrap="auto" w:vAnchor="margin" w:hAnchor="text" w:xAlign="left" w:yAlign="inline"/>
            </w:pPr>
            <w:r>
              <w:rPr>
                <w:lang w:val="en-GB"/>
              </w:rPr>
              <w:t>${</w:t>
            </w:r>
            <w:r w:rsidR="009B7720">
              <w:rPr>
                <w:lang w:val="en-GB"/>
              </w:rPr>
              <w:t>intro__c</w:t>
            </w:r>
            <w:r>
              <w:rPr>
                <w:lang w:val="en-GB"/>
              </w:rPr>
              <w:t>}</w:t>
            </w:r>
          </w:p>
          <w:p w:rsidR="00F21BC6" w:rsidRPr="00F21BC6" w:rsidRDefault="00F21BC6" w:rsidP="00F21BC6">
            <w:pPr>
              <w:rPr>
                <w:rFonts w:ascii="Lucida Sans Unicode" w:hAnsi="Lucida Sans Unicode" w:cs="Lucida Sans Unicode"/>
                <w:color w:val="FFFFFF" w:themeColor="background1"/>
                <w:sz w:val="18"/>
              </w:rPr>
            </w:pPr>
          </w:p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E47344" w:rsidRDefault="00E47344" w:rsidP="00E47344"/>
        </w:tc>
        <w:tc>
          <w:tcPr>
            <w:tcW w:w="425" w:type="dxa"/>
          </w:tcPr>
          <w:p w:rsidR="00E47344" w:rsidRDefault="00E47344" w:rsidP="00E47344"/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F21BC6" w:rsidTr="00F21BC6">
        <w:tc>
          <w:tcPr>
            <w:tcW w:w="3936" w:type="dxa"/>
          </w:tcPr>
          <w:p w:rsidR="00DE75AC" w:rsidRDefault="001E7AA4" w:rsidP="005B69A1">
            <w:pPr>
              <w:ind w:right="34"/>
              <w:jc w:val="center"/>
            </w:pPr>
            <w:r>
              <w:t>${Name}</w:t>
            </w:r>
          </w:p>
        </w:tc>
        <w:tc>
          <w:tcPr>
            <w:tcW w:w="425" w:type="dxa"/>
          </w:tcPr>
          <w:p w:rsidR="00E47344" w:rsidRDefault="00E47344" w:rsidP="00E47344">
            <w:pPr>
              <w:ind w:right="376"/>
              <w:jc w:val="center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7483" w:type="dxa"/>
            <w:gridSpan w:val="2"/>
            <w:vMerge/>
          </w:tcPr>
          <w:p w:rsidR="00E47344" w:rsidRDefault="00E47344" w:rsidP="00E47344"/>
        </w:tc>
      </w:tr>
      <w:tr w:rsidR="000229EF" w:rsidTr="000229EF">
        <w:trPr>
          <w:trHeight w:val="294"/>
        </w:trPr>
        <w:tc>
          <w:tcPr>
            <w:tcW w:w="3936" w:type="dxa"/>
          </w:tcPr>
          <w:p w:rsidR="000229EF" w:rsidRPr="00E47344" w:rsidRDefault="000229EF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5" w:type="dxa"/>
            <w:vMerge w:val="restart"/>
          </w:tcPr>
          <w:p w:rsidR="000229EF" w:rsidRDefault="000229EF" w:rsidP="00E47344"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7483" w:type="dxa"/>
            <w:gridSpan w:val="2"/>
            <w:vMerge w:val="restart"/>
          </w:tcPr>
          <w:p w:rsidR="000229EF" w:rsidRDefault="000229EF" w:rsidP="00D35042">
            <w:pPr>
              <w:pStyle w:val="intro"/>
              <w:framePr w:hSpace="0" w:wrap="auto" w:vAnchor="margin" w:hAnchor="text" w:xAlign="left" w:yAlign="inline"/>
            </w:pPr>
            <w:r>
              <w:rPr>
                <w:noProof/>
                <w:lang w:eastAsia="fr-FR"/>
              </w:rPr>
              <w:drawing>
                <wp:inline distT="0" distB="0" distL="0" distR="0" wp14:anchorId="68FB34D6" wp14:editId="0826E1A5">
                  <wp:extent cx="3766131" cy="3467100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762" cy="347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21" w:rsidTr="00F21BC6">
        <w:trPr>
          <w:trHeight w:val="2730"/>
        </w:trPr>
        <w:tc>
          <w:tcPr>
            <w:tcW w:w="3936" w:type="dxa"/>
            <w:vMerge w:val="restart"/>
          </w:tcPr>
          <w:tbl>
            <w:tblPr>
              <w:tblStyle w:val="Grilledutableau"/>
              <w:tblpPr w:leftFromText="142" w:rightFromText="142" w:vertAnchor="page" w:horzAnchor="margin" w:tblpY="3676"/>
              <w:tblW w:w="4077" w:type="dxa"/>
              <w:shd w:val="clear" w:color="auto" w:fill="404040" w:themeFill="text1" w:themeFillTint="BF"/>
              <w:tblLayout w:type="fixed"/>
              <w:tblLook w:val="04A0" w:firstRow="1" w:lastRow="0" w:firstColumn="1" w:lastColumn="0" w:noHBand="0" w:noVBand="1"/>
            </w:tblPr>
            <w:tblGrid>
              <w:gridCol w:w="4077"/>
            </w:tblGrid>
            <w:tr w:rsidR="00F677D1" w:rsidRPr="00747451" w:rsidTr="00F677D1"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tabs>
                      <w:tab w:val="left" w:pos="3969"/>
                    </w:tabs>
                    <w:ind w:left="142"/>
                    <w:rPr>
                      <w:rFonts w:ascii="Arial Unicode MS" w:eastAsia="Arial Unicode MS" w:hAnsi="Arial Unicode MS" w:cs="Arial Unicode MS"/>
                      <w:b/>
                      <w:color w:val="FFFF00"/>
                      <w:sz w:val="18"/>
                      <w:szCs w:val="18"/>
                    </w:rPr>
                  </w:pPr>
                  <w:r w:rsidRPr="0060140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18"/>
                      <w:szCs w:val="18"/>
                    </w:rPr>
                    <w:t>Pour afficher des informations supplémentaire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18"/>
                      <w:szCs w:val="18"/>
                    </w:rPr>
                    <w:t>s</w:t>
                  </w:r>
                </w:p>
              </w:tc>
            </w:tr>
            <w:tr w:rsidR="00F677D1" w:rsidRPr="00747451" w:rsidTr="00F677D1"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F82996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00"/>
                    </w:rPr>
                  </w:pPr>
                  <w:r w:rsidRPr="00601402">
                    <w:rPr>
                      <w:color w:val="FFFFFF" w:themeColor="background1"/>
                    </w:rPr>
                    <w:t>${products_c1}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</w:tc>
            </w:tr>
            <w:tr w:rsidR="00F677D1" w:rsidRPr="00747451" w:rsidTr="00F677D1">
              <w:trPr>
                <w:trHeight w:val="774"/>
              </w:trPr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b/>
                      <w:color w:val="FFFF00"/>
                    </w:rPr>
                  </w:pPr>
                  <w:r w:rsidRPr="0060140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</w:rPr>
                    <w:t xml:space="preserve">Pour avoir en plus : </w:t>
                  </w:r>
                </w:p>
              </w:tc>
            </w:tr>
            <w:tr w:rsidR="00F677D1" w:rsidRPr="00747451" w:rsidTr="00F677D1">
              <w:trPr>
                <w:trHeight w:val="1691"/>
              </w:trPr>
              <w:tc>
                <w:tcPr>
                  <w:tcW w:w="4077" w:type="dxa"/>
                  <w:shd w:val="clear" w:color="auto" w:fill="404040" w:themeFill="text1" w:themeFillTint="BF"/>
                </w:tcPr>
                <w:p w:rsidR="00F677D1" w:rsidRPr="00601402" w:rsidRDefault="00F677D1" w:rsidP="00F677D1">
                  <w:pPr>
                    <w:pStyle w:val="Paragraphedeliste"/>
                    <w:ind w:left="360"/>
                    <w:rPr>
                      <w:rFonts w:ascii="Arial Unicode MS" w:eastAsia="Arial Unicode MS" w:hAnsi="Arial Unicode MS" w:cs="Arial Unicode MS"/>
                      <w:color w:val="FFFFFF" w:themeColor="background1"/>
                    </w:rPr>
                  </w:pPr>
                  <w:r w:rsidRPr="00601402">
                    <w:rPr>
                      <w:color w:val="FFFFFF" w:themeColor="background1"/>
                    </w:rPr>
                    <w:t>${products_c</w:t>
                  </w:r>
                  <w:r>
                    <w:rPr>
                      <w:color w:val="FFFFFF" w:themeColor="background1"/>
                    </w:rPr>
                    <w:t>2</w:t>
                  </w:r>
                  <w:r w:rsidRPr="00601402">
                    <w:rPr>
                      <w:color w:val="FFFFFF" w:themeColor="background1"/>
                    </w:rPr>
                    <w:t>}</w:t>
                  </w:r>
                  <w:r w:rsidRPr="00601402">
                    <w:rPr>
                      <w:rFonts w:ascii="Calibri" w:hAnsi="Calibri" w:cs="Calibri"/>
                      <w:b/>
                      <w:bCs/>
                      <w:color w:val="FFFFFF" w:themeColor="background1"/>
                      <w:lang w:val="en-US"/>
                    </w:rPr>
                    <w:t xml:space="preserve">  </w:t>
                  </w:r>
                </w:p>
              </w:tc>
            </w:tr>
          </w:tbl>
          <w:p w:rsidR="00031021" w:rsidRPr="00E47344" w:rsidRDefault="00031021" w:rsidP="00E4734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eastAsia="fr-FR"/>
              </w:rPr>
              <w:drawing>
                <wp:inline distT="0" distB="0" distL="0" distR="0" wp14:anchorId="0FED78E5" wp14:editId="24439840">
                  <wp:extent cx="2362200" cy="152781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-image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</w:tcPr>
          <w:p w:rsidR="00031021" w:rsidRDefault="00031021" w:rsidP="00E4734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483" w:type="dxa"/>
            <w:gridSpan w:val="2"/>
            <w:vMerge/>
          </w:tcPr>
          <w:p w:rsidR="00031021" w:rsidRDefault="00031021" w:rsidP="00D35042">
            <w:pPr>
              <w:pStyle w:val="intro"/>
              <w:framePr w:hSpace="0" w:wrap="auto" w:vAnchor="margin" w:hAnchor="text" w:xAlign="left" w:yAlign="inline"/>
              <w:rPr>
                <w:noProof/>
                <w:lang w:eastAsia="fr-FR"/>
              </w:rPr>
            </w:pPr>
          </w:p>
        </w:tc>
      </w:tr>
      <w:tr w:rsidR="00F677D1" w:rsidTr="00031021">
        <w:trPr>
          <w:trHeight w:val="455"/>
        </w:trPr>
        <w:tc>
          <w:tcPr>
            <w:tcW w:w="3936" w:type="dxa"/>
            <w:vMerge/>
          </w:tcPr>
          <w:p w:rsidR="00F677D1" w:rsidRDefault="00F677D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</w:tcPr>
          <w:p w:rsidR="00F677D1" w:rsidRDefault="00F677D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F677D1" w:rsidRPr="0090403B" w:rsidRDefault="00F677D1" w:rsidP="00031021">
            <w:pPr>
              <w:rPr>
                <w:rStyle w:val="libellpackCar"/>
              </w:rPr>
            </w:pPr>
          </w:p>
        </w:tc>
        <w:tc>
          <w:tcPr>
            <w:tcW w:w="3742" w:type="dxa"/>
          </w:tcPr>
          <w:p w:rsidR="00F677D1" w:rsidRPr="0090403B" w:rsidRDefault="00F677D1" w:rsidP="00031021">
            <w:pPr>
              <w:rPr>
                <w:rStyle w:val="libellpackCar"/>
              </w:rPr>
            </w:pP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 w:val="restart"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4E6F24" w:rsidRDefault="00031021" w:rsidP="00031021">
            <w:r w:rsidRPr="0090403B">
              <w:rPr>
                <w:rStyle w:val="libellpackCar"/>
              </w:rPr>
              <w:t>[</w:t>
            </w:r>
            <w:r>
              <w:t xml:space="preserve"> ${lib_std__c} </w:t>
            </w:r>
            <w:r w:rsidRPr="0090403B">
              <w:rPr>
                <w:rStyle w:val="libellpackCar"/>
              </w:rPr>
              <w:t>]</w:t>
            </w:r>
          </w:p>
        </w:tc>
        <w:tc>
          <w:tcPr>
            <w:tcW w:w="3742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Option1]</w:t>
            </w:r>
            <w:r>
              <w:rPr>
                <w:lang w:val="en-US"/>
              </w:rPr>
              <w:t xml:space="preserve"> ${lib_opt1__c}</w:t>
            </w:r>
          </w:p>
        </w:tc>
      </w:tr>
      <w:tr w:rsidR="00031021" w:rsidTr="00F677D1">
        <w:trPr>
          <w:trHeight w:val="70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${products_std}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742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${products_opt1}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031021" w:rsidRPr="00031021" w:rsidTr="00031021">
        <w:trPr>
          <w:trHeight w:val="455"/>
        </w:trPr>
        <w:tc>
          <w:tcPr>
            <w:tcW w:w="3936" w:type="dxa"/>
            <w:vMerge w:val="restart"/>
          </w:tcPr>
          <w:p w:rsidR="00031021" w:rsidRDefault="00F677D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  <w:r>
              <w:rPr>
                <w:rFonts w:ascii="Arial Narrow" w:eastAsia="Arial Unicode MS" w:hAnsi="Arial Narrow" w:cs="Lucida Sans Unicode"/>
                <w:noProof/>
                <w:color w:val="FFFF00"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6207C" wp14:editId="5B492BF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692150</wp:posOffset>
                      </wp:positionV>
                      <wp:extent cx="2257425" cy="1476375"/>
                      <wp:effectExtent l="0" t="0" r="28575" b="285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147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7D1" w:rsidRDefault="00F677D1"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${products_c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 w:rsidRPr="00601402">
                                    <w:rPr>
                                      <w:color w:val="FFFFFF" w:themeColor="background1"/>
                                    </w:rPr>
                                    <w:t>}</w:t>
                                  </w:r>
                                  <w:r w:rsidRPr="0060140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margin-left:8.55pt;margin-top:54.5pt;width:177.7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" filled="f" strokeweight=".5pt">
                      <v:textbox>
                        <w:txbxContent>
                          <w:p w:rsidR="00F677D1" w:rsidRDefault="00F677D1">
                            <w:r w:rsidRPr="00601402">
                              <w:rPr>
                                <w:color w:val="FFFFFF" w:themeColor="background1"/>
                              </w:rPr>
                              <w:t>${products_c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601402">
                              <w:rPr>
                                <w:color w:val="FFFFFF" w:themeColor="background1"/>
                              </w:rPr>
                              <w:t>}</w:t>
                            </w:r>
                            <w:r w:rsidRPr="00601402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${products_std_amount}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${products_std_amount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  <w:tc>
          <w:tcPr>
            <w:tcW w:w="3742" w:type="dxa"/>
          </w:tcPr>
          <w:p w:rsidR="00031021" w:rsidRPr="00F22DEE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opt1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opt1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P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val="en-US" w:eastAsia="fr-FR"/>
              </w:rPr>
            </w:pPr>
          </w:p>
        </w:tc>
        <w:tc>
          <w:tcPr>
            <w:tcW w:w="425" w:type="dxa"/>
            <w:vMerge/>
          </w:tcPr>
          <w:p w:rsidR="00031021" w:rsidRPr="00031021" w:rsidRDefault="00031021" w:rsidP="00031021">
            <w:pPr>
              <w:rPr>
                <w:rFonts w:ascii="Arial Unicode MS" w:eastAsia="Arial Unicode MS" w:hAnsi="Arial Unicode MS" w:cs="Arial Unicode MS"/>
                <w:lang w:val="en-US"/>
              </w:rPr>
            </w:pPr>
          </w:p>
        </w:tc>
        <w:tc>
          <w:tcPr>
            <w:tcW w:w="3741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 xml:space="preserve"> 2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${lib_opt2__c}</w:t>
            </w:r>
          </w:p>
        </w:tc>
        <w:tc>
          <w:tcPr>
            <w:tcW w:w="3742" w:type="dxa"/>
          </w:tcPr>
          <w:p w:rsidR="00031021" w:rsidRPr="009B101C" w:rsidRDefault="00031021" w:rsidP="00031021">
            <w:pPr>
              <w:rPr>
                <w:lang w:val="en-US"/>
              </w:rPr>
            </w:pPr>
            <w:r w:rsidRPr="0090403B">
              <w:rPr>
                <w:rStyle w:val="libellpackCar"/>
              </w:rPr>
              <w:t>[ Option</w:t>
            </w:r>
            <w:r>
              <w:rPr>
                <w:rStyle w:val="libellpackCar"/>
              </w:rPr>
              <w:t>3</w:t>
            </w:r>
            <w:r w:rsidRPr="0090403B">
              <w:rPr>
                <w:rStyle w:val="libellpackCar"/>
              </w:rPr>
              <w:t>]</w:t>
            </w:r>
            <w:r>
              <w:rPr>
                <w:lang w:val="en-US"/>
              </w:rPr>
              <w:t xml:space="preserve"> ${lib_opt3__c}</w:t>
            </w:r>
          </w:p>
        </w:tc>
      </w:tr>
      <w:tr w:rsid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4E6F24">
              <w:t>${products_</w:t>
            </w:r>
            <w:r>
              <w:t>opt2</w:t>
            </w:r>
            <w:r w:rsidRPr="004E6F24"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742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9B101C">
              <w:rPr>
                <w:lang w:val="en-US"/>
              </w:rPr>
              <w:t>${products_opt</w:t>
            </w:r>
            <w:r>
              <w:rPr>
                <w:lang w:val="en-US"/>
              </w:rPr>
              <w:t>3</w:t>
            </w:r>
            <w:r w:rsidRPr="009B101C">
              <w:rPr>
                <w:lang w:val="en-US"/>
              </w:rPr>
              <w:t>}</w:t>
            </w:r>
            <w:r w:rsidRPr="00DE75AC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  <w:tr w:rsidR="00031021" w:rsidRPr="00031021" w:rsidTr="00031021">
        <w:trPr>
          <w:trHeight w:val="455"/>
        </w:trPr>
        <w:tc>
          <w:tcPr>
            <w:tcW w:w="3936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  <w:noProof/>
                <w:lang w:eastAsia="fr-FR"/>
              </w:rPr>
            </w:pPr>
          </w:p>
        </w:tc>
        <w:tc>
          <w:tcPr>
            <w:tcW w:w="425" w:type="dxa"/>
            <w:vMerge/>
          </w:tcPr>
          <w:p w:rsidR="00031021" w:rsidRDefault="00031021" w:rsidP="00031021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41" w:type="dxa"/>
          </w:tcPr>
          <w:p w:rsidR="00031021" w:rsidRPr="00DE75AC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opt2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opt2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  <w:tc>
          <w:tcPr>
            <w:tcW w:w="3742" w:type="dxa"/>
          </w:tcPr>
          <w:p w:rsidR="00031021" w:rsidRPr="00F22DEE" w:rsidRDefault="00031021" w:rsidP="0003102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305B3">
              <w:rPr>
                <w:lang w:val="en-US"/>
              </w:rPr>
              <w:t>${products_</w:t>
            </w:r>
            <w:r>
              <w:rPr>
                <w:lang w:val="en-US"/>
              </w:rPr>
              <w:t>opt3</w:t>
            </w:r>
            <w:r w:rsidRPr="008305B3">
              <w:rPr>
                <w:lang w:val="en-US"/>
              </w:rPr>
              <w:t>_amount} €*HT</w:t>
            </w:r>
            <w:r>
              <w:rPr>
                <w:lang w:val="en-US"/>
              </w:rPr>
              <w:t xml:space="preserve"> </w:t>
            </w:r>
            <w:r w:rsidRPr="008305B3">
              <w:rPr>
                <w:b/>
                <w:lang w:val="en-US"/>
              </w:rPr>
              <w:t>${products_</w:t>
            </w:r>
            <w:r>
              <w:rPr>
                <w:b/>
                <w:lang w:val="en-US"/>
              </w:rPr>
              <w:t>opt3</w:t>
            </w:r>
            <w:r w:rsidRPr="008305B3">
              <w:rPr>
                <w:b/>
                <w:lang w:val="en-US"/>
              </w:rPr>
              <w:t>_amount</w:t>
            </w:r>
            <w:r>
              <w:rPr>
                <w:b/>
                <w:lang w:val="en-US"/>
              </w:rPr>
              <w:t>_ttc</w:t>
            </w:r>
            <w:r w:rsidRPr="008305B3">
              <w:rPr>
                <w:b/>
                <w:lang w:val="en-US"/>
              </w:rPr>
              <w:t>} € TTC</w:t>
            </w:r>
          </w:p>
        </w:tc>
      </w:tr>
    </w:tbl>
    <w:p w:rsidR="0093258B" w:rsidRPr="00031021" w:rsidRDefault="0093258B" w:rsidP="00E47344">
      <w:pPr>
        <w:ind w:left="-426"/>
        <w:rPr>
          <w:rFonts w:ascii="Arial Narrow" w:eastAsia="Arial Unicode MS" w:hAnsi="Arial Narrow" w:cs="Lucida Sans Unicode"/>
          <w:color w:val="FFFF00"/>
          <w:sz w:val="20"/>
          <w:lang w:val="en-US"/>
        </w:rPr>
      </w:pPr>
    </w:p>
    <w:tbl>
      <w:tblPr>
        <w:tblStyle w:val="Grilledutableau"/>
        <w:tblpPr w:leftFromText="142" w:rightFromText="142" w:vertAnchor="page" w:horzAnchor="margin" w:tblpXSpec="right" w:tblpY="11296"/>
        <w:tblW w:w="0" w:type="auto"/>
        <w:tblLook w:val="04A0" w:firstRow="1" w:lastRow="0" w:firstColumn="1" w:lastColumn="0" w:noHBand="0" w:noVBand="1"/>
      </w:tblPr>
      <w:tblGrid>
        <w:gridCol w:w="3652"/>
      </w:tblGrid>
      <w:tr w:rsidR="00031021" w:rsidRPr="00747451" w:rsidTr="00031021">
        <w:tc>
          <w:tcPr>
            <w:tcW w:w="3652" w:type="dxa"/>
          </w:tcPr>
          <w:p w:rsidR="00031021" w:rsidRPr="00E210E2" w:rsidRDefault="00031021" w:rsidP="00031021">
            <w:pPr>
              <w:pStyle w:val="Paragraphedeliste"/>
              <w:ind w:left="360"/>
              <w:jc w:val="right"/>
              <w:rPr>
                <w:rFonts w:ascii="Arial Unicode MS" w:eastAsia="Arial Unicode MS" w:hAnsi="Arial Unicode MS" w:cs="Arial Unicode MS"/>
                <w:i/>
                <w:color w:val="FFFF00"/>
              </w:rPr>
            </w:pPr>
            <w:r w:rsidRPr="00E210E2">
              <w:rPr>
                <w:rFonts w:ascii="Arial Narrow" w:eastAsia="Arial Unicode MS" w:hAnsi="Arial Narrow" w:cs="Lucida Sans Unicode"/>
                <w:i/>
                <w:color w:val="FFFF00"/>
              </w:rPr>
              <w:t>Exemples de compléments possibles :</w:t>
            </w:r>
            <w:r>
              <w:t xml:space="preserve"> (</w:t>
            </w:r>
          </w:p>
        </w:tc>
      </w:tr>
    </w:tbl>
    <w:p w:rsidR="0093258B" w:rsidRDefault="0093258B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Pr="0093258B" w:rsidRDefault="00747451" w:rsidP="0093258B">
      <w:pPr>
        <w:ind w:left="-426"/>
        <w:rPr>
          <w:rFonts w:ascii="Arial Narrow" w:eastAsia="Arial Unicode MS" w:hAnsi="Arial Narrow" w:cs="Lucida Sans Unicode"/>
          <w:color w:val="FFFF00"/>
          <w:sz w:val="20"/>
        </w:rPr>
      </w:pPr>
    </w:p>
    <w:p w:rsidR="00747451" w:rsidRDefault="00747451">
      <w:bookmarkStart w:id="0" w:name="_GoBack"/>
      <w:bookmarkEnd w:id="0"/>
    </w:p>
    <w:tbl>
      <w:tblPr>
        <w:tblStyle w:val="Grilledutableau"/>
        <w:tblpPr w:leftFromText="142" w:rightFromText="142" w:vertAnchor="page" w:horzAnchor="page" w:tblpX="4032" w:tblpYSpec="bottom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82996" w:rsidRPr="00747451" w:rsidTr="00E210E2">
        <w:tc>
          <w:tcPr>
            <w:tcW w:w="7763" w:type="dxa"/>
          </w:tcPr>
          <w:p w:rsidR="00F82996" w:rsidRPr="00F82996" w:rsidRDefault="00F82996" w:rsidP="00E210E2">
            <w:pPr>
              <w:rPr>
                <w:rFonts w:ascii="Arial Unicode MS" w:eastAsia="Arial Unicode MS" w:hAnsi="Arial Unicode MS" w:cs="Arial Unicode MS"/>
                <w:sz w:val="14"/>
              </w:rPr>
            </w:pPr>
            <w:r w:rsidRPr="00F82996">
              <w:rPr>
                <w:rFonts w:ascii="Arial Unicode MS" w:eastAsia="Arial Unicode MS" w:hAnsi="Arial Unicode MS" w:cs="Arial Unicode MS"/>
                <w:sz w:val="14"/>
              </w:rPr>
              <w:t>L’offre proposée est valable jusqu’à fin novembre 2011</w:t>
            </w:r>
            <w:r w:rsidR="00696801">
              <w:rPr>
                <w:rFonts w:ascii="Arial Unicode MS" w:eastAsia="Arial Unicode MS" w:hAnsi="Arial Unicode MS" w:cs="Arial Unicode MS"/>
                <w:sz w:val="14"/>
              </w:rPr>
              <w:t>. Tout complément se fera au tarif en vigueur.</w:t>
            </w:r>
            <w:r w:rsidR="00E210E2">
              <w:t xml:space="preserve"> (tableau fixe)</w:t>
            </w:r>
          </w:p>
        </w:tc>
      </w:tr>
    </w:tbl>
    <w:p w:rsidR="009863ED" w:rsidRPr="00F22DEE" w:rsidRDefault="009863ED" w:rsidP="0090403B">
      <w:pPr>
        <w:pStyle w:val="libellpack"/>
        <w:framePr w:wrap="around"/>
        <w:rPr>
          <w:lang w:val="en-US"/>
        </w:rPr>
      </w:pPr>
    </w:p>
    <w:sectPr w:rsidR="009863ED" w:rsidRPr="00F22DEE" w:rsidSect="00DE0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630"/>
    <w:multiLevelType w:val="hybridMultilevel"/>
    <w:tmpl w:val="728E2D9E"/>
    <w:lvl w:ilvl="0" w:tplc="040C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43"/>
    <w:rsid w:val="000229EF"/>
    <w:rsid w:val="00031021"/>
    <w:rsid w:val="000C3E16"/>
    <w:rsid w:val="001377DB"/>
    <w:rsid w:val="00173F00"/>
    <w:rsid w:val="001E7AA4"/>
    <w:rsid w:val="00217BDD"/>
    <w:rsid w:val="002C7218"/>
    <w:rsid w:val="003340CA"/>
    <w:rsid w:val="00396C53"/>
    <w:rsid w:val="003C7687"/>
    <w:rsid w:val="00431FB5"/>
    <w:rsid w:val="00473413"/>
    <w:rsid w:val="004963EC"/>
    <w:rsid w:val="004A2A5A"/>
    <w:rsid w:val="004E6F24"/>
    <w:rsid w:val="00510CFD"/>
    <w:rsid w:val="005B1BEA"/>
    <w:rsid w:val="005B69A1"/>
    <w:rsid w:val="00601402"/>
    <w:rsid w:val="00630C6C"/>
    <w:rsid w:val="00642EAD"/>
    <w:rsid w:val="00686EB7"/>
    <w:rsid w:val="00696801"/>
    <w:rsid w:val="00747451"/>
    <w:rsid w:val="008305B3"/>
    <w:rsid w:val="0090403B"/>
    <w:rsid w:val="0093258B"/>
    <w:rsid w:val="009732A2"/>
    <w:rsid w:val="009863ED"/>
    <w:rsid w:val="009A4E2E"/>
    <w:rsid w:val="009B101C"/>
    <w:rsid w:val="009B7720"/>
    <w:rsid w:val="009F5F1F"/>
    <w:rsid w:val="00A460C3"/>
    <w:rsid w:val="00A546FD"/>
    <w:rsid w:val="00A65107"/>
    <w:rsid w:val="00B22A6B"/>
    <w:rsid w:val="00C07C24"/>
    <w:rsid w:val="00CE3C11"/>
    <w:rsid w:val="00D15E23"/>
    <w:rsid w:val="00D35042"/>
    <w:rsid w:val="00D55CC6"/>
    <w:rsid w:val="00DE0143"/>
    <w:rsid w:val="00DE75AC"/>
    <w:rsid w:val="00E210E2"/>
    <w:rsid w:val="00E45826"/>
    <w:rsid w:val="00E47344"/>
    <w:rsid w:val="00F21BC6"/>
    <w:rsid w:val="00F22DEE"/>
    <w:rsid w:val="00F31750"/>
    <w:rsid w:val="00F65B23"/>
    <w:rsid w:val="00F677D1"/>
    <w:rsid w:val="00F82996"/>
    <w:rsid w:val="00F83030"/>
    <w:rsid w:val="00F873A4"/>
    <w:rsid w:val="00FC5075"/>
    <w:rsid w:val="00FC79E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1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4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82996"/>
    <w:pPr>
      <w:ind w:left="720"/>
      <w:contextualSpacing/>
    </w:pPr>
  </w:style>
  <w:style w:type="paragraph" w:customStyle="1" w:styleId="intro">
    <w:name w:val="intro"/>
    <w:basedOn w:val="Normal"/>
    <w:link w:val="introCar"/>
    <w:qFormat/>
    <w:rsid w:val="009732A2"/>
    <w:pPr>
      <w:framePr w:hSpace="141" w:wrap="around" w:vAnchor="page" w:hAnchor="margin" w:x="-635" w:y="661"/>
      <w:spacing w:after="0" w:line="240" w:lineRule="auto"/>
    </w:pPr>
    <w:rPr>
      <w:rFonts w:ascii="Lucida Sans Unicode" w:hAnsi="Lucida Sans Unicode" w:cs="Lucida Sans Unicode"/>
      <w:color w:val="FFFFFF" w:themeColor="background1"/>
      <w:sz w:val="18"/>
    </w:rPr>
  </w:style>
  <w:style w:type="paragraph" w:customStyle="1" w:styleId="Pack">
    <w:name w:val="Pack"/>
    <w:basedOn w:val="intro"/>
    <w:link w:val="PackCar"/>
    <w:qFormat/>
    <w:rsid w:val="00510CFD"/>
    <w:pPr>
      <w:framePr w:hSpace="142" w:wrap="around" w:xAlign="right" w:y="8656"/>
    </w:pPr>
    <w:rPr>
      <w:color w:val="000000" w:themeColor="text1"/>
      <w:szCs w:val="18"/>
    </w:rPr>
  </w:style>
  <w:style w:type="character" w:customStyle="1" w:styleId="introCar">
    <w:name w:val="intro Car"/>
    <w:basedOn w:val="Policepardfaut"/>
    <w:link w:val="intro"/>
    <w:rsid w:val="009732A2"/>
    <w:rPr>
      <w:rFonts w:ascii="Lucida Sans Unicode" w:hAnsi="Lucida Sans Unicode" w:cs="Lucida Sans Unicode"/>
      <w:color w:val="FFFFFF" w:themeColor="background1"/>
      <w:sz w:val="18"/>
    </w:rPr>
  </w:style>
  <w:style w:type="character" w:customStyle="1" w:styleId="PackCar">
    <w:name w:val="Pack Car"/>
    <w:basedOn w:val="introCar"/>
    <w:link w:val="Pack"/>
    <w:rsid w:val="00510CFD"/>
    <w:rPr>
      <w:rFonts w:ascii="Lucida Sans Unicode" w:hAnsi="Lucida Sans Unicode" w:cs="Lucida Sans Unicode"/>
      <w:color w:val="000000" w:themeColor="text1"/>
      <w:sz w:val="18"/>
      <w:szCs w:val="18"/>
    </w:rPr>
  </w:style>
  <w:style w:type="paragraph" w:customStyle="1" w:styleId="libellpack">
    <w:name w:val="libellé pack"/>
    <w:basedOn w:val="Normal"/>
    <w:link w:val="libellpackCar"/>
    <w:qFormat/>
    <w:rsid w:val="0090403B"/>
    <w:pPr>
      <w:framePr w:hSpace="142" w:wrap="around" w:vAnchor="page" w:hAnchor="margin" w:xAlign="right" w:y="8656"/>
      <w:spacing w:after="0" w:line="240" w:lineRule="auto"/>
    </w:pPr>
    <w:rPr>
      <w:color w:val="FFC000"/>
    </w:rPr>
  </w:style>
  <w:style w:type="character" w:customStyle="1" w:styleId="libellpackCar">
    <w:name w:val="libellé pack Car"/>
    <w:basedOn w:val="Policepardfaut"/>
    <w:link w:val="libellpack"/>
    <w:rsid w:val="0090403B"/>
    <w:rPr>
      <w:color w:val="FFC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279F2-79F5-4746-93E6-39FE8588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azeliz</dc:creator>
  <cp:lastModifiedBy>erwan</cp:lastModifiedBy>
  <cp:revision>4</cp:revision>
  <dcterms:created xsi:type="dcterms:W3CDTF">2011-11-22T13:36:00Z</dcterms:created>
  <dcterms:modified xsi:type="dcterms:W3CDTF">2011-11-24T15:48:00Z</dcterms:modified>
</cp:coreProperties>
</file>