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Product Backlog, Sprint Schedule, and Estimation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50"/>
        <w:gridCol w:w="950"/>
        <w:gridCol w:w="3900"/>
        <w:gridCol w:w="950"/>
        <w:gridCol w:w="1000"/>
        <w:gridCol w:w="158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39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8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Data Upload &amp; Preprocessing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USN-1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data analyst, I can upload the cosmetics dataset (CSV/Excel) into the system.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Vijay Kumar Gogula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USN-2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data analyst, I can clean and standardize brand, price, rank, and skin-type fields.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Yagna Mekala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Brand &amp; Pricing Analysis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USN-3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data analyst, I can build visuals comparing brand performance by price and rank.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Joshna Vutupalli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USN-4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brand manager, I can view top and bottom performing brands by category.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Maheswar Reddy Kathithatagari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 Access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USN-10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an administrator, I can manage role-based access to the dashboard on Tableau Server/Cloud.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Guggulla Sree Pranavi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Skin-Type Segmentation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USN-5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brand manager, I can filter products by skin type (Dry, Oily, Combination, Normal, Sensitive).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Vijay Kumar Gogula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USN-6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brand manager, I can view skin-type coverage across brands and categories.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Yagna Mekala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Interactive Dashboard &amp; Filters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USN-7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brand manager, I can drill down from a category summary to individual products.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Joshna Vutupalli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USN-8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leadership user, I can export a dashboard view as a PDF or image for reporting.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Guggulla Sree Pranavi</w:t>
            </w:r>
          </w:p>
        </w:tc>
      </w:tr>
      <w:tr>
        <w:tc>
          <w:tcPr>
            <w:tcW w:type="dxa" w:w="11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Trend &amp; Insight Reporting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USN-9</w:t>
            </w:r>
          </w:p>
        </w:tc>
        <w:tc>
          <w:tcPr>
            <w:tcW w:type="dxa" w:w="3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leadership user, I can view trend charts across categories and price bands over time.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5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Maheswar Reddy Kathithatagari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Project Tracker, Velocity &amp; Burndown Chart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50"/>
        <w:gridCol w:w="1350"/>
        <w:gridCol w:w="1550"/>
        <w:gridCol w:w="1550"/>
        <w:gridCol w:w="2000"/>
        <w:gridCol w:w="178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5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3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5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Start Date (Planned)</w:t>
            </w:r>
          </w:p>
        </w:tc>
        <w:tc>
          <w:tcPr>
            <w:tcW w:type="dxa" w:w="15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Story Points Completed (as on Planned End Date)</w:t>
            </w:r>
          </w:p>
        </w:tc>
        <w:tc>
          <w:tcPr>
            <w:tcW w:type="dxa" w:w="178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Release Date (Actual)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3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6 Days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22 Jul 2026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27 Jul 2026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7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27 Jul 2026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3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6 Days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29 Jul 2026</w:t>
            </w:r>
          </w:p>
        </w:tc>
        <w:tc>
          <w:tcPr>
            <w:tcW w:type="dxa" w:w="15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03 Aug 2026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7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03 Aug 2026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Velocity</w:t>
      </w:r>
    </w:p>
    <w:p>
      <w:pPr>
        <w:spacing w:after="160"/>
      </w:pPr>
      <w:r>
        <w:rPr>
          <w:i w:val="false"/>
          <w:iCs w:val="false"/>
        </w:rPr>
        <w:t xml:space="preserve">Following the same Sprint / Epic / Story / Story Point logic used to plan the backlog above: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Story Points (Sprint-1 + Sprint-2) = 16 + 16 = 32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 of Sprints = 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Velocity = Total Story Points ÷ Number of Sprints = 32 ÷ 2 = 16</w:t>
      </w:r>
    </w:p>
    <w:p>
      <w:pPr>
        <w:spacing w:after="160"/>
      </w:pPr>
      <w:r>
        <w:rPr>
          <w:i w:val="false"/>
          <w:iCs w:val="false"/>
        </w:rPr>
        <w:t xml:space="preserve">The team's velocity is 16 Story Points per Sprint, matching the planned pace for both sprints.</w:t>
      </w:r>
    </w:p>
    <w:p>
      <w:pPr>
        <w:spacing w:after="16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Burndown Chart</w:t>
      </w:r>
    </w:p>
    <w:p>
      <w:pPr>
        <w:spacing w:after="160"/>
      </w:pPr>
      <w:r>
        <w:rPr>
          <w:i w:val="false"/>
          <w:iCs w:val="false"/>
        </w:rPr>
        <w:t xml:space="preserve">A burndown chart is a graphical representation of work left to do versus time. For Cosmetic Insights, each sprint's remaining story points (starting at 16) are tracked daily across the 6-day sprint duration and should trend down to 0 by the planned end date.</w:t>
      </w:r>
    </w:p>
    <w:p>
      <w:pPr>
        <w:spacing w:after="200"/>
      </w:pPr>
      <w:r>
        <w:rPr>
          <w:b/>
          <w:bCs/>
        </w:rPr>
        <w:t xml:space="preserve">Reference: </w:t>
      </w:r>
      <w:hyperlink w:history="1" r:id="rId1xsnkjr31jh9akxla2nll">
        <w:r>
          <w:rPr>
            <w:rStyle w:val="Hyperlink"/>
          </w:rPr>
          <w:t xml:space="preserve">https://www.atlassian.com/agile/tutorials/burndown-charts</w:t>
        </w:r>
      </w:hyperlink>
    </w:p>
    <w:p>
      <w:pPr>
        <w:spacing w:after="16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References</w:t>
      </w:r>
    </w:p>
    <w:p>
      <w:pPr>
        <w:spacing w:after="200"/>
      </w:pPr>
      <w:r>
        <w:rPr>
          <w:b/>
          <w:bCs/>
        </w:rPr>
        <w:t xml:space="preserve"> </w:t>
      </w:r>
      <w:hyperlink w:history="1" r:id="rIdld8r5rwst-z-ftbxqqh1f">
        <w:r>
          <w:rPr>
            <w:rStyle w:val="Hyperlink"/>
          </w:rPr>
          <w:t xml:space="preserve">https://www.atlassian.com/agile/project-management</w:t>
        </w:r>
      </w:hyperlink>
    </w:p>
    <w:p>
      <w:pPr>
        <w:spacing w:after="200"/>
      </w:pPr>
      <w:r>
        <w:rPr>
          <w:b/>
          <w:bCs/>
        </w:rPr>
        <w:t xml:space="preserve"> </w:t>
      </w:r>
      <w:hyperlink w:history="1" r:id="rIdg1bv5ppj8molzxtrvzpez">
        <w:r>
          <w:rPr>
            <w:rStyle w:val="Hyperlink"/>
          </w:rPr>
          <w:t xml:space="preserve">https://www.atlassian.com/agile/tutorials/epics</w:t>
        </w:r>
      </w:hyperlink>
    </w:p>
    <w:p>
      <w:pPr>
        <w:spacing w:after="200"/>
      </w:pPr>
      <w:r>
        <w:rPr>
          <w:b/>
          <w:bCs/>
        </w:rPr>
        <w:t xml:space="preserve"> </w:t>
      </w:r>
      <w:hyperlink w:history="1" r:id="rIdlqxurfpgjqgeqyixsbful">
        <w:r>
          <w:rPr>
            <w:rStyle w:val="Hyperlink"/>
          </w:rPr>
          <w:t xml:space="preserve">https://www.atlassian.com/agile/tutorials/sprints</w:t>
        </w:r>
      </w:hyperlink>
    </w:p>
    <w:p>
      <w:pPr>
        <w:spacing w:after="200"/>
      </w:pPr>
      <w:r>
        <w:rPr>
          <w:b/>
          <w:bCs/>
        </w:rPr>
        <w:t xml:space="preserve"> </w:t>
      </w:r>
      <w:hyperlink w:history="1" r:id="rIdsqh5ach5nzn3kfbmolivf">
        <w:r>
          <w:rPr>
            <w:rStyle w:val="Hyperlink"/>
          </w:rPr>
          <w:t xml:space="preserve">https://www.atlassian.com/agile/project-management/estimation</w:t>
        </w:r>
      </w:hyperlink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xsnkjr31jh9akxla2nll" Type="http://schemas.openxmlformats.org/officeDocument/2006/relationships/hyperlink" Target="https://www.atlassian.com/agile/tutorials/burndown-charts" TargetMode="External"/><Relationship Id="rIdld8r5rwst-z-ftbxqqh1f" Type="http://schemas.openxmlformats.org/officeDocument/2006/relationships/hyperlink" Target="https://www.atlassian.com/agile/project-management" TargetMode="External"/><Relationship Id="rIdg1bv5ppj8molzxtrvzpez" Type="http://schemas.openxmlformats.org/officeDocument/2006/relationships/hyperlink" Target="https://www.atlassian.com/agile/tutorials/epics" TargetMode="External"/><Relationship Id="rIdlqxurfpgjqgeqyixsbful" Type="http://schemas.openxmlformats.org/officeDocument/2006/relationships/hyperlink" Target="https://www.atlassian.com/agile/tutorials/sprints" TargetMode="External"/><Relationship Id="rIdsqh5ach5nzn3kfbmolivf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2026-07-23T09:24:09.207Z</dcterms:created>
  <dcterms:modified xsi:type="dcterms:W3CDTF">2026-07-23T09:24:09.220Z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