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Arteria.app</w:t>
      </w:r>
    </w:p>
    <w:bookmarkStart w:id="25" w:name="arteria.app"/>
    <w:p>
      <w:pPr>
        <w:pStyle w:val="Heading1"/>
      </w:pPr>
      <w:r>
        <w:t xml:space="preserve">Arteria.app</w:t>
      </w:r>
    </w:p>
    <w:p>
      <w:pPr>
        <w:pStyle w:val="FirstParagraph"/>
      </w:pPr>
      <w:r>
        <w:t xml:space="preserve">A high-throughput, cloud-native HL7v2/FHIR/DICOM interoperability engine designed for 25M+ messages/day. Inspired by Rhapsody Integration Engine, built for speed — with an encrypted tunnel mesh that eliminates the need for VPNs, and enterprise-grade security for healthcare environments.</w:t>
      </w:r>
    </w:p>
    <w:bookmarkStart w:id="9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Hospital Network                    Internet (TLS 1.3)              Cloud / Arteria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┌──────────────┐  ══════════════════  ┌──────────────┐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 HL7 System  │─▶│ Tunnel Agent │══════ mTLS ════════▶│ Tunnel Broker│─▶│ NATS JetStream   │</w:t>
      </w:r>
      <w:r>
        <w:br/>
      </w:r>
      <w:r>
        <w:rPr>
          <w:rStyle w:val="VerbatimChar"/>
        </w:rPr>
        <w:t xml:space="preserve">│  (plain TCP) │  │  :2575-2578  │   yamux multiplex    │  :9443       │  │ Event Backbone   │</w:t>
      </w:r>
      <w:r>
        <w:br/>
      </w:r>
      <w:r>
        <w:rPr>
          <w:rStyle w:val="VerbatimChar"/>
        </w:rPr>
        <w:t xml:space="preserve">└──────────────┘  └──────────────┘                      └──────────────┘  └────────┬─────────┘</w:t>
      </w:r>
      <w:r>
        <w:br/>
      </w:r>
      <w:r>
        <w:rPr>
          <w:rStyle w:val="VerbatimChar"/>
        </w:rPr>
        <w:t xml:space="preserve">                   No firewall changes                  Deployable anywhere        │</w:t>
      </w:r>
      <w:r>
        <w:br/>
      </w:r>
      <w:r>
        <w:rPr>
          <w:rStyle w:val="VerbatimChar"/>
        </w:rPr>
        <w:t xml:space="preserve">                   Outbound-only                        Only needs NATS            ▼</w:t>
      </w:r>
      <w:r>
        <w:br/>
      </w:r>
      <w:r>
        <w:rPr>
          <w:rStyle w:val="VerbatimChar"/>
        </w:rPr>
        <w:t xml:space="preserve">                                    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             │ Processing   │</w:t>
      </w:r>
      <w:r>
        <w:br/>
      </w:r>
      <w:r>
        <w:rPr>
          <w:rStyle w:val="VerbatimChar"/>
        </w:rPr>
        <w:t xml:space="preserve">                                                                           │ V8 Filters   │ ──▶ ScyllaDB</w:t>
      </w:r>
      <w:r>
        <w:br/>
      </w:r>
      <w:r>
        <w:rPr>
          <w:rStyle w:val="VerbatimChar"/>
        </w:rPr>
        <w:t xml:space="preserve">                                       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┌───────────────────┼─────────────┐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│                   │             │</w:t>
      </w:r>
      <w:r>
        <w:br/>
      </w:r>
      <w:r>
        <w:rPr>
          <w:rStyle w:val="VerbatimChar"/>
        </w:rPr>
        <w:t xml:space="preserve">                                                        ┌─────▼──────┐    ┌───────▼────┐ ┌─────▼──────┐</w:t>
      </w:r>
      <w:r>
        <w:br/>
      </w:r>
      <w:r>
        <w:rPr>
          <w:rStyle w:val="VerbatimChar"/>
        </w:rPr>
        <w:t xml:space="preserve">                                                        │ Mgmt API   │    │  Caddy TLS │ │  Backup    │</w:t>
      </w:r>
      <w:r>
        <w:br/>
      </w:r>
      <w:r>
        <w:rPr>
          <w:rStyle w:val="VerbatimChar"/>
        </w:rPr>
        <w:t xml:space="preserve">                                                        │ :8080      │    │  :443      │ │  (cron)    │</w:t>
      </w:r>
      <w:r>
        <w:br/>
      </w:r>
      <w:r>
        <w:rPr>
          <w:rStyle w:val="VerbatimChar"/>
        </w:rPr>
        <w:t xml:space="preserve">                                                        └────────────┘    └────────────┘ └────────────┘</w:t>
      </w:r>
    </w:p>
    <w:bookmarkEnd w:id="9"/>
    <w:bookmarkStart w:id="10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Backbone</w:t>
            </w:r>
          </w:p>
        </w:tc>
        <w:tc>
          <w:tcPr/>
          <w:p>
            <w:pPr>
              <w:pStyle w:val="Compact"/>
            </w:pPr>
            <w:r>
              <w:t xml:space="preserve">NATS JetStream</w:t>
            </w:r>
          </w:p>
        </w:tc>
        <w:tc>
          <w:tcPr/>
          <w:p>
            <w:pPr>
              <w:pStyle w:val="Compact"/>
            </w:pPr>
            <w:r>
              <w:t xml:space="preserve">In-memory message streaming with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ScyllaDB</w:t>
            </w:r>
          </w:p>
        </w:tc>
        <w:tc>
          <w:tcPr/>
          <w:p>
            <w:pPr>
              <w:pStyle w:val="Compact"/>
            </w:pPr>
            <w:r>
              <w:t xml:space="preserve">High-throughput NoSQL for audit trails and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Go 1.23</w:t>
            </w:r>
          </w:p>
        </w:tc>
        <w:tc>
          <w:tcPr/>
          <w:p>
            <w:pPr>
              <w:pStyle w:val="Compact"/>
            </w:pPr>
            <w:r>
              <w:t xml:space="preserve">Ingestion, Processing, API, Tunnel 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Engine</w:t>
            </w:r>
          </w:p>
        </w:tc>
        <w:tc>
          <w:tcPr/>
          <w:p>
            <w:pPr>
              <w:pStyle w:val="Compact"/>
            </w:pPr>
            <w:r>
              <w:t xml:space="preserve">v8go (Google V8)</w:t>
            </w:r>
          </w:p>
        </w:tc>
        <w:tc>
          <w:tcPr/>
          <w:p>
            <w:pPr>
              <w:pStyle w:val="Compact"/>
            </w:pPr>
            <w:r>
              <w:t xml:space="preserve">User-defined message transforms at native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Mesh</w:t>
            </w:r>
          </w:p>
        </w:tc>
        <w:tc>
          <w:tcPr/>
          <w:p>
            <w:pPr>
              <w:pStyle w:val="Compact"/>
            </w:pPr>
            <w:r>
              <w:t xml:space="preserve">Go + mTLS + yamux</w:t>
            </w:r>
          </w:p>
        </w:tc>
        <w:tc>
          <w:tcPr/>
          <w:p>
            <w:pPr>
              <w:pStyle w:val="Compact"/>
            </w:pPr>
            <w:r>
              <w:t xml:space="preserve">Encrypted tunnels replacing VPNs for HL7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Termination</w:t>
            </w:r>
          </w:p>
        </w:tc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Auto Let’s Encrypt or custom certs, security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 + Tailwind</w:t>
            </w:r>
          </w:p>
        </w:tc>
        <w:tc>
          <w:tcPr/>
          <w:p>
            <w:pPr>
              <w:pStyle w:val="Compact"/>
            </w:pPr>
            <w:r>
              <w:t xml:space="preserve">Dashboard with Monaco editor and JS playground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+ bcrypt + RBAC</w:t>
            </w:r>
          </w:p>
        </w:tc>
        <w:tc>
          <w:tcPr/>
          <w:p>
            <w:pPr>
              <w:pStyle w:val="Compact"/>
            </w:pPr>
            <w:r>
              <w:t xml:space="preserve">5 roles, 33 permissions, rate limiting, 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Go test harness</w:t>
            </w:r>
          </w:p>
        </w:tc>
        <w:tc>
          <w:tcPr/>
          <w:p>
            <w:pPr>
              <w:pStyle w:val="Compact"/>
            </w:pPr>
            <w:r>
              <w:t xml:space="preserve">35 automated tests across 6 suites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9-service production stack</w:t>
            </w:r>
          </w:p>
        </w:tc>
      </w:tr>
    </w:tbl>
    <w:bookmarkEnd w:id="10"/>
    <w:bookmarkStart w:id="11" w:name="security-healthcarehipaa-ready"/>
    <w:p>
      <w:pPr>
        <w:pStyle w:val="Heading2"/>
      </w:pPr>
      <w:r>
        <w:t xml:space="preserve">Security (Healthcare/HIPAA Ready)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tokens (24h expiry), bcrypt cost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RBAC with 5 roles: admin, developer, operator, security,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Protection</w:t>
            </w:r>
          </w:p>
        </w:tc>
        <w:tc>
          <w:tcPr/>
          <w:p>
            <w:pPr>
              <w:pStyle w:val="Compact"/>
            </w:pPr>
            <w:r>
              <w:t xml:space="preserve">Messages restricted by role; developer sees sandbox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Brute-force Protection</w:t>
            </w:r>
          </w:p>
        </w:tc>
        <w:tc>
          <w:tcPr/>
          <w:p>
            <w:pPr>
              <w:pStyle w:val="Compact"/>
            </w:pPr>
            <w:r>
              <w:t xml:space="preserve">Rate limiter: 5 attempts/5min, 15min lockout per IP+username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mutations + logins logged with IP, user agent,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Access Log</w:t>
            </w:r>
          </w:p>
        </w:tc>
        <w:tc>
          <w:tcPr/>
          <w:p>
            <w:pPr>
              <w:pStyle w:val="Compact"/>
            </w:pPr>
            <w:r>
              <w:t xml:space="preserve">Who viewed which message (2yr retention)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Caddy auto-generates certs (Let’s Encrypt or self-signed)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Encryption</w:t>
            </w:r>
          </w:p>
        </w:tc>
        <w:tc>
          <w:tcPr/>
          <w:p>
            <w:pPr>
              <w:pStyle w:val="Compact"/>
            </w:pPr>
            <w:r>
              <w:t xml:space="preserve">TLS 1.3, mutual TLS, ECDSA P-256, yamux multiplexing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t xml:space="preserve">HSTS, X-Frame-Options DENY, CSP, no-cache, Permissions-Policy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Allowlisting</w:t>
            </w:r>
          </w:p>
        </w:tc>
        <w:tc>
          <w:tcPr/>
          <w:p>
            <w:pPr>
              <w:pStyle w:val="Compact"/>
            </w:pPr>
            <w:r>
              <w:t xml:space="preserve">Configurable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JWT expiry, active sessions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Backup</w:t>
            </w:r>
          </w:p>
        </w:tc>
        <w:tc>
          <w:tcPr/>
          <w:p>
            <w:pPr>
              <w:pStyle w:val="Compact"/>
            </w:pPr>
            <w:r>
              <w:t xml:space="preserve">Scheduled every 6h, manual export/import, named 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Retention</w:t>
            </w:r>
          </w:p>
        </w:tc>
        <w:tc>
          <w:tcPr/>
          <w:p>
            <w:pPr>
              <w:pStyle w:val="Compact"/>
            </w:pPr>
            <w:r>
              <w:t xml:space="preserve">TTL-based auto-expiry (30d messages, 90d errors, configurable)</w:t>
            </w:r>
          </w:p>
        </w:tc>
      </w:tr>
    </w:tbl>
    <w:bookmarkEnd w:id="11"/>
    <w:bookmarkStart w:id="12" w:name="rbac-roles"/>
    <w:p>
      <w:pPr>
        <w:pStyle w:val="Heading2"/>
      </w:pPr>
      <w:r>
        <w:t xml:space="preserve">RBAC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892"/>
        <w:gridCol w:w="557"/>
        <w:gridCol w:w="1115"/>
        <w:gridCol w:w="892"/>
        <w:gridCol w:w="1227"/>
        <w:gridCol w:w="892"/>
        <w:gridCol w:w="892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CPs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Tunnel</w:t>
            </w:r>
          </w:p>
        </w:tc>
        <w:tc>
          <w:tcPr/>
          <w:p>
            <w:pPr>
              <w:pStyle w:val="Compact"/>
            </w:pPr>
            <w:r>
              <w:t xml:space="preserve">Playground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cloud-connector-types"/>
    <w:p>
      <w:pPr>
        <w:pStyle w:val="Heading2"/>
      </w:pPr>
      <w:r>
        <w:t xml:space="preserve">Cloud Connector Types</w:t>
      </w:r>
    </w:p>
    <w:p>
      <w:pPr>
        <w:pStyle w:val="FirstParagraph"/>
      </w:pPr>
      <w:r>
        <w:t xml:space="preserve">Communication points support traditional and cloud protocols: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MLLP, TCP, HTTP,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AWS S3, Azure Blob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Event/Queue</w:t>
            </w:r>
          </w:p>
        </w:tc>
        <w:tc>
          <w:tcPr/>
          <w:p>
            <w:pPr>
              <w:pStyle w:val="Compact"/>
            </w:pPr>
            <w:r>
              <w:t xml:space="preserve">AWS SQS, AWS SNS, Azure Event Hub, Azure Service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Webhook (POST/PUT with retries and custom headers)</w:t>
            </w:r>
          </w:p>
        </w:tc>
      </w:tr>
    </w:tbl>
    <w:bookmarkEnd w:id="13"/>
    <w:bookmarkStart w:id="15" w:name="tunnel-mesh-encryption"/>
    <w:p>
      <w:pPr>
        <w:pStyle w:val="Heading2"/>
      </w:pPr>
      <w:r>
        <w:t xml:space="preserve">Tunnel Mesh Encryption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TLS 1.3 (minimum)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Mutual TLS (agent + broker certificates)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Authority</w:t>
            </w:r>
          </w:p>
        </w:tc>
        <w:tc>
          <w:tcPr/>
          <w:p>
            <w:pPr>
              <w:pStyle w:val="Compact"/>
            </w:pPr>
            <w:r>
              <w:t xml:space="preserve">Auto-generated Arteria CA (ECDSA P-256)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t xml:space="preserve">One-time token → agent keypair → broker-signed 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Multiplexing</w:t>
            </w:r>
          </w:p>
        </w:tc>
        <w:tc>
          <w:tcPr/>
          <w:p>
            <w:pPr>
              <w:pStyle w:val="Compact"/>
            </w:pPr>
            <w:r>
              <w:t xml:space="preserve">yamux — multiple CPs over a single TLS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Routing</w:t>
            </w:r>
          </w:p>
        </w:tc>
        <w:tc>
          <w:tcPr/>
          <w:p>
            <w:pPr>
              <w:pStyle w:val="Compact"/>
            </w:pPr>
            <w:r>
              <w:t xml:space="preserve">NATS JetStream — broker publishes to ingest stream</w:t>
            </w:r>
          </w:p>
        </w:tc>
      </w:tr>
    </w:tbl>
    <w:bookmarkStart w:id="14" w:name="Xfba96e6ce5450fdd393fe610db6e592740abe0c"/>
    <w:p>
      <w:pPr>
        <w:pStyle w:val="Heading3"/>
      </w:pPr>
      <w:r>
        <w:t xml:space="preserve">Tested: Cross-Internet (Azure East US → Local)</w:t>
      </w:r>
    </w:p>
    <w:p>
      <w:pPr>
        <w:pStyle w:val="SourceCode"/>
      </w:pPr>
      <w:r>
        <w:rPr>
          <w:rStyle w:val="VerbatimChar"/>
        </w:rPr>
        <w:t xml:space="preserve">Port 2575 → ADT^A01 (Admissions)  → mTLS → NATS → ROUTED ✓</w:t>
      </w:r>
      <w:r>
        <w:br/>
      </w:r>
      <w:r>
        <w:rPr>
          <w:rStyle w:val="VerbatimChar"/>
        </w:rPr>
        <w:t xml:space="preserve">Port 2576 → ORM^O01 (Lab Orders)  → mTLS → NATS → ROUTED ✓</w:t>
      </w:r>
      <w:r>
        <w:br/>
      </w:r>
      <w:r>
        <w:rPr>
          <w:rStyle w:val="VerbatimChar"/>
        </w:rPr>
        <w:t xml:space="preserve">Port 2577 → ORU^R01 (Results)     → mTLS → NATS → ROUTED ✓</w:t>
      </w:r>
      <w:r>
        <w:br/>
      </w:r>
      <w:r>
        <w:rPr>
          <w:rStyle w:val="VerbatimChar"/>
        </w:rPr>
        <w:t xml:space="preserve">Port 2578 → ADT^A08 (Updates)     → mTLS → NATS → ROUTED ✓</w:t>
      </w:r>
      <w:r>
        <w:br/>
      </w:r>
      <w:r>
        <w:rPr>
          <w:rStyle w:val="VerbatimChar"/>
        </w:rPr>
        <w:t xml:space="preserve">4/4 CPs multiplexed over 1 tunnel, fully encrypted</w:t>
      </w:r>
    </w:p>
    <w:bookmarkEnd w:id="14"/>
    <w:bookmarkEnd w:id="15"/>
    <w:bookmarkStart w:id="16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https://github.com/r2l332/arteria.app.git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arteria.app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9 services start: NATS, ScyllaDB, Ingestion, Processing, API,</w:t>
      </w:r>
      <w:r>
        <w:br/>
      </w:r>
      <w:r>
        <w:rPr>
          <w:rStyle w:val="CommentTok"/>
        </w:rPr>
        <w:t xml:space="preserve"># Frontend, Tunnel Broker, Caddy (TLS), Backup (cron)</w:t>
      </w:r>
      <w:r>
        <w:br/>
      </w:r>
      <w:r>
        <w:br/>
      </w:r>
      <w:r>
        <w:rPr>
          <w:rStyle w:val="CommentTok"/>
        </w:rPr>
        <w:t xml:space="preserve"># Dashboard:  https://localhost  (self-signed cert auto-generated)</w:t>
      </w:r>
      <w:r>
        <w:br/>
      </w:r>
      <w:r>
        <w:rPr>
          <w:rStyle w:val="CommentTok"/>
        </w:rPr>
        <w:t xml:space="preserve"># API:        https://localhost/api/v1</w:t>
      </w:r>
      <w:r>
        <w:br/>
      </w:r>
      <w:r>
        <w:rPr>
          <w:rStyle w:val="CommentTok"/>
        </w:rPr>
        <w:t xml:space="preserve"># Login:      admin / arteriadeployment</w:t>
      </w:r>
      <w:r>
        <w:br/>
      </w:r>
      <w:r>
        <w:br/>
      </w:r>
      <w:r>
        <w:rPr>
          <w:rStyle w:val="CommentTok"/>
        </w:rPr>
        <w:t xml:space="preserve"># Send a test HL7 message: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'\x0bMSH|^~\\&amp;|SRC|HOSP|DST|FAC|202608040800||ADT^A01|123|P|2.3\rPID|||PAT001||Doe^John\x1c\r'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2 localhost 2575</w:t>
      </w:r>
    </w:p>
    <w:bookmarkEnd w:id="16"/>
    <w:bookmarkStart w:id="17" w:name="dashboard-pages"/>
    <w:p>
      <w:pPr>
        <w:pStyle w:val="Heading2"/>
      </w:pPr>
      <w:r>
        <w:t xml:space="preserve">Dashboard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Live metrics, throughput, recent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t xml:space="preserve">Message log with raw/transformed payload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&amp; Filters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/routes</w:t>
            </w:r>
          </w:p>
        </w:tc>
        <w:tc>
          <w:tcPr/>
          <w:p>
            <w:pPr>
              <w:pStyle w:val="Compact"/>
            </w:pPr>
            <w:r>
              <w:t xml:space="preserve">Route config + Monaco JS editor for filter 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/comm-points</w:t>
            </w:r>
          </w:p>
        </w:tc>
        <w:tc>
          <w:tcPr/>
          <w:p>
            <w:pPr>
              <w:pStyle w:val="Compact"/>
            </w:pPr>
            <w:r>
              <w:t xml:space="preserve">CP management, cloud connectors, live CP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Mesh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/tunnel</w:t>
            </w:r>
          </w:p>
        </w:tc>
        <w:tc>
          <w:tcPr/>
          <w:p>
            <w:pPr>
              <w:pStyle w:val="Compact"/>
            </w:pPr>
            <w:r>
              <w:t xml:space="preserve">Tunnel node management + enrollment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Playground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/playground</w:t>
            </w:r>
          </w:p>
        </w:tc>
        <w:tc>
          <w:tcPr/>
          <w:p>
            <w:pPr>
              <w:pStyle w:val="Compact"/>
            </w:pPr>
            <w:r>
              <w:t xml:space="preserve">Test JS filters live against sample payloads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Retention, backups, system health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/ DLQ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/errors</w:t>
            </w:r>
          </w:p>
        </w:tc>
        <w:tc>
          <w:tcPr/>
          <w:p>
            <w:pPr>
              <w:pStyle w:val="Compact"/>
            </w:pPr>
            <w:r>
              <w:t xml:space="preserve">Dead letter queue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User management, role assignment (admin/security only)</w:t>
            </w:r>
          </w:p>
        </w:tc>
      </w:tr>
    </w:tbl>
    <w:bookmarkEnd w:id="17"/>
    <w:bookmarkStart w:id="18" w:name="services-docker-compose"/>
    <w:p>
      <w:pPr>
        <w:pStyle w:val="Heading2"/>
      </w:pPr>
      <w:r>
        <w:t xml:space="preserve">Services (Docker Compose)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arteria-caddy</w:t>
            </w:r>
          </w:p>
        </w:tc>
        <w:tc>
          <w:tcPr/>
          <w:p>
            <w:pPr>
              <w:pStyle w:val="Compact"/>
            </w:pPr>
            <w:r>
              <w:t xml:space="preserve">80, 443</w:t>
            </w:r>
          </w:p>
        </w:tc>
        <w:tc>
          <w:tcPr/>
          <w:p>
            <w:pPr>
              <w:pStyle w:val="Compact"/>
            </w:pPr>
            <w:r>
              <w:t xml:space="preserve">TLS reverse proxy (auto-cert)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arteria-ingestion</w:t>
            </w:r>
          </w:p>
        </w:tc>
        <w:tc>
          <w:tcPr/>
          <w:p>
            <w:pPr>
              <w:pStyle w:val="Compact"/>
            </w:pPr>
            <w:r>
              <w:t xml:space="preserve">2575</w:t>
            </w:r>
          </w:p>
        </w:tc>
        <w:tc>
          <w:tcPr/>
          <w:p>
            <w:pPr>
              <w:pStyle w:val="Compact"/>
            </w:pPr>
            <w:r>
              <w:t xml:space="preserve">MLLP TCP listener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arteria-api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REST API (50 endpoints)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arteria-frontend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Next.js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arteria-tunnel-broker</w:t>
            </w:r>
          </w:p>
        </w:tc>
        <w:tc>
          <w:tcPr/>
          <w:p>
            <w:pPr>
              <w:pStyle w:val="Compact"/>
            </w:pPr>
            <w:r>
              <w:t xml:space="preserve">9443</w:t>
            </w:r>
          </w:p>
        </w:tc>
        <w:tc>
          <w:tcPr/>
          <w:p>
            <w:pPr>
              <w:pStyle w:val="Compact"/>
            </w:pPr>
            <w:r>
              <w:t xml:space="preserve">mTLS tunnel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arteria-processing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V8 filter chain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arteria-nats</w:t>
            </w:r>
          </w:p>
        </w:tc>
        <w:tc>
          <w:tcPr/>
          <w:p>
            <w:pPr>
              <w:pStyle w:val="Compact"/>
            </w:pPr>
            <w:r>
              <w:t xml:space="preserve">4222, 8222</w:t>
            </w:r>
          </w:p>
        </w:tc>
        <w:tc>
          <w:tcPr/>
          <w:p>
            <w:pPr>
              <w:pStyle w:val="Compact"/>
            </w:pPr>
            <w:r>
              <w:t xml:space="preserve">NATS JetStream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arteria-scylladb</w:t>
            </w:r>
          </w:p>
        </w:tc>
        <w:tc>
          <w:tcPr/>
          <w:p>
            <w:pPr>
              <w:pStyle w:val="Compact"/>
            </w:pPr>
            <w:r>
              <w:t xml:space="preserve">9042</w:t>
            </w:r>
          </w:p>
        </w:tc>
        <w:tc>
          <w:tcPr/>
          <w:p>
            <w:pPr>
              <w:pStyle w:val="Compact"/>
            </w:pPr>
            <w:r>
              <w:t xml:space="preserve">ScyllaDB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arteria-backup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Scheduled config backup (every 6h)</w:t>
            </w:r>
          </w:p>
        </w:tc>
      </w:tr>
    </w:tbl>
    <w:bookmarkEnd w:id="18"/>
    <w:bookmarkStart w:id="19" w:name="configuration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arteria.software           </w:t>
      </w:r>
      <w:r>
        <w:rPr>
          <w:rStyle w:val="CommentTok"/>
        </w:rPr>
        <w:t xml:space="preserve"># Caddy auto-provisions Let's Encrypt cert</w:t>
      </w:r>
      <w:r>
        <w:br/>
      </w:r>
      <w:r>
        <w:rPr>
          <w:rStyle w:val="VariableTok"/>
        </w:rPr>
        <w:t xml:space="preserve">TLS_EMAIL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admin@arteria.software  </w:t>
      </w:r>
      <w:r>
        <w:rPr>
          <w:rStyle w:val="CommentTok"/>
        </w:rPr>
        <w:t xml:space="preserve"># Let's Encrypt contact</w:t>
      </w:r>
      <w:r>
        <w:br/>
      </w:r>
      <w:r>
        <w:rPr>
          <w:rStyle w:val="VariableTok"/>
        </w:rPr>
        <w:t xml:space="preserve">ADMIN_PASS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your-secure-password   </w:t>
      </w:r>
      <w:r>
        <w:rPr>
          <w:rStyle w:val="CommentTok"/>
        </w:rPr>
        <w:t xml:space="preserve"># Default admin password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            </w:t>
      </w:r>
      <w:r>
        <w:rPr>
          <w:rStyle w:val="CommentTok"/>
        </w:rPr>
        <w:t xml:space="preserve"># Persistent JWT signing key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                   </w:t>
      </w:r>
      <w:r>
        <w:rPr>
          <w:rStyle w:val="CommentTok"/>
        </w:rPr>
        <w:t xml:space="preserve"># TRACE|DEBUG|INFO|WARN|ERROR|FATAL</w:t>
      </w:r>
      <w:r>
        <w:br/>
      </w:r>
      <w:r>
        <w:rPr>
          <w:rStyle w:val="VariableTok"/>
        </w:rPr>
        <w:t xml:space="preserve">MODULE_HL7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                 </w:t>
      </w:r>
      <w:r>
        <w:rPr>
          <w:rStyle w:val="CommentTok"/>
        </w:rPr>
        <w:t xml:space="preserve"># Enable HL7v2 module</w:t>
      </w:r>
      <w:r>
        <w:br/>
      </w:r>
      <w:r>
        <w:rPr>
          <w:rStyle w:val="VariableTok"/>
        </w:rPr>
        <w:t xml:space="preserve">MODULE_FHIR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            </w:t>
      </w:r>
      <w:r>
        <w:rPr>
          <w:rStyle w:val="CommentTok"/>
        </w:rPr>
        <w:t xml:space="preserve"># Enable FHIR module</w:t>
      </w:r>
      <w:r>
        <w:br/>
      </w:r>
      <w:r>
        <w:rPr>
          <w:rStyle w:val="VariableTok"/>
        </w:rPr>
        <w:t xml:space="preserve">MODULE_DICOM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           </w:t>
      </w:r>
      <w:r>
        <w:rPr>
          <w:rStyle w:val="CommentTok"/>
        </w:rPr>
        <w:t xml:space="preserve"># Enable DICOM module</w:t>
      </w:r>
      <w:r>
        <w:br/>
      </w:r>
      <w:r>
        <w:rPr>
          <w:rStyle w:val="VariableTok"/>
        </w:rPr>
        <w:t xml:space="preserve">MODULE_TUNNEL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              </w:t>
      </w:r>
      <w:r>
        <w:rPr>
          <w:rStyle w:val="CommentTok"/>
        </w:rPr>
        <w:t xml:space="preserve"># Enable Tunnel Mesh</w:t>
      </w:r>
    </w:p>
    <w:bookmarkEnd w:id="19"/>
    <w:bookmarkStart w:id="23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— All 50 REST endpoints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Deployment Guide</w:t>
        </w:r>
      </w:hyperlink>
      <w:r>
        <w:t xml:space="preserve"> </w:t>
      </w:r>
      <w:r>
        <w:t xml:space="preserve">— Setup, production, monitoring, troubleshooting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Console User Guide</w:t>
        </w:r>
      </w:hyperlink>
      <w:r>
        <w:t xml:space="preserve"> </w:t>
      </w:r>
      <w:r>
        <w:t xml:space="preserve">— Dashboard walkthrough</w:t>
      </w:r>
    </w:p>
    <w:bookmarkEnd w:id="23"/>
    <w:bookmarkStart w:id="2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Proprietary — All rights reserved.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docs/API.md" TargetMode="External" /><Relationship Type="http://schemas.openxmlformats.org/officeDocument/2006/relationships/hyperlink" Id="rId21" Target="docs/DEPLOYMENT.md" TargetMode="External" /><Relationship Type="http://schemas.openxmlformats.org/officeDocument/2006/relationships/hyperlink" Id="rId22" Target="docs/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ocs/API.md" TargetMode="External" /><Relationship Type="http://schemas.openxmlformats.org/officeDocument/2006/relationships/hyperlink" Id="rId21" Target="docs/DEPLOYMENT.md" TargetMode="External" /><Relationship Type="http://schemas.openxmlformats.org/officeDocument/2006/relationships/hyperlink" Id="rId22" Target="docs/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Arteria.app</dc:title>
  <dc:creator/>
  <cp:keywords/>
  <dcterms:created xsi:type="dcterms:W3CDTF">2026-08-04T16:11:13Z</dcterms:created>
  <dcterms:modified xsi:type="dcterms:W3CDTF">2026-08-04T16:11:13Z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