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The TCP Server</w:t>
      </w:r>
    </w:p>
    <w:p>
      <w:pPr>
        <w:pStyle w:val="2"/>
        <w:spacing w:line="240" w:lineRule="auto"/>
      </w:pPr>
      <w:r>
        <w:t xml:space="preserve">Javier Bermejo EA1AUS (SK), Aki Yoshida JA1NLX, Rick Williams VE7TK, </w:t>
      </w:r>
      <w:r>
        <w:rPr>
          <w:color w:val="6666FF"/>
        </w:rPr>
        <w:t xml:space="preserve">Ron </w:t>
      </w:r>
      <w:r>
        <w:rPr>
          <w:color w:val="6666FF"/>
          <w:shd w:val="clear" w:color="auto" w:fill="FFFF00"/>
        </w:rPr>
        <w:t>Walters</w:t>
      </w:r>
      <w:r>
        <w:rPr>
          <w:color w:val="6666FF"/>
        </w:rPr>
        <w:t xml:space="preserve"> W4LDE and  Prasad Rajagopal VU2PTT</w:t>
      </w:r>
    </w:p>
    <w:p>
      <w:pPr>
        <w:numPr>
          <w:ilvl w:val="0"/>
          <w:numId w:val="1"/>
        </w:numPr>
        <w:spacing w:line="240" w:lineRule="auto"/>
      </w:pPr>
    </w:p>
    <w:p>
      <w:pPr>
        <w:spacing w:line="240" w:lineRule="auto"/>
      </w:pPr>
    </w:p>
    <w:p>
      <w:pPr>
        <w:spacing w:line="240" w:lineRule="auto"/>
      </w:pPr>
      <w:r>
        <w:rPr>
          <w:b/>
        </w:rPr>
        <w:t>1.0 GENERAL</w:t>
      </w:r>
    </w:p>
    <w:p>
      <w:pPr>
        <w:spacing w:line="240" w:lineRule="auto"/>
      </w:pPr>
    </w:p>
    <w:p>
      <w:pPr>
        <w:spacing w:line="240" w:lineRule="auto"/>
      </w:pPr>
      <w:r>
        <w:t>The TCP Server provides an interface</w:t>
      </w:r>
      <w:r>
        <w:rPr>
          <w:color w:val="000000"/>
        </w:rPr>
        <w:t xml:space="preserve"> to any TCP client like JTDX or JTAlert</w:t>
      </w:r>
    </w:p>
    <w:p>
      <w:pPr>
        <w:spacing w:line="240" w:lineRule="auto"/>
      </w:pPr>
      <w:r>
        <w:t>.</w:t>
      </w:r>
    </w:p>
    <w:p>
      <w:pPr>
        <w:spacing w:line="240" w:lineRule="auto"/>
      </w:pPr>
    </w:p>
    <w:p>
      <w:pPr>
        <w:spacing w:line="240" w:lineRule="auto"/>
        <w:jc w:val="center"/>
      </w:pPr>
      <w:r>
        <w:drawing>
          <wp:inline distT="0" distB="0" distL="0" distR="0">
            <wp:extent cx="5991225" cy="3276600"/>
            <wp:effectExtent l="0" t="0" r="9525" b="0"/>
            <wp:docPr id="839" name="Pic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Pic 839"/>
                    <pic:cNvPicPr>
                      <a:picLocks noChangeAspect="1"/>
                    </pic:cNvPicPr>
                  </pic:nvPicPr>
                  <pic:blipFill>
                    <a:blip r:embed="rId4" cstate="print"/>
                    <a:stretch>
                      <a:fillRect/>
                    </a:stretch>
                  </pic:blipFill>
                  <pic:spPr>
                    <a:xfrm>
                      <a:off x="0" y="0"/>
                      <a:ext cx="5991225" cy="3276600"/>
                    </a:xfrm>
                    <a:prstGeom prst="rect">
                      <a:avLst/>
                    </a:prstGeom>
                  </pic:spPr>
                </pic:pic>
              </a:graphicData>
            </a:graphic>
          </wp:inline>
        </w:drawing>
      </w:r>
    </w:p>
    <w:p>
      <w:pPr>
        <w:spacing w:line="240" w:lineRule="auto"/>
        <w:jc w:val="center"/>
      </w:pPr>
    </w:p>
    <w:p>
      <w:pPr>
        <w:spacing w:line="240" w:lineRule="auto"/>
        <w:jc w:val="center"/>
      </w:pPr>
      <w:r>
        <w:t>TCPS_1</w:t>
      </w:r>
    </w:p>
    <w:p>
      <w:pPr>
        <w:spacing w:line="240" w:lineRule="auto"/>
      </w:pPr>
    </w:p>
    <w:p>
      <w:pPr>
        <w:spacing w:line="240" w:lineRule="auto"/>
      </w:pPr>
      <w:r>
        <w:t>When the port of TCP Server is opened in Logger32, any JTDX QSO data can be transferred automatically to Logger32, and Logger32 will log this QSO in the current Logbook.</w:t>
      </w:r>
    </w:p>
    <w:p>
      <w:pPr>
        <w:spacing w:line="240" w:lineRule="auto"/>
      </w:pPr>
    </w:p>
    <w:p>
      <w:pPr>
        <w:spacing w:line="240" w:lineRule="auto"/>
      </w:pPr>
      <w:r>
        <w:rPr>
          <w:color w:val="000000"/>
        </w:rPr>
        <w:t>If you use WSJT-X with JTAlert WSJT-X QSO data can be transferred to Logger32, and Logger32 will log this QSO in the current Logbook as well.</w:t>
      </w:r>
      <w:r>
        <w:rPr>
          <w:b/>
          <w:color w:val="000000"/>
        </w:rPr>
        <w:t xml:space="preserve"> </w:t>
      </w:r>
      <w:r>
        <w:rPr>
          <w:color w:val="000000"/>
        </w:rPr>
        <w:t xml:space="preserve">Add on software, SOCAT 1.7.3 is required for proper transfer. </w:t>
      </w:r>
    </w:p>
    <w:p>
      <w:pPr>
        <w:spacing w:line="240" w:lineRule="auto"/>
      </w:pPr>
    </w:p>
    <w:p>
      <w:pPr>
        <w:spacing w:line="240" w:lineRule="auto"/>
      </w:pPr>
      <w:r>
        <w:rPr>
          <w:color w:val="000000"/>
        </w:rPr>
        <w:t>WSJT-X / JTAlert has the capabilities to include call book lookup data in addition to the basic logging provided without call book provided by QRZ.com and  HamQTH.com to name a few.</w:t>
      </w:r>
    </w:p>
    <w:p>
      <w:pPr>
        <w:spacing w:line="240" w:lineRule="auto"/>
      </w:pPr>
    </w:p>
    <w:p>
      <w:pPr>
        <w:spacing w:line="240" w:lineRule="auto"/>
      </w:pPr>
    </w:p>
    <w:p>
      <w:pPr>
        <w:spacing w:line="240" w:lineRule="auto"/>
      </w:pPr>
      <w:r>
        <w:t>The following sites are available to download the latest stable version of these programs.</w:t>
      </w:r>
    </w:p>
    <w:p>
      <w:pPr>
        <w:spacing w:line="240" w:lineRule="auto"/>
      </w:pPr>
    </w:p>
    <w:p>
      <w:pPr>
        <w:spacing w:line="240" w:lineRule="auto"/>
      </w:pPr>
      <w:r>
        <w:rPr>
          <w:b/>
          <w:color w:val="000000"/>
        </w:rPr>
        <w:t>JTDX</w:t>
      </w:r>
      <w:r>
        <w:rPr>
          <w:color w:val="000000"/>
        </w:rPr>
        <w:t>:</w:t>
      </w:r>
    </w:p>
    <w:p>
      <w:pPr>
        <w:spacing w:line="240" w:lineRule="auto"/>
      </w:pPr>
    </w:p>
    <w:p>
      <w:pPr>
        <w:spacing w:line="240" w:lineRule="auto"/>
        <w:ind w:left="360"/>
      </w:pPr>
      <w:r>
        <w:fldChar w:fldCharType="begin"/>
      </w:r>
      <w:r>
        <w:instrText xml:space="preserve"> HYPERLINK "http://www.qrz.lt/ly3bg/JTDX/jtdx.html" \h </w:instrText>
      </w:r>
      <w:r>
        <w:fldChar w:fldCharType="separate"/>
      </w:r>
      <w:r>
        <w:rPr>
          <w:rStyle w:val="8"/>
        </w:rPr>
        <w:t>http://www.qrz.lt/ly3bg/JTDX/jtdx.html</w:t>
      </w:r>
      <w:r>
        <w:rPr>
          <w:rStyle w:val="8"/>
        </w:rPr>
        <w:fldChar w:fldCharType="end"/>
      </w:r>
    </w:p>
    <w:p>
      <w:pPr>
        <w:spacing w:line="240" w:lineRule="auto"/>
      </w:pPr>
    </w:p>
    <w:p>
      <w:pPr>
        <w:spacing w:line="240" w:lineRule="auto"/>
      </w:pPr>
      <w:r>
        <w:rPr>
          <w:b/>
          <w:color w:val="000000"/>
        </w:rPr>
        <w:t>WSJT-X:</w:t>
      </w:r>
    </w:p>
    <w:p>
      <w:pPr>
        <w:spacing w:line="240" w:lineRule="auto"/>
      </w:pPr>
    </w:p>
    <w:p>
      <w:pPr>
        <w:spacing w:line="240" w:lineRule="auto"/>
      </w:pPr>
      <w:r>
        <w:rPr>
          <w:color w:val="000000"/>
        </w:rPr>
        <w:t xml:space="preserve">       </w:t>
      </w:r>
      <w:r>
        <w:fldChar w:fldCharType="begin"/>
      </w:r>
      <w:r>
        <w:instrText xml:space="preserve"> HYPERLINK "https://physics.princeton.edu/pulsar/k1jt/wsjtx.html" \h </w:instrText>
      </w:r>
      <w:r>
        <w:fldChar w:fldCharType="separate"/>
      </w:r>
      <w:r>
        <w:rPr>
          <w:rStyle w:val="6"/>
          <w:u w:color="auto"/>
        </w:rPr>
        <w:t>https://physics.princeton.edu/pulsar/k1jt/wsjtx.html</w:t>
      </w:r>
      <w:r>
        <w:rPr>
          <w:rStyle w:val="6"/>
          <w:u w:color="auto"/>
        </w:rPr>
        <w:fldChar w:fldCharType="end"/>
      </w:r>
    </w:p>
    <w:p>
      <w:pPr>
        <w:spacing w:line="240" w:lineRule="auto"/>
      </w:pPr>
    </w:p>
    <w:p>
      <w:pPr>
        <w:spacing w:line="240" w:lineRule="auto"/>
      </w:pPr>
      <w:r>
        <w:rPr>
          <w:b/>
          <w:color w:val="000000"/>
        </w:rPr>
        <w:t>JTAlert:</w:t>
      </w:r>
    </w:p>
    <w:p>
      <w:pPr>
        <w:spacing w:line="240" w:lineRule="auto"/>
      </w:pPr>
    </w:p>
    <w:p>
      <w:pPr>
        <w:spacing w:line="240" w:lineRule="auto"/>
      </w:pPr>
      <w:r>
        <w:fldChar w:fldCharType="begin"/>
      </w:r>
      <w:r>
        <w:instrText xml:space="preserve"> HYPERLINK "http://hamapps.com/" \h </w:instrText>
      </w:r>
      <w:r>
        <w:fldChar w:fldCharType="separate"/>
      </w:r>
      <w:r>
        <w:rPr>
          <w:color w:val="000000"/>
          <w:u w:color="auto"/>
        </w:rPr>
        <w:t xml:space="preserve">    </w:t>
      </w:r>
      <w:r>
        <w:rPr>
          <w:color w:val="000000"/>
          <w:u w:color="auto"/>
        </w:rPr>
        <w:fldChar w:fldCharType="end"/>
      </w:r>
      <w:r>
        <w:rPr>
          <w:color w:val="000000"/>
          <w:u w:color="auto"/>
        </w:rPr>
        <w:t xml:space="preserve">   </w:t>
      </w:r>
      <w:r>
        <w:fldChar w:fldCharType="begin"/>
      </w:r>
      <w:r>
        <w:instrText xml:space="preserve"> HYPERLINK "http://hamapps.com/" \h </w:instrText>
      </w:r>
      <w:r>
        <w:fldChar w:fldCharType="separate"/>
      </w:r>
      <w:r>
        <w:rPr>
          <w:rStyle w:val="8"/>
        </w:rPr>
        <w:t>http://hamapps.com/</w:t>
      </w:r>
      <w:r>
        <w:rPr>
          <w:rStyle w:val="8"/>
        </w:rPr>
        <w:fldChar w:fldCharType="end"/>
      </w:r>
    </w:p>
    <w:p>
      <w:pPr>
        <w:spacing w:line="240" w:lineRule="auto"/>
      </w:pPr>
    </w:p>
    <w:p>
      <w:pPr>
        <w:spacing w:line="240" w:lineRule="auto"/>
      </w:pPr>
      <w:r>
        <w:rPr>
          <w:b/>
          <w:color w:val="000000"/>
        </w:rPr>
        <w:t>SOCAT:</w:t>
      </w:r>
    </w:p>
    <w:p>
      <w:pPr>
        <w:spacing w:line="240" w:lineRule="auto"/>
      </w:pPr>
    </w:p>
    <w:p>
      <w:pPr>
        <w:spacing w:line="240" w:lineRule="auto"/>
        <w:ind w:left="360"/>
      </w:pPr>
      <w:r>
        <w:fldChar w:fldCharType="begin"/>
      </w:r>
      <w:r>
        <w:instrText xml:space="preserve"> HYPERLINK "https://github.com/tech128/socat-1.7.3.0-windows" \h </w:instrText>
      </w:r>
      <w:r>
        <w:fldChar w:fldCharType="separate"/>
      </w:r>
      <w:bookmarkStart w:id="0" w:name="SOCAT_url"/>
      <w:bookmarkEnd w:id="0"/>
      <w:r>
        <w:rPr>
          <w:rStyle w:val="8"/>
        </w:rPr>
        <w:t>https://github.com/tech128/socat-1.7.3.0-windows</w:t>
      </w:r>
      <w:r>
        <w:rPr>
          <w:rStyle w:val="8"/>
        </w:rPr>
        <w:fldChar w:fldCharType="end"/>
      </w:r>
    </w:p>
    <w:p>
      <w:pPr>
        <w:spacing w:line="240" w:lineRule="auto"/>
        <w:ind w:left="360"/>
      </w:pPr>
    </w:p>
    <w:p>
      <w:pPr>
        <w:pStyle w:val="3"/>
        <w:spacing w:line="240" w:lineRule="auto"/>
      </w:pPr>
      <w:r>
        <w:t>2.0 Configuration.</w:t>
      </w:r>
    </w:p>
    <w:p>
      <w:pPr>
        <w:pStyle w:val="4"/>
        <w:spacing w:line="240" w:lineRule="auto"/>
      </w:pPr>
      <w:r>
        <w:t>2.1 Configuration in Logger32</w:t>
      </w:r>
    </w:p>
    <w:p>
      <w:pPr>
        <w:spacing w:line="240" w:lineRule="auto"/>
      </w:pPr>
    </w:p>
    <w:p>
      <w:pPr>
        <w:pStyle w:val="9"/>
        <w:numPr>
          <w:ilvl w:val="1"/>
          <w:numId w:val="2"/>
        </w:numPr>
        <w:spacing w:line="240" w:lineRule="auto"/>
      </w:pPr>
      <w:r>
        <w:t>Open the TCP Server from “View” option in main menu of Logger32 and Click File.</w:t>
      </w:r>
      <w:r>
        <w:br w:type="textWrapping"/>
      </w:r>
    </w:p>
    <w:p>
      <w:pPr>
        <w:pStyle w:val="9"/>
        <w:numPr>
          <w:ilvl w:val="1"/>
          <w:numId w:val="2"/>
        </w:numPr>
        <w:spacing w:line="240" w:lineRule="auto"/>
      </w:pPr>
      <w:r>
        <w:rPr>
          <w:b/>
        </w:rPr>
        <w:t>Click to Close Port</w:t>
      </w:r>
      <w:r>
        <w:t xml:space="preserve"> : Click to close port or open port</w:t>
      </w:r>
      <w:r>
        <w:br w:type="textWrapping"/>
      </w:r>
    </w:p>
    <w:p>
      <w:pPr>
        <w:pStyle w:val="9"/>
        <w:numPr>
          <w:ilvl w:val="1"/>
          <w:numId w:val="2"/>
        </w:numPr>
        <w:spacing w:line="240" w:lineRule="auto"/>
      </w:pPr>
      <w:r>
        <w:rPr>
          <w:b/>
        </w:rPr>
        <w:t>Popup on connect</w:t>
      </w:r>
      <w:r>
        <w:t>::  The TCP Server window appears when it is connected to client if this option is checked.</w:t>
      </w:r>
      <w:r>
        <w:br w:type="textWrapping"/>
      </w:r>
    </w:p>
    <w:p>
      <w:pPr>
        <w:pStyle w:val="9"/>
        <w:numPr>
          <w:ilvl w:val="1"/>
          <w:numId w:val="2"/>
        </w:numPr>
        <w:spacing w:line="240" w:lineRule="auto"/>
      </w:pPr>
      <w:r>
        <w:rPr>
          <w:b/>
        </w:rPr>
        <w:t>Hide</w:t>
      </w:r>
      <w:r>
        <w:t>: Click to hide TCP Server window.</w:t>
      </w:r>
      <w:r>
        <w:br w:type="textWrapping"/>
      </w:r>
    </w:p>
    <w:p>
      <w:pPr>
        <w:pStyle w:val="9"/>
        <w:spacing w:line="240" w:lineRule="auto"/>
        <w:ind w:left="360" w:hanging="360"/>
        <w:jc w:val="center"/>
      </w:pPr>
      <w:r>
        <w:drawing>
          <wp:inline distT="0" distB="0" distL="0" distR="0">
            <wp:extent cx="3228975" cy="2257425"/>
            <wp:effectExtent l="0" t="0" r="9525" b="9525"/>
            <wp:docPr id="840" name="Pic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Pic 840"/>
                    <pic:cNvPicPr>
                      <a:picLocks noChangeAspect="1"/>
                    </pic:cNvPicPr>
                  </pic:nvPicPr>
                  <pic:blipFill>
                    <a:blip r:embed="rId5" cstate="print"/>
                    <a:stretch>
                      <a:fillRect/>
                    </a:stretch>
                  </pic:blipFill>
                  <pic:spPr>
                    <a:xfrm>
                      <a:off x="0" y="0"/>
                      <a:ext cx="3228975" cy="2257425"/>
                    </a:xfrm>
                    <a:prstGeom prst="rect">
                      <a:avLst/>
                    </a:prstGeom>
                  </pic:spPr>
                </pic:pic>
              </a:graphicData>
            </a:graphic>
          </wp:inline>
        </w:drawing>
      </w:r>
    </w:p>
    <w:p>
      <w:pPr>
        <w:pStyle w:val="9"/>
        <w:spacing w:line="240" w:lineRule="auto"/>
        <w:ind w:left="360" w:hanging="360"/>
        <w:jc w:val="center"/>
      </w:pPr>
    </w:p>
    <w:p>
      <w:pPr>
        <w:pStyle w:val="9"/>
        <w:spacing w:line="240" w:lineRule="auto"/>
        <w:ind w:left="360" w:hanging="360"/>
        <w:jc w:val="center"/>
      </w:pPr>
      <w:r>
        <w:t>TCPS_2</w:t>
      </w:r>
    </w:p>
    <w:p>
      <w:pPr>
        <w:pStyle w:val="9"/>
        <w:spacing w:line="240" w:lineRule="auto"/>
      </w:pPr>
    </w:p>
    <w:p>
      <w:pPr>
        <w:pStyle w:val="9"/>
        <w:spacing w:line="240" w:lineRule="auto"/>
        <w:rPr>
          <w:rFonts w:hint="eastAsia" w:eastAsiaTheme="minorEastAsia"/>
          <w:lang w:val="en-US" w:eastAsia="ja-JP"/>
        </w:rPr>
      </w:pPr>
      <w:r>
        <w:t>Click Config to see the Host ID (PC name for this PC), the Local IP, IP address and Port number.</w:t>
      </w:r>
      <w:r>
        <w:br w:type="textWrapping"/>
      </w:r>
      <w:r>
        <w:rPr>
          <w:rFonts w:hint="eastAsia"/>
          <w:color w:val="FF0000"/>
          <w:lang w:val="en-US" w:eastAsia="ja-JP"/>
        </w:rPr>
        <w:t xml:space="preserve">Default Port # is 5001. If you need to change Port # then click </w:t>
      </w:r>
      <w:r>
        <w:rPr>
          <w:rFonts w:hint="default"/>
          <w:color w:val="FF0000"/>
          <w:lang w:val="en-US" w:eastAsia="ja-JP"/>
        </w:rPr>
        <w:t>“</w:t>
      </w:r>
      <w:r>
        <w:rPr>
          <w:rFonts w:hint="eastAsia"/>
          <w:color w:val="FF0000"/>
          <w:lang w:val="en-US" w:eastAsia="ja-JP"/>
        </w:rPr>
        <w:t>Change Port #</w:t>
      </w:r>
      <w:r>
        <w:rPr>
          <w:rFonts w:hint="default"/>
          <w:color w:val="FF0000"/>
          <w:lang w:val="en-US" w:eastAsia="ja-JP"/>
        </w:rPr>
        <w:t>”</w:t>
      </w:r>
      <w:r>
        <w:rPr>
          <w:rFonts w:hint="eastAsia"/>
          <w:color w:val="FF0000"/>
          <w:lang w:val="en-US" w:eastAsia="ja-JP"/>
        </w:rPr>
        <w:t xml:space="preserve"> and type new Port #</w:t>
      </w:r>
    </w:p>
    <w:p>
      <w:pPr>
        <w:pStyle w:val="9"/>
        <w:spacing w:line="240" w:lineRule="auto"/>
      </w:pPr>
    </w:p>
    <w:p>
      <w:pPr>
        <w:pStyle w:val="9"/>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3258185" cy="2238375"/>
            <wp:effectExtent l="0" t="0" r="18415" b="9525"/>
            <wp:docPr id="1" name="図形 1" descr="TCP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TCPS_3"/>
                    <pic:cNvPicPr>
                      <a:picLocks noChangeAspect="1"/>
                    </pic:cNvPicPr>
                  </pic:nvPicPr>
                  <pic:blipFill>
                    <a:blip r:embed="rId6"/>
                    <a:stretch>
                      <a:fillRect/>
                    </a:stretch>
                  </pic:blipFill>
                  <pic:spPr>
                    <a:xfrm>
                      <a:off x="0" y="0"/>
                      <a:ext cx="3258185" cy="2238375"/>
                    </a:xfrm>
                    <a:prstGeom prst="rect">
                      <a:avLst/>
                    </a:prstGeom>
                  </pic:spPr>
                </pic:pic>
              </a:graphicData>
            </a:graphic>
          </wp:inline>
        </w:drawing>
      </w:r>
      <w:bookmarkStart w:id="1" w:name="_GoBack"/>
      <w:bookmarkEnd w:id="1"/>
    </w:p>
    <w:p>
      <w:pPr>
        <w:pStyle w:val="9"/>
        <w:spacing w:line="240" w:lineRule="auto"/>
        <w:jc w:val="center"/>
      </w:pPr>
    </w:p>
    <w:p>
      <w:pPr>
        <w:pStyle w:val="9"/>
        <w:spacing w:line="240" w:lineRule="auto"/>
        <w:jc w:val="center"/>
        <w:rPr>
          <w:color w:val="FF0000"/>
        </w:rPr>
      </w:pPr>
      <w:r>
        <w:rPr>
          <w:rFonts w:hint="eastAsia"/>
          <w:color w:val="FF0000"/>
          <w:lang w:val="en-US" w:eastAsia="ja-JP"/>
        </w:rPr>
        <w:t xml:space="preserve">New </w:t>
      </w:r>
      <w:r>
        <w:rPr>
          <w:color w:val="FF0000"/>
        </w:rPr>
        <w:t>TCPS_3</w:t>
      </w:r>
    </w:p>
    <w:p>
      <w:pPr>
        <w:pStyle w:val="9"/>
        <w:spacing w:line="240" w:lineRule="auto"/>
      </w:pPr>
    </w:p>
    <w:p>
      <w:pPr>
        <w:pStyle w:val="9"/>
        <w:spacing w:line="240" w:lineRule="auto"/>
      </w:pPr>
      <w:r>
        <w:t>The Socket state LED shows port/connection status .</w:t>
      </w:r>
    </w:p>
    <w:p>
      <w:pPr>
        <w:pStyle w:val="9"/>
        <w:spacing w:line="240" w:lineRule="auto"/>
      </w:pPr>
    </w:p>
    <w:p>
      <w:pPr>
        <w:pStyle w:val="9"/>
        <w:numPr>
          <w:ilvl w:val="1"/>
          <w:numId w:val="2"/>
        </w:numPr>
        <w:spacing w:line="240" w:lineRule="auto"/>
      </w:pPr>
      <w:r>
        <w:rPr>
          <w:b/>
          <w:color w:val="FF0000"/>
        </w:rPr>
        <w:t>Red</w:t>
      </w:r>
      <w:r>
        <w:t>: Port is closed;</w:t>
      </w:r>
      <w:r>
        <w:br w:type="textWrapping"/>
      </w:r>
    </w:p>
    <w:p>
      <w:pPr>
        <w:pStyle w:val="9"/>
        <w:numPr>
          <w:ilvl w:val="1"/>
          <w:numId w:val="2"/>
        </w:numPr>
        <w:spacing w:line="240" w:lineRule="auto"/>
      </w:pPr>
      <w:r>
        <w:rPr>
          <w:b/>
          <w:color w:val="FF8000"/>
        </w:rPr>
        <w:t>Orange</w:t>
      </w:r>
      <w:r>
        <w:t>: Port is opened but no connection established (or no connection request from JTDX); and</w:t>
      </w:r>
      <w:r>
        <w:br w:type="textWrapping"/>
      </w:r>
    </w:p>
    <w:p>
      <w:pPr>
        <w:pStyle w:val="9"/>
        <w:numPr>
          <w:ilvl w:val="1"/>
          <w:numId w:val="2"/>
        </w:numPr>
        <w:spacing w:line="240" w:lineRule="auto"/>
      </w:pPr>
      <w:r>
        <w:rPr>
          <w:b/>
          <w:color w:val="00B050"/>
        </w:rPr>
        <w:t>Green</w:t>
      </w:r>
      <w:r>
        <w:t>: Connection established while JTDX or JTAlert is sending QSO data.</w:t>
      </w:r>
    </w:p>
    <w:p>
      <w:pPr>
        <w:pStyle w:val="9"/>
        <w:spacing w:line="240" w:lineRule="auto"/>
        <w:ind w:left="360"/>
      </w:pPr>
    </w:p>
    <w:p>
      <w:pPr>
        <w:pStyle w:val="9"/>
        <w:spacing w:line="240" w:lineRule="auto"/>
      </w:pPr>
      <w:r>
        <w:t>This status  is also displayed in the lower status bar.</w:t>
      </w:r>
    </w:p>
    <w:p>
      <w:pPr>
        <w:pStyle w:val="9"/>
        <w:spacing w:line="240" w:lineRule="auto"/>
      </w:pPr>
    </w:p>
    <w:p>
      <w:pPr>
        <w:pStyle w:val="9"/>
        <w:spacing w:line="240" w:lineRule="auto"/>
      </w:pPr>
      <w:r>
        <w:t xml:space="preserve">Move the cursor to the TCP pane. If the port is opened the text  is highlighted with </w:t>
      </w:r>
      <w:r>
        <w:rPr>
          <w:b/>
          <w:color w:val="0070C0"/>
        </w:rPr>
        <w:t>Blue</w:t>
      </w:r>
      <w:r>
        <w:t xml:space="preserve"> color. If the port is closed the text is highlighted with </w:t>
      </w:r>
      <w:r>
        <w:rPr>
          <w:b/>
          <w:color w:val="FF0000"/>
        </w:rPr>
        <w:t>Red</w:t>
      </w:r>
      <w:r>
        <w:t xml:space="preserve"> color.</w:t>
      </w:r>
    </w:p>
    <w:p>
      <w:pPr>
        <w:pStyle w:val="9"/>
        <w:spacing w:line="240" w:lineRule="auto"/>
      </w:pPr>
    </w:p>
    <w:p>
      <w:pPr>
        <w:pStyle w:val="9"/>
        <w:spacing w:line="240" w:lineRule="auto"/>
        <w:jc w:val="center"/>
      </w:pPr>
      <w:r>
        <w:drawing>
          <wp:inline distT="0" distB="0" distL="0" distR="0">
            <wp:extent cx="1657350" cy="581025"/>
            <wp:effectExtent l="0" t="0" r="0" b="9525"/>
            <wp:docPr id="842" name="Pic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Pic 842"/>
                    <pic:cNvPicPr>
                      <a:picLocks noChangeAspect="1"/>
                    </pic:cNvPicPr>
                  </pic:nvPicPr>
                  <pic:blipFill>
                    <a:blip r:embed="rId7" cstate="print"/>
                    <a:stretch>
                      <a:fillRect/>
                    </a:stretch>
                  </pic:blipFill>
                  <pic:spPr>
                    <a:xfrm>
                      <a:off x="0" y="0"/>
                      <a:ext cx="1657350" cy="581025"/>
                    </a:xfrm>
                    <a:prstGeom prst="rect">
                      <a:avLst/>
                    </a:prstGeom>
                  </pic:spPr>
                </pic:pic>
              </a:graphicData>
            </a:graphic>
          </wp:inline>
        </w:drawing>
      </w:r>
    </w:p>
    <w:p>
      <w:pPr>
        <w:pStyle w:val="9"/>
        <w:spacing w:line="240" w:lineRule="auto"/>
        <w:jc w:val="center"/>
      </w:pPr>
    </w:p>
    <w:p>
      <w:pPr>
        <w:pStyle w:val="9"/>
        <w:spacing w:line="240" w:lineRule="auto"/>
        <w:jc w:val="center"/>
      </w:pPr>
      <w:r>
        <w:t>TCPS_3A</w:t>
      </w:r>
    </w:p>
    <w:p>
      <w:pPr>
        <w:pStyle w:val="9"/>
        <w:spacing w:line="240" w:lineRule="auto"/>
      </w:pPr>
    </w:p>
    <w:p>
      <w:pPr>
        <w:pStyle w:val="9"/>
        <w:spacing w:line="240" w:lineRule="auto"/>
        <w:jc w:val="center"/>
      </w:pPr>
      <w:r>
        <w:drawing>
          <wp:inline distT="0" distB="0" distL="0" distR="0">
            <wp:extent cx="1743075" cy="352425"/>
            <wp:effectExtent l="0" t="0" r="9525" b="9525"/>
            <wp:docPr id="843" name="Pic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Pic 843"/>
                    <pic:cNvPicPr>
                      <a:picLocks noChangeAspect="1"/>
                    </pic:cNvPicPr>
                  </pic:nvPicPr>
                  <pic:blipFill>
                    <a:blip r:embed="rId8" cstate="print"/>
                    <a:stretch>
                      <a:fillRect/>
                    </a:stretch>
                  </pic:blipFill>
                  <pic:spPr>
                    <a:xfrm>
                      <a:off x="0" y="0"/>
                      <a:ext cx="1743075" cy="352425"/>
                    </a:xfrm>
                    <a:prstGeom prst="rect">
                      <a:avLst/>
                    </a:prstGeom>
                  </pic:spPr>
                </pic:pic>
              </a:graphicData>
            </a:graphic>
          </wp:inline>
        </w:drawing>
      </w:r>
    </w:p>
    <w:p>
      <w:pPr>
        <w:pStyle w:val="9"/>
        <w:spacing w:line="240" w:lineRule="auto"/>
        <w:jc w:val="center"/>
      </w:pPr>
    </w:p>
    <w:p>
      <w:pPr>
        <w:pStyle w:val="9"/>
        <w:spacing w:line="240" w:lineRule="auto"/>
        <w:jc w:val="center"/>
      </w:pPr>
      <w:r>
        <w:t>TCPS_3B</w:t>
      </w:r>
    </w:p>
    <w:p>
      <w:pPr>
        <w:pStyle w:val="9"/>
        <w:spacing w:line="240" w:lineRule="auto"/>
      </w:pPr>
    </w:p>
    <w:p>
      <w:pPr>
        <w:pStyle w:val="9"/>
        <w:spacing w:line="240" w:lineRule="auto"/>
      </w:pPr>
      <w:r>
        <w:t>Right click on the TCP pane to show the Server menu.</w:t>
      </w:r>
    </w:p>
    <w:p>
      <w:pPr>
        <w:pStyle w:val="9"/>
        <w:spacing w:line="240" w:lineRule="auto"/>
      </w:pPr>
    </w:p>
    <w:p>
      <w:pPr>
        <w:pStyle w:val="9"/>
        <w:spacing w:line="240" w:lineRule="auto"/>
        <w:jc w:val="center"/>
      </w:pPr>
      <w:r>
        <w:drawing>
          <wp:inline distT="0" distB="0" distL="0" distR="0">
            <wp:extent cx="1847850" cy="676275"/>
            <wp:effectExtent l="0" t="0" r="0" b="9525"/>
            <wp:docPr id="844" name="Pic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Pic 844"/>
                    <pic:cNvPicPr>
                      <a:picLocks noChangeAspect="1"/>
                    </pic:cNvPicPr>
                  </pic:nvPicPr>
                  <pic:blipFill>
                    <a:blip r:embed="rId9" cstate="print"/>
                    <a:stretch>
                      <a:fillRect/>
                    </a:stretch>
                  </pic:blipFill>
                  <pic:spPr>
                    <a:xfrm>
                      <a:off x="0" y="0"/>
                      <a:ext cx="1847850" cy="676275"/>
                    </a:xfrm>
                    <a:prstGeom prst="rect">
                      <a:avLst/>
                    </a:prstGeom>
                  </pic:spPr>
                </pic:pic>
              </a:graphicData>
            </a:graphic>
          </wp:inline>
        </w:drawing>
      </w:r>
    </w:p>
    <w:p>
      <w:pPr>
        <w:pStyle w:val="9"/>
        <w:spacing w:line="240" w:lineRule="auto"/>
        <w:jc w:val="center"/>
      </w:pPr>
    </w:p>
    <w:p>
      <w:pPr>
        <w:pStyle w:val="9"/>
        <w:spacing w:line="240" w:lineRule="auto"/>
        <w:jc w:val="center"/>
      </w:pPr>
      <w:r>
        <w:t>TCPS_3C</w:t>
      </w:r>
    </w:p>
    <w:p>
      <w:pPr>
        <w:pStyle w:val="9"/>
        <w:spacing w:line="240" w:lineRule="auto"/>
      </w:pPr>
    </w:p>
    <w:p>
      <w:pPr>
        <w:pStyle w:val="4"/>
        <w:spacing w:line="240" w:lineRule="auto"/>
      </w:pPr>
      <w:r>
        <w:t>2.2 Configuration in JTDX</w:t>
      </w:r>
    </w:p>
    <w:p>
      <w:pPr>
        <w:pStyle w:val="9"/>
        <w:spacing w:line="240" w:lineRule="auto"/>
      </w:pPr>
    </w:p>
    <w:p>
      <w:pPr>
        <w:pStyle w:val="9"/>
        <w:spacing w:line="240" w:lineRule="auto"/>
      </w:pPr>
      <w:r>
        <w:t>JTDX may be installed not only in the same PC as Logger32 but diffrent PC if both PC are connected with LAN.</w:t>
      </w:r>
    </w:p>
    <w:p>
      <w:pPr>
        <w:pStyle w:val="9"/>
        <w:spacing w:line="240" w:lineRule="auto"/>
      </w:pPr>
    </w:p>
    <w:p>
      <w:pPr>
        <w:pStyle w:val="9"/>
        <w:spacing w:line="240" w:lineRule="auto"/>
      </w:pPr>
      <w:r>
        <w:t>Open the Reporting tab on JTDX settings, look for External logbook connection section. You see “127.0.0.1” as TCP Server and “52001” as TCP Port. These are default values.</w:t>
      </w:r>
    </w:p>
    <w:p>
      <w:pPr>
        <w:pStyle w:val="9"/>
        <w:spacing w:line="240" w:lineRule="auto"/>
      </w:pPr>
    </w:p>
    <w:p>
      <w:pPr>
        <w:pStyle w:val="9"/>
        <w:spacing w:line="240" w:lineRule="auto"/>
        <w:jc w:val="center"/>
      </w:pPr>
      <w:r>
        <w:drawing>
          <wp:inline distT="0" distB="0" distL="0" distR="0">
            <wp:extent cx="5848350" cy="4371975"/>
            <wp:effectExtent l="0" t="0" r="0" b="9525"/>
            <wp:docPr id="845" name="Pic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Pic 845"/>
                    <pic:cNvPicPr>
                      <a:picLocks noChangeAspect="1"/>
                    </pic:cNvPicPr>
                  </pic:nvPicPr>
                  <pic:blipFill>
                    <a:blip r:embed="rId10" cstate="print"/>
                    <a:stretch>
                      <a:fillRect/>
                    </a:stretch>
                  </pic:blipFill>
                  <pic:spPr>
                    <a:xfrm>
                      <a:off x="0" y="0"/>
                      <a:ext cx="5848350" cy="4371975"/>
                    </a:xfrm>
                    <a:prstGeom prst="rect">
                      <a:avLst/>
                    </a:prstGeom>
                  </pic:spPr>
                </pic:pic>
              </a:graphicData>
            </a:graphic>
          </wp:inline>
        </w:drawing>
      </w:r>
    </w:p>
    <w:p>
      <w:pPr>
        <w:pStyle w:val="9"/>
        <w:spacing w:line="240" w:lineRule="auto"/>
        <w:jc w:val="center"/>
      </w:pPr>
    </w:p>
    <w:p>
      <w:pPr>
        <w:pStyle w:val="9"/>
        <w:spacing w:line="240" w:lineRule="auto"/>
        <w:jc w:val="center"/>
      </w:pPr>
      <w:r>
        <w:t>TCPS_4</w:t>
      </w:r>
    </w:p>
    <w:p>
      <w:pPr>
        <w:pStyle w:val="9"/>
        <w:spacing w:line="240" w:lineRule="auto"/>
      </w:pPr>
    </w:p>
    <w:p>
      <w:pPr>
        <w:pStyle w:val="9"/>
        <w:spacing w:line="240" w:lineRule="auto"/>
      </w:pPr>
      <w:r>
        <w:rPr>
          <w:u w:color="auto"/>
        </w:rPr>
        <w:t>If JTDX is installed in the same PC as Logger32 then leave TCP Server and TCP port as they are. If JTDX is installed in the different PC then enter the Local IP as the TCP Server which you see in Logger32 TCP Server. (TCPS_3)</w:t>
      </w:r>
      <w:r>
        <w:t xml:space="preserve">   Leave the TCP Port as it is. In this case the TCP Server tooltips are displayed like this once connection is established.</w:t>
      </w:r>
    </w:p>
    <w:p>
      <w:pPr>
        <w:pStyle w:val="9"/>
        <w:spacing w:line="240" w:lineRule="auto"/>
      </w:pPr>
    </w:p>
    <w:p>
      <w:pPr>
        <w:pStyle w:val="9"/>
        <w:spacing w:line="240" w:lineRule="auto"/>
        <w:jc w:val="center"/>
      </w:pPr>
      <w:r>
        <w:drawing>
          <wp:inline distT="0" distB="0" distL="0" distR="0">
            <wp:extent cx="1657350" cy="647700"/>
            <wp:effectExtent l="0" t="0" r="0" b="0"/>
            <wp:docPr id="846" name="Pic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Pic 846"/>
                    <pic:cNvPicPr>
                      <a:picLocks noChangeAspect="1"/>
                    </pic:cNvPicPr>
                  </pic:nvPicPr>
                  <pic:blipFill>
                    <a:blip r:embed="rId11" cstate="print"/>
                    <a:stretch>
                      <a:fillRect/>
                    </a:stretch>
                  </pic:blipFill>
                  <pic:spPr>
                    <a:xfrm>
                      <a:off x="0" y="0"/>
                      <a:ext cx="1657350" cy="647700"/>
                    </a:xfrm>
                    <a:prstGeom prst="rect">
                      <a:avLst/>
                    </a:prstGeom>
                  </pic:spPr>
                </pic:pic>
              </a:graphicData>
            </a:graphic>
          </wp:inline>
        </w:drawing>
      </w:r>
    </w:p>
    <w:p>
      <w:pPr>
        <w:pStyle w:val="9"/>
        <w:spacing w:line="240" w:lineRule="auto"/>
        <w:jc w:val="center"/>
      </w:pPr>
    </w:p>
    <w:p>
      <w:pPr>
        <w:pStyle w:val="9"/>
        <w:spacing w:line="240" w:lineRule="auto"/>
        <w:jc w:val="center"/>
      </w:pPr>
      <w:r>
        <w:t>TCP_4A</w:t>
      </w:r>
    </w:p>
    <w:p>
      <w:pPr>
        <w:pStyle w:val="9"/>
        <w:spacing w:line="240" w:lineRule="auto"/>
      </w:pPr>
    </w:p>
    <w:p>
      <w:pPr>
        <w:pStyle w:val="9"/>
        <w:spacing w:line="240" w:lineRule="auto"/>
      </w:pPr>
      <w:r>
        <w:t>Check "Enable data transfer to external Log" option.</w:t>
      </w:r>
    </w:p>
    <w:p>
      <w:pPr>
        <w:pStyle w:val="9"/>
        <w:spacing w:line="240" w:lineRule="auto"/>
      </w:pPr>
    </w:p>
    <w:p>
      <w:pPr>
        <w:pStyle w:val="9"/>
        <w:spacing w:line="240" w:lineRule="auto"/>
      </w:pPr>
      <w:r>
        <w:t>It's preferable to also check "Prompt me to log QSO" in Logging section. This way whenever we send a goodbye message, we will see the QSO data waiting to be transfered to logger32.</w:t>
      </w:r>
    </w:p>
    <w:p>
      <w:pPr>
        <w:pStyle w:val="9"/>
        <w:spacing w:line="240" w:lineRule="auto"/>
      </w:pPr>
    </w:p>
    <w:p>
      <w:pPr>
        <w:pStyle w:val="9"/>
        <w:spacing w:line="240" w:lineRule="auto"/>
      </w:pPr>
      <w:r>
        <w:t>Click OK to save settings.</w:t>
      </w:r>
    </w:p>
    <w:p>
      <w:pPr>
        <w:pStyle w:val="9"/>
        <w:spacing w:line="240" w:lineRule="auto"/>
      </w:pPr>
    </w:p>
    <w:p>
      <w:pPr>
        <w:pStyle w:val="9"/>
        <w:spacing w:line="240" w:lineRule="auto"/>
      </w:pPr>
      <w:r>
        <w:t>The following graphic shows the fields of the QSO waiting to be transferred to Logger32.</w:t>
      </w:r>
    </w:p>
    <w:p>
      <w:pPr>
        <w:pStyle w:val="9"/>
        <w:spacing w:line="240" w:lineRule="auto"/>
      </w:pPr>
    </w:p>
    <w:p>
      <w:pPr>
        <w:pStyle w:val="9"/>
        <w:spacing w:line="240" w:lineRule="auto"/>
        <w:jc w:val="center"/>
      </w:pPr>
      <w:r>
        <w:drawing>
          <wp:inline distT="0" distB="0" distL="0" distR="0">
            <wp:extent cx="3676650" cy="3238500"/>
            <wp:effectExtent l="0" t="0" r="0" b="0"/>
            <wp:docPr id="847" name="Pic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Pic 847"/>
                    <pic:cNvPicPr>
                      <a:picLocks noChangeAspect="1"/>
                    </pic:cNvPicPr>
                  </pic:nvPicPr>
                  <pic:blipFill>
                    <a:blip r:embed="rId12" cstate="print"/>
                    <a:stretch>
                      <a:fillRect/>
                    </a:stretch>
                  </pic:blipFill>
                  <pic:spPr>
                    <a:xfrm>
                      <a:off x="0" y="0"/>
                      <a:ext cx="3676650" cy="3238500"/>
                    </a:xfrm>
                    <a:prstGeom prst="rect">
                      <a:avLst/>
                    </a:prstGeom>
                  </pic:spPr>
                </pic:pic>
              </a:graphicData>
            </a:graphic>
          </wp:inline>
        </w:drawing>
      </w:r>
    </w:p>
    <w:p>
      <w:pPr>
        <w:pStyle w:val="9"/>
        <w:spacing w:line="240" w:lineRule="auto"/>
        <w:jc w:val="center"/>
      </w:pPr>
    </w:p>
    <w:p>
      <w:pPr>
        <w:pStyle w:val="9"/>
        <w:spacing w:line="240" w:lineRule="auto"/>
        <w:jc w:val="center"/>
      </w:pPr>
      <w:r>
        <w:t>TCPS_5</w:t>
      </w:r>
    </w:p>
    <w:p>
      <w:pPr>
        <w:pStyle w:val="9"/>
        <w:spacing w:line="240" w:lineRule="auto"/>
      </w:pPr>
    </w:p>
    <w:p>
      <w:pPr>
        <w:spacing w:line="240" w:lineRule="auto"/>
      </w:pPr>
      <w:r>
        <w:rPr>
          <w:rStyle w:val="10"/>
        </w:rPr>
        <w:t>2.3 Configuration in WSJT-X/JTAlert</w:t>
      </w:r>
      <w:r>
        <w:br w:type="textWrapping"/>
      </w:r>
      <w:r>
        <w:br w:type="textWrapping"/>
      </w:r>
      <w:r>
        <w:rPr>
          <w:color w:val="auto"/>
        </w:rPr>
        <w:t>JTAlert receives QSO data from WSJT-X via UDP port and send it to Logger32 via TCP port. Following are general step-by-step of configuration. Details are provided by Prasad, VU2PTT at h</w:t>
      </w:r>
      <w:r>
        <w:rPr>
          <w:color w:val="auto"/>
          <w:u w:color="auto"/>
        </w:rPr>
        <w:t>ttps://goo.gl/cHBKhr</w:t>
      </w:r>
    </w:p>
    <w:p>
      <w:pPr>
        <w:spacing w:line="240" w:lineRule="auto"/>
      </w:pPr>
    </w:p>
    <w:p>
      <w:pPr>
        <w:numPr>
          <w:ilvl w:val="0"/>
          <w:numId w:val="2"/>
        </w:numPr>
        <w:spacing w:line="240" w:lineRule="auto"/>
      </w:pPr>
      <w:r>
        <w:rPr>
          <w:color w:val="auto"/>
        </w:rPr>
        <w:t xml:space="preserve">Download SOCAT the Ten (10) files at the link in </w:t>
      </w:r>
      <w:r>
        <w:fldChar w:fldCharType="begin"/>
      </w:r>
      <w:r>
        <w:instrText xml:space="preserve"> HYPERLINK \l "SOCAT_url" \h </w:instrText>
      </w:r>
      <w:r>
        <w:fldChar w:fldCharType="separate"/>
      </w:r>
      <w:r>
        <w:rPr>
          <w:rStyle w:val="11"/>
          <w:color w:val="00B050"/>
        </w:rPr>
        <w:t>para 1.0 above</w:t>
      </w:r>
      <w:r>
        <w:rPr>
          <w:rStyle w:val="11"/>
          <w:color w:val="00B050"/>
        </w:rPr>
        <w:fldChar w:fldCharType="end"/>
      </w:r>
      <w:r>
        <w:rPr>
          <w:color w:val="auto"/>
        </w:rPr>
        <w:t>.</w:t>
      </w:r>
    </w:p>
    <w:p>
      <w:pPr>
        <w:spacing w:line="240" w:lineRule="auto"/>
      </w:pPr>
    </w:p>
    <w:p>
      <w:pPr>
        <w:numPr>
          <w:ilvl w:val="0"/>
          <w:numId w:val="2"/>
        </w:numPr>
        <w:spacing w:line="240" w:lineRule="auto"/>
      </w:pPr>
      <w:r>
        <w:rPr>
          <w:color w:val="auto"/>
        </w:rPr>
        <w:t>Save files in a</w:t>
      </w:r>
      <w:r>
        <w:rPr>
          <w:b/>
          <w:color w:val="auto"/>
        </w:rPr>
        <w:t xml:space="preserve"> C:/</w:t>
      </w:r>
      <w:r>
        <w:rPr>
          <w:color w:val="auto"/>
        </w:rPr>
        <w:t xml:space="preserve">  folder.</w:t>
      </w:r>
    </w:p>
    <w:p>
      <w:pPr>
        <w:spacing w:line="240" w:lineRule="auto"/>
      </w:pPr>
    </w:p>
    <w:p>
      <w:pPr>
        <w:numPr>
          <w:ilvl w:val="0"/>
          <w:numId w:val="2"/>
        </w:numPr>
        <w:spacing w:line="240" w:lineRule="auto"/>
      </w:pPr>
      <w:r>
        <w:rPr>
          <w:color w:val="auto"/>
        </w:rPr>
        <w:t xml:space="preserve">In the JTAlert </w:t>
      </w:r>
      <w:r>
        <w:rPr>
          <w:i/>
          <w:color w:val="auto"/>
        </w:rPr>
        <w:t>Settings</w:t>
      </w:r>
      <w:r>
        <w:rPr>
          <w:color w:val="auto"/>
        </w:rPr>
        <w:t xml:space="preserve"> window, select </w:t>
      </w:r>
      <w:r>
        <w:rPr>
          <w:i/>
          <w:color w:val="auto"/>
        </w:rPr>
        <w:t xml:space="preserve">Logging </w:t>
      </w:r>
      <w:r>
        <w:rPr>
          <w:color w:val="auto"/>
        </w:rPr>
        <w:t xml:space="preserve">marked on the left in the picture below, click on </w:t>
      </w:r>
      <w:r>
        <w:rPr>
          <w:i/>
          <w:color w:val="auto"/>
        </w:rPr>
        <w:t>Standard ADIF File</w:t>
      </w:r>
      <w:r>
        <w:rPr>
          <w:color w:val="auto"/>
        </w:rPr>
        <w:t xml:space="preserve">, click on the Enable Standard Logging check box, create a new log by clicking on </w:t>
      </w:r>
      <w:r>
        <w:rPr>
          <w:i/>
          <w:color w:val="auto"/>
        </w:rPr>
        <w:t>Create New</w:t>
      </w:r>
      <w:r>
        <w:rPr>
          <w:color w:val="auto"/>
        </w:rPr>
        <w:t xml:space="preserve"> and create a new ADIF log with a filename you wish to use.  Click on </w:t>
      </w:r>
      <w:r>
        <w:rPr>
          <w:i/>
          <w:color w:val="auto"/>
        </w:rPr>
        <w:t>OK</w:t>
      </w:r>
      <w:r>
        <w:rPr>
          <w:color w:val="auto"/>
        </w:rPr>
        <w:t>.</w:t>
      </w:r>
    </w:p>
    <w:p>
      <w:pPr>
        <w:spacing w:line="240" w:lineRule="auto"/>
      </w:pPr>
    </w:p>
    <w:p>
      <w:pPr>
        <w:spacing w:line="240" w:lineRule="auto"/>
        <w:jc w:val="center"/>
      </w:pPr>
      <w:r>
        <w:drawing>
          <wp:inline distT="0" distB="0" distL="0" distR="0">
            <wp:extent cx="4410075" cy="3257550"/>
            <wp:effectExtent l="0" t="0" r="9525" b="0"/>
            <wp:docPr id="848" name="Pic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Pic 848"/>
                    <pic:cNvPicPr>
                      <a:picLocks noChangeAspect="1"/>
                    </pic:cNvPicPr>
                  </pic:nvPicPr>
                  <pic:blipFill>
                    <a:blip r:embed="rId13" cstate="print"/>
                    <a:stretch>
                      <a:fillRect/>
                    </a:stretch>
                  </pic:blipFill>
                  <pic:spPr>
                    <a:xfrm>
                      <a:off x="0" y="0"/>
                      <a:ext cx="4410075" cy="3257550"/>
                    </a:xfrm>
                    <a:prstGeom prst="rect">
                      <a:avLst/>
                    </a:prstGeom>
                  </pic:spPr>
                </pic:pic>
              </a:graphicData>
            </a:graphic>
          </wp:inline>
        </w:drawing>
      </w:r>
    </w:p>
    <w:p>
      <w:pPr>
        <w:spacing w:line="240" w:lineRule="auto"/>
        <w:jc w:val="center"/>
      </w:pPr>
    </w:p>
    <w:p>
      <w:pPr>
        <w:spacing w:line="240" w:lineRule="auto"/>
        <w:jc w:val="center"/>
      </w:pPr>
      <w:r>
        <w:rPr>
          <w:color w:val="auto"/>
        </w:rPr>
        <w:t>TCPS_5A</w:t>
      </w:r>
    </w:p>
    <w:p>
      <w:pPr>
        <w:spacing w:line="240" w:lineRule="auto"/>
        <w:jc w:val="center"/>
      </w:pPr>
    </w:p>
    <w:p>
      <w:pPr>
        <w:numPr>
          <w:ilvl w:val="0"/>
          <w:numId w:val="2"/>
        </w:numPr>
        <w:spacing w:line="240" w:lineRule="auto"/>
      </w:pPr>
      <w:r>
        <w:rPr>
          <w:color w:val="auto"/>
        </w:rPr>
        <w:t xml:space="preserve">In the JTAlert </w:t>
      </w:r>
      <w:r>
        <w:rPr>
          <w:i/>
          <w:color w:val="auto"/>
        </w:rPr>
        <w:t>Settings</w:t>
      </w:r>
      <w:r>
        <w:rPr>
          <w:color w:val="auto"/>
        </w:rPr>
        <w:t xml:space="preserve"> window, select </w:t>
      </w:r>
      <w:r>
        <w:rPr>
          <w:i/>
          <w:color w:val="auto"/>
        </w:rPr>
        <w:t>Auto_Start</w:t>
      </w:r>
      <w:r>
        <w:rPr>
          <w:color w:val="auto"/>
        </w:rPr>
        <w:t xml:space="preserve"> marked on the left in the picture below.</w:t>
      </w:r>
    </w:p>
    <w:p>
      <w:pPr>
        <w:pStyle w:val="9"/>
        <w:widowControl/>
        <w:spacing w:line="240" w:lineRule="auto"/>
        <w:ind w:left="360" w:hanging="360"/>
        <w:jc w:val="both"/>
      </w:pPr>
    </w:p>
    <w:p>
      <w:pPr>
        <w:pStyle w:val="9"/>
        <w:widowControl/>
        <w:spacing w:line="240" w:lineRule="auto"/>
        <w:ind w:left="360" w:hanging="360"/>
        <w:jc w:val="center"/>
      </w:pPr>
      <w:r>
        <w:drawing>
          <wp:inline distT="0" distB="0" distL="0" distR="0">
            <wp:extent cx="4286250" cy="3248025"/>
            <wp:effectExtent l="0" t="0" r="0" b="9525"/>
            <wp:docPr id="849" name="Pic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Pic 849"/>
                    <pic:cNvPicPr>
                      <a:picLocks noChangeAspect="1"/>
                    </pic:cNvPicPr>
                  </pic:nvPicPr>
                  <pic:blipFill>
                    <a:blip r:embed="rId14" cstate="print"/>
                    <a:stretch>
                      <a:fillRect/>
                    </a:stretch>
                  </pic:blipFill>
                  <pic:spPr>
                    <a:xfrm>
                      <a:off x="0" y="0"/>
                      <a:ext cx="4286250" cy="3248025"/>
                    </a:xfrm>
                    <a:prstGeom prst="rect">
                      <a:avLst/>
                    </a:prstGeom>
                  </pic:spPr>
                </pic:pic>
              </a:graphicData>
            </a:graphic>
          </wp:inline>
        </w:drawing>
      </w:r>
    </w:p>
    <w:p>
      <w:pPr>
        <w:spacing w:line="240" w:lineRule="auto"/>
        <w:jc w:val="center"/>
      </w:pPr>
    </w:p>
    <w:p>
      <w:pPr>
        <w:spacing w:line="240" w:lineRule="auto"/>
        <w:jc w:val="center"/>
      </w:pPr>
      <w:r>
        <w:t>TCPS_5B</w:t>
      </w:r>
    </w:p>
    <w:p>
      <w:pPr>
        <w:spacing w:line="240" w:lineRule="auto"/>
        <w:jc w:val="center"/>
      </w:pPr>
    </w:p>
    <w:p>
      <w:pPr>
        <w:pStyle w:val="9"/>
        <w:widowControl/>
        <w:numPr>
          <w:ilvl w:val="0"/>
          <w:numId w:val="2"/>
        </w:numPr>
        <w:spacing w:after="195" w:line="276" w:lineRule="auto"/>
        <w:jc w:val="both"/>
      </w:pPr>
      <w:r>
        <w:rPr>
          <w:color w:val="auto"/>
        </w:rPr>
        <w:t>On the right side of this window we will configure JTAlert to use SOCAT and also automatically start and stop it whenever JTAlert is opened and closed.</w:t>
      </w:r>
    </w:p>
    <w:p>
      <w:pPr>
        <w:pStyle w:val="9"/>
        <w:widowControl/>
        <w:numPr>
          <w:ilvl w:val="0"/>
          <w:numId w:val="2"/>
        </w:numPr>
        <w:spacing w:after="195" w:line="276" w:lineRule="auto"/>
        <w:jc w:val="both"/>
      </w:pPr>
      <w:r>
        <w:rPr>
          <w:color w:val="auto"/>
        </w:rPr>
        <w:t xml:space="preserve">Click on </w:t>
      </w:r>
      <w:r>
        <w:rPr>
          <w:i/>
          <w:color w:val="auto"/>
        </w:rPr>
        <w:t>Select</w:t>
      </w:r>
      <w:r>
        <w:rPr>
          <w:color w:val="auto"/>
        </w:rPr>
        <w:t xml:space="preserve"> button (1) and use the browse window that pops up to go to the folder where you saved the SOCAT utility. Select the file </w:t>
      </w:r>
      <w:r>
        <w:rPr>
          <w:i/>
          <w:color w:val="auto"/>
        </w:rPr>
        <w:t>socat.exe</w:t>
      </w:r>
      <w:r>
        <w:rPr>
          <w:color w:val="auto"/>
        </w:rPr>
        <w:t xml:space="preserve"> and click on the </w:t>
      </w:r>
      <w:r>
        <w:rPr>
          <w:i/>
          <w:color w:val="auto"/>
        </w:rPr>
        <w:t>Open</w:t>
      </w:r>
      <w:r>
        <w:rPr>
          <w:color w:val="auto"/>
        </w:rPr>
        <w:t xml:space="preserve"> button of this window.</w:t>
      </w:r>
    </w:p>
    <w:p>
      <w:pPr>
        <w:pStyle w:val="9"/>
        <w:widowControl/>
        <w:numPr>
          <w:ilvl w:val="0"/>
          <w:numId w:val="2"/>
        </w:numPr>
        <w:spacing w:after="195" w:line="276" w:lineRule="auto"/>
        <w:jc w:val="both"/>
      </w:pPr>
      <w:r>
        <w:rPr>
          <w:color w:val="auto"/>
        </w:rPr>
        <w:t xml:space="preserve">Next in the textbox marked </w:t>
      </w:r>
      <w:r>
        <w:rPr>
          <w:i/>
          <w:color w:val="auto"/>
        </w:rPr>
        <w:t xml:space="preserve">Parameters (2) </w:t>
      </w:r>
      <w:r>
        <w:rPr>
          <w:color w:val="auto"/>
        </w:rPr>
        <w:t>copy and paste the following command parameters for SOCAT: 　Copy exactly, do not add or delete spaces if entering data manually.</w:t>
      </w:r>
    </w:p>
    <w:p>
      <w:pPr>
        <w:pStyle w:val="9"/>
        <w:widowControl/>
        <w:spacing w:after="195" w:line="276" w:lineRule="auto"/>
        <w:ind w:left="720"/>
        <w:jc w:val="both"/>
      </w:pPr>
      <w:r>
        <w:rPr>
          <w:i/>
          <w:color w:val="auto"/>
        </w:rPr>
        <w:t>-d -v -T30 -ly UDP4-LISTEN:52001,fork,bind=127.0.0.1 TCP4:127.0.0.1:52001</w:t>
      </w:r>
    </w:p>
    <w:p>
      <w:pPr>
        <w:pStyle w:val="9"/>
        <w:widowControl/>
        <w:numPr>
          <w:ilvl w:val="0"/>
          <w:numId w:val="2"/>
        </w:numPr>
        <w:spacing w:after="195" w:line="276" w:lineRule="auto"/>
        <w:jc w:val="both"/>
      </w:pPr>
      <w:r>
        <w:rPr>
          <w:color w:val="auto"/>
        </w:rPr>
        <w:t xml:space="preserve">Make sure the Start and Close checkbox (3) on the left of these fields is checked as shown in the picture above. </w:t>
      </w:r>
    </w:p>
    <w:p>
      <w:pPr>
        <w:pStyle w:val="9"/>
        <w:widowControl/>
        <w:numPr>
          <w:ilvl w:val="0"/>
          <w:numId w:val="2"/>
        </w:numPr>
        <w:spacing w:after="195" w:line="276" w:lineRule="auto"/>
        <w:jc w:val="both"/>
      </w:pPr>
      <w:r>
        <w:rPr>
          <w:color w:val="auto"/>
        </w:rPr>
        <w:t xml:space="preserve">Now click on the </w:t>
      </w:r>
      <w:r>
        <w:rPr>
          <w:i/>
          <w:color w:val="auto"/>
        </w:rPr>
        <w:t>Save</w:t>
      </w:r>
      <w:r>
        <w:rPr>
          <w:color w:val="auto"/>
        </w:rPr>
        <w:t xml:space="preserve"> button (4) at the bottom of the JTAlert window. </w:t>
      </w:r>
    </w:p>
    <w:p>
      <w:pPr>
        <w:pStyle w:val="9"/>
        <w:widowControl/>
        <w:numPr>
          <w:ilvl w:val="0"/>
          <w:numId w:val="2"/>
        </w:numPr>
        <w:spacing w:after="195" w:line="276" w:lineRule="auto"/>
        <w:jc w:val="both"/>
      </w:pPr>
      <w:r>
        <w:rPr>
          <w:color w:val="auto"/>
        </w:rPr>
        <w:t xml:space="preserve">Now in the </w:t>
      </w:r>
      <w:r>
        <w:rPr>
          <w:i/>
          <w:color w:val="auto"/>
        </w:rPr>
        <w:t>Logging</w:t>
      </w:r>
      <w:r>
        <w:rPr>
          <w:color w:val="auto"/>
        </w:rPr>
        <w:t xml:space="preserve"> section of the JTAlert </w:t>
      </w:r>
      <w:r>
        <w:rPr>
          <w:i/>
          <w:color w:val="auto"/>
        </w:rPr>
        <w:t>Settings</w:t>
      </w:r>
      <w:r>
        <w:rPr>
          <w:color w:val="auto"/>
        </w:rPr>
        <w:t xml:space="preserve"> window, select the Last QSO API option as marked in the picture below.</w:t>
      </w:r>
    </w:p>
    <w:p>
      <w:pPr>
        <w:pStyle w:val="9"/>
        <w:widowControl/>
        <w:numPr>
          <w:ilvl w:val="0"/>
          <w:numId w:val="2"/>
        </w:numPr>
        <w:spacing w:after="195" w:line="276" w:lineRule="auto"/>
        <w:jc w:val="both"/>
      </w:pPr>
      <w:r>
        <w:rPr>
          <w:color w:val="auto"/>
        </w:rPr>
        <w:t>Make sure the UDP Port setting is the same as the TCP Port setting seen earlier in Logger32 TCP Server configuration (default in Logger32 is 52001).</w:t>
      </w:r>
    </w:p>
    <w:p>
      <w:pPr>
        <w:pStyle w:val="9"/>
        <w:widowControl/>
        <w:numPr>
          <w:ilvl w:val="0"/>
          <w:numId w:val="2"/>
        </w:numPr>
        <w:spacing w:after="195" w:line="276" w:lineRule="auto"/>
        <w:jc w:val="both"/>
      </w:pPr>
      <w:r>
        <w:rPr>
          <w:color w:val="auto"/>
        </w:rPr>
        <w:t>Once this is set, click on OK.</w:t>
      </w:r>
    </w:p>
    <w:p>
      <w:pPr>
        <w:pStyle w:val="9"/>
        <w:widowControl/>
        <w:spacing w:after="195" w:line="276" w:lineRule="auto"/>
        <w:ind w:left="360" w:hanging="360"/>
        <w:jc w:val="center"/>
      </w:pPr>
      <w:r>
        <w:drawing>
          <wp:inline distT="0" distB="0" distL="0" distR="0">
            <wp:extent cx="3571875" cy="3543300"/>
            <wp:effectExtent l="0" t="0" r="9525" b="0"/>
            <wp:docPr id="850" name="Pic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Pic 850"/>
                    <pic:cNvPicPr>
                      <a:picLocks noChangeAspect="1"/>
                    </pic:cNvPicPr>
                  </pic:nvPicPr>
                  <pic:blipFill>
                    <a:blip r:embed="rId15" cstate="print"/>
                    <a:stretch>
                      <a:fillRect/>
                    </a:stretch>
                  </pic:blipFill>
                  <pic:spPr>
                    <a:xfrm>
                      <a:off x="0" y="0"/>
                      <a:ext cx="3571875" cy="3543300"/>
                    </a:xfrm>
                    <a:prstGeom prst="rect">
                      <a:avLst/>
                    </a:prstGeom>
                  </pic:spPr>
                </pic:pic>
              </a:graphicData>
            </a:graphic>
          </wp:inline>
        </w:drawing>
      </w:r>
    </w:p>
    <w:p>
      <w:pPr>
        <w:pStyle w:val="9"/>
        <w:widowControl/>
        <w:spacing w:after="195" w:line="276" w:lineRule="auto"/>
        <w:ind w:left="360" w:hanging="360"/>
        <w:jc w:val="center"/>
      </w:pPr>
      <w:r>
        <w:t>TCPS_5C</w:t>
      </w:r>
    </w:p>
    <w:p>
      <w:pPr>
        <w:pStyle w:val="9"/>
        <w:widowControl/>
        <w:spacing w:line="240" w:lineRule="auto"/>
        <w:ind w:left="360" w:hanging="360"/>
        <w:jc w:val="both"/>
      </w:pPr>
    </w:p>
    <w:p>
      <w:pPr>
        <w:spacing w:line="240" w:lineRule="auto"/>
      </w:pPr>
      <w:r>
        <w:rPr>
          <w:color w:val="auto"/>
        </w:rPr>
        <w:t>Logging data provided via the TCP port without XML call book service are:</w:t>
      </w:r>
    </w:p>
    <w:p>
      <w:pPr>
        <w:spacing w:line="240" w:lineRule="auto"/>
      </w:pPr>
    </w:p>
    <w:p>
      <w:pPr>
        <w:numPr>
          <w:ilvl w:val="1"/>
          <w:numId w:val="2"/>
        </w:numPr>
        <w:spacing w:line="240" w:lineRule="auto"/>
      </w:pPr>
      <w:r>
        <w:rPr>
          <w:color w:val="auto"/>
        </w:rPr>
        <w:t xml:space="preserve">Date, Time ON, Time OFF, RST RX, RST Sent, Grid, Name (If entered manually in the WSJT-x log pop-up </w:t>
      </w:r>
    </w:p>
    <w:p>
      <w:pPr>
        <w:spacing w:line="240" w:lineRule="auto"/>
        <w:ind w:left="720"/>
      </w:pPr>
    </w:p>
    <w:p>
      <w:pPr>
        <w:numPr>
          <w:ilvl w:val="1"/>
          <w:numId w:val="2"/>
        </w:numPr>
        <w:spacing w:line="240" w:lineRule="auto"/>
      </w:pPr>
      <w:r>
        <w:rPr>
          <w:color w:val="auto"/>
        </w:rPr>
        <w:t>Window) and two other manual entries which are TX power and comments, again in the WSJT-x log Popup window.</w:t>
      </w:r>
    </w:p>
    <w:p>
      <w:pPr>
        <w:pStyle w:val="3"/>
        <w:spacing w:line="240" w:lineRule="auto"/>
        <w:jc w:val="center"/>
      </w:pPr>
      <w:r>
        <w:drawing>
          <wp:inline distT="0" distB="0" distL="0" distR="0">
            <wp:extent cx="3648075" cy="2486025"/>
            <wp:effectExtent l="0" t="0" r="9525" b="9525"/>
            <wp:docPr id="851" name="Pic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Pic 851"/>
                    <pic:cNvPicPr>
                      <a:picLocks noChangeAspect="1"/>
                    </pic:cNvPicPr>
                  </pic:nvPicPr>
                  <pic:blipFill>
                    <a:blip r:embed="rId16" cstate="print"/>
                    <a:stretch>
                      <a:fillRect/>
                    </a:stretch>
                  </pic:blipFill>
                  <pic:spPr>
                    <a:xfrm>
                      <a:off x="0" y="0"/>
                      <a:ext cx="3648075" cy="2486025"/>
                    </a:xfrm>
                    <a:prstGeom prst="rect">
                      <a:avLst/>
                    </a:prstGeom>
                  </pic:spPr>
                </pic:pic>
              </a:graphicData>
            </a:graphic>
          </wp:inline>
        </w:drawing>
      </w:r>
    </w:p>
    <w:p>
      <w:pPr>
        <w:spacing w:line="240" w:lineRule="auto"/>
        <w:jc w:val="center"/>
      </w:pPr>
    </w:p>
    <w:p>
      <w:pPr>
        <w:spacing w:line="240" w:lineRule="auto"/>
        <w:jc w:val="center"/>
      </w:pPr>
      <w:r>
        <w:t>TCPS_5D</w:t>
      </w:r>
    </w:p>
    <w:p>
      <w:pPr>
        <w:spacing w:line="240" w:lineRule="auto"/>
      </w:pPr>
    </w:p>
    <w:p>
      <w:pPr>
        <w:spacing w:line="240" w:lineRule="auto"/>
      </w:pPr>
      <w:r>
        <w:rPr>
          <w:color w:val="auto"/>
        </w:rPr>
        <w:t>If you wish you can configure JTAlert to include CALL Book information when logging a QSO through the TCP port. In JTAlert settings, select WEB SERVICES, Refer to  Online XML call books TCP_5E per your preference. Click OK to save setting.</w:t>
      </w:r>
    </w:p>
    <w:p>
      <w:pPr>
        <w:spacing w:line="240" w:lineRule="auto"/>
      </w:pPr>
    </w:p>
    <w:p>
      <w:pPr>
        <w:spacing w:line="240" w:lineRule="auto"/>
        <w:jc w:val="center"/>
      </w:pPr>
      <w:r>
        <w:drawing>
          <wp:inline distT="0" distB="0" distL="0" distR="0">
            <wp:extent cx="3990975" cy="2962275"/>
            <wp:effectExtent l="0" t="0" r="9525" b="9525"/>
            <wp:docPr id="852" name="Pic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Pic 852"/>
                    <pic:cNvPicPr>
                      <a:picLocks noChangeAspect="1"/>
                    </pic:cNvPicPr>
                  </pic:nvPicPr>
                  <pic:blipFill>
                    <a:blip r:embed="rId17" cstate="print"/>
                    <a:stretch>
                      <a:fillRect/>
                    </a:stretch>
                  </pic:blipFill>
                  <pic:spPr>
                    <a:xfrm>
                      <a:off x="0" y="0"/>
                      <a:ext cx="3990975" cy="2962275"/>
                    </a:xfrm>
                    <a:prstGeom prst="rect">
                      <a:avLst/>
                    </a:prstGeom>
                  </pic:spPr>
                </pic:pic>
              </a:graphicData>
            </a:graphic>
          </wp:inline>
        </w:drawing>
      </w:r>
    </w:p>
    <w:p>
      <w:pPr>
        <w:spacing w:line="240" w:lineRule="auto"/>
        <w:jc w:val="center"/>
      </w:pPr>
    </w:p>
    <w:p>
      <w:pPr>
        <w:spacing w:line="240" w:lineRule="auto"/>
        <w:jc w:val="center"/>
      </w:pPr>
      <w:r>
        <w:t>TCPS_5E</w:t>
      </w:r>
    </w:p>
    <w:p>
      <w:pPr>
        <w:spacing w:line="240" w:lineRule="auto"/>
      </w:pPr>
    </w:p>
    <w:p>
      <w:pPr>
        <w:spacing w:line="240" w:lineRule="auto"/>
      </w:pPr>
    </w:p>
    <w:p>
      <w:pPr>
        <w:pStyle w:val="3"/>
        <w:spacing w:line="240" w:lineRule="auto"/>
      </w:pPr>
      <w:r>
        <w:t>3.0 OPERATION</w:t>
      </w:r>
    </w:p>
    <w:p>
      <w:pPr>
        <w:pStyle w:val="4"/>
        <w:spacing w:line="240" w:lineRule="auto"/>
      </w:pPr>
      <w:r>
        <w:t>3.1 JTDX</w:t>
      </w:r>
    </w:p>
    <w:p>
      <w:pPr>
        <w:spacing w:line="240" w:lineRule="auto"/>
      </w:pPr>
    </w:p>
    <w:p>
      <w:pPr>
        <w:spacing w:line="240" w:lineRule="auto"/>
      </w:pPr>
      <w:r>
        <w:t>Open the TCP Server using the View menu item of the Main menu in Logger32 and open the port. (Next time you start Logger32, this action will be remembered)</w:t>
      </w:r>
    </w:p>
    <w:p>
      <w:pPr>
        <w:spacing w:line="240" w:lineRule="auto"/>
      </w:pPr>
    </w:p>
    <w:p>
      <w:pPr>
        <w:spacing w:line="240" w:lineRule="auto"/>
      </w:pPr>
      <w:r>
        <w:t xml:space="preserve">Log the QSO in JTDX. QSO data are momentarily displayed in Blue text in the TCP Server window. This QSO is logged automatically in the current Logger32 Logbook. Example of traffic received through the TCP Server is shown below. </w:t>
      </w:r>
    </w:p>
    <w:p>
      <w:pPr>
        <w:pStyle w:val="9"/>
        <w:spacing w:line="240" w:lineRule="auto"/>
      </w:pPr>
    </w:p>
    <w:p>
      <w:pPr>
        <w:pStyle w:val="9"/>
        <w:spacing w:line="240" w:lineRule="auto"/>
        <w:jc w:val="center"/>
      </w:pPr>
      <w:r>
        <w:drawing>
          <wp:inline distT="0" distB="0" distL="0" distR="0">
            <wp:extent cx="3238500" cy="2171700"/>
            <wp:effectExtent l="0" t="0" r="0" b="0"/>
            <wp:docPr id="853" name="Pic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Pic 853"/>
                    <pic:cNvPicPr>
                      <a:picLocks noChangeAspect="1"/>
                    </pic:cNvPicPr>
                  </pic:nvPicPr>
                  <pic:blipFill>
                    <a:blip r:embed="rId18" cstate="print"/>
                    <a:stretch>
                      <a:fillRect/>
                    </a:stretch>
                  </pic:blipFill>
                  <pic:spPr>
                    <a:xfrm>
                      <a:off x="0" y="0"/>
                      <a:ext cx="3238500" cy="2171700"/>
                    </a:xfrm>
                    <a:prstGeom prst="rect">
                      <a:avLst/>
                    </a:prstGeom>
                  </pic:spPr>
                </pic:pic>
              </a:graphicData>
            </a:graphic>
          </wp:inline>
        </w:drawing>
      </w:r>
    </w:p>
    <w:p>
      <w:pPr>
        <w:pStyle w:val="9"/>
        <w:spacing w:line="240" w:lineRule="auto"/>
        <w:jc w:val="center"/>
      </w:pPr>
    </w:p>
    <w:p>
      <w:pPr>
        <w:pStyle w:val="9"/>
        <w:spacing w:line="240" w:lineRule="auto"/>
        <w:jc w:val="center"/>
      </w:pPr>
      <w:r>
        <w:t>TCPS_6</w:t>
      </w:r>
    </w:p>
    <w:p>
      <w:pPr>
        <w:pStyle w:val="4"/>
        <w:spacing w:line="240" w:lineRule="auto"/>
      </w:pPr>
      <w:r>
        <w:rPr>
          <w:color w:val="auto"/>
        </w:rPr>
        <w:t>3.2 WSJT-X/JTAlert</w:t>
      </w:r>
    </w:p>
    <w:p>
      <w:pPr>
        <w:spacing w:line="240" w:lineRule="auto"/>
      </w:pPr>
      <w:r>
        <w:br w:type="textWrapping"/>
      </w:r>
      <w:r>
        <w:rPr>
          <w:color w:val="auto"/>
        </w:rPr>
        <w:t>Leaving WSJT-X and Logger32 running, shut down and restart JTAlert. If everything is configured correctly, the SOCAT utility command window should pop up with a blank screen. This is where the magic happens. You can leave this SOCAT window open and resize/move it to a corner of the screen or even minimize it later once everything is working fine. Now make a QSO in WSJT-X and log the QSO. This is what will happen:</w:t>
      </w:r>
    </w:p>
    <w:p>
      <w:pPr>
        <w:spacing w:line="240" w:lineRule="auto"/>
      </w:pPr>
    </w:p>
    <w:p>
      <w:pPr>
        <w:numPr>
          <w:ilvl w:val="0"/>
          <w:numId w:val="2"/>
        </w:numPr>
        <w:spacing w:line="240" w:lineRule="auto"/>
      </w:pPr>
      <w:r>
        <w:rPr>
          <w:color w:val="auto"/>
        </w:rPr>
        <w:t>The SOCAT window will now show the ADIF string sent out over the UDP port configured in JTAlert. This is what it looks like:</w:t>
      </w:r>
    </w:p>
    <w:p>
      <w:pPr>
        <w:pStyle w:val="9"/>
        <w:widowControl/>
        <w:spacing w:after="195" w:line="276" w:lineRule="auto"/>
        <w:ind w:left="360" w:hanging="360"/>
      </w:pPr>
    </w:p>
    <w:p>
      <w:pPr>
        <w:pStyle w:val="9"/>
        <w:spacing w:line="240" w:lineRule="auto"/>
        <w:jc w:val="center"/>
      </w:pPr>
      <w:r>
        <w:drawing>
          <wp:inline distT="0" distB="0" distL="0" distR="0">
            <wp:extent cx="4524375" cy="1295400"/>
            <wp:effectExtent l="0" t="0" r="9525" b="0"/>
            <wp:docPr id="854" name="Pic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Pic 854"/>
                    <pic:cNvPicPr>
                      <a:picLocks noChangeAspect="1"/>
                    </pic:cNvPicPr>
                  </pic:nvPicPr>
                  <pic:blipFill>
                    <a:blip r:embed="rId19" cstate="print"/>
                    <a:stretch>
                      <a:fillRect/>
                    </a:stretch>
                  </pic:blipFill>
                  <pic:spPr>
                    <a:xfrm>
                      <a:off x="0" y="0"/>
                      <a:ext cx="4524375" cy="1295400"/>
                    </a:xfrm>
                    <a:prstGeom prst="rect">
                      <a:avLst/>
                    </a:prstGeom>
                  </pic:spPr>
                </pic:pic>
              </a:graphicData>
            </a:graphic>
          </wp:inline>
        </w:drawing>
      </w:r>
    </w:p>
    <w:p>
      <w:pPr>
        <w:pStyle w:val="9"/>
        <w:spacing w:line="240" w:lineRule="auto"/>
        <w:jc w:val="center"/>
      </w:pPr>
    </w:p>
    <w:p>
      <w:pPr>
        <w:pStyle w:val="9"/>
        <w:spacing w:line="240" w:lineRule="auto"/>
        <w:jc w:val="center"/>
      </w:pPr>
      <w:r>
        <w:t>TCPS_6A</w:t>
      </w:r>
    </w:p>
    <w:p>
      <w:pPr>
        <w:pStyle w:val="9"/>
        <w:spacing w:line="240" w:lineRule="auto"/>
      </w:pPr>
    </w:p>
    <w:p>
      <w:pPr>
        <w:numPr>
          <w:ilvl w:val="0"/>
          <w:numId w:val="2"/>
        </w:numPr>
        <w:spacing w:line="240" w:lineRule="auto"/>
      </w:pPr>
      <w:r>
        <w:rPr>
          <w:color w:val="auto"/>
        </w:rPr>
        <w:t>The Logger32 TCP Server will show the incoming ADIF string from SOCAT.</w:t>
      </w:r>
    </w:p>
    <w:p>
      <w:pPr>
        <w:pStyle w:val="9"/>
        <w:widowControl/>
        <w:spacing w:after="195" w:line="276" w:lineRule="auto"/>
        <w:ind w:left="360" w:hanging="360"/>
      </w:pPr>
    </w:p>
    <w:p>
      <w:pPr>
        <w:pStyle w:val="9"/>
        <w:spacing w:line="240" w:lineRule="auto"/>
        <w:jc w:val="center"/>
      </w:pPr>
      <w:r>
        <w:drawing>
          <wp:inline distT="0" distB="0" distL="0" distR="0">
            <wp:extent cx="2466975" cy="1724025"/>
            <wp:effectExtent l="0" t="0" r="9525" b="9525"/>
            <wp:docPr id="855" name="Pic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Pic 855"/>
                    <pic:cNvPicPr>
                      <a:picLocks noChangeAspect="1"/>
                    </pic:cNvPicPr>
                  </pic:nvPicPr>
                  <pic:blipFill>
                    <a:blip r:embed="rId20" cstate="print"/>
                    <a:stretch>
                      <a:fillRect/>
                    </a:stretch>
                  </pic:blipFill>
                  <pic:spPr>
                    <a:xfrm>
                      <a:off x="0" y="0"/>
                      <a:ext cx="2466975" cy="1724025"/>
                    </a:xfrm>
                    <a:prstGeom prst="rect">
                      <a:avLst/>
                    </a:prstGeom>
                  </pic:spPr>
                </pic:pic>
              </a:graphicData>
            </a:graphic>
          </wp:inline>
        </w:drawing>
      </w:r>
    </w:p>
    <w:p>
      <w:pPr>
        <w:pStyle w:val="9"/>
        <w:spacing w:line="240" w:lineRule="auto"/>
        <w:jc w:val="center"/>
      </w:pPr>
    </w:p>
    <w:p>
      <w:pPr>
        <w:pStyle w:val="9"/>
        <w:spacing w:line="240" w:lineRule="auto"/>
        <w:jc w:val="center"/>
      </w:pPr>
      <w:r>
        <w:t>TCPS_6B</w:t>
      </w:r>
    </w:p>
    <w:p>
      <w:pPr>
        <w:pStyle w:val="9"/>
        <w:spacing w:line="240" w:lineRule="auto"/>
      </w:pPr>
    </w:p>
    <w:p>
      <w:pPr>
        <w:pStyle w:val="9"/>
        <w:widowControl/>
        <w:numPr>
          <w:ilvl w:val="0"/>
          <w:numId w:val="2"/>
        </w:numPr>
        <w:spacing w:after="195" w:line="276" w:lineRule="auto"/>
      </w:pPr>
      <w:r>
        <w:rPr>
          <w:color w:val="auto"/>
        </w:rPr>
        <w:t>And the</w:t>
      </w:r>
      <w:r>
        <w:rPr>
          <w:color w:val="00B050"/>
        </w:rPr>
        <w:t xml:space="preserve"> </w:t>
      </w:r>
      <w:r>
        <w:fldChar w:fldCharType="begin"/>
      </w:r>
      <w:r>
        <w:instrText xml:space="preserve"> HYPERLINK \l "_topic_LogbookPageWindow" \h </w:instrText>
      </w:r>
      <w:r>
        <w:fldChar w:fldCharType="separate"/>
      </w:r>
      <w:r>
        <w:rPr>
          <w:rStyle w:val="11"/>
          <w:color w:val="00B050"/>
        </w:rPr>
        <w:t>Logbook Page Window</w:t>
      </w:r>
      <w:r>
        <w:rPr>
          <w:rStyle w:val="11"/>
          <w:color w:val="00B050"/>
        </w:rPr>
        <w:fldChar w:fldCharType="end"/>
      </w:r>
      <w:r>
        <w:rPr>
          <w:color w:val="auto"/>
        </w:rPr>
        <w:t xml:space="preserve"> of Logger32 shows the logged QSO </w:t>
      </w:r>
    </w:p>
    <w:p>
      <w:pPr>
        <w:pStyle w:val="9"/>
        <w:widowControl/>
        <w:spacing w:after="195" w:line="276" w:lineRule="auto"/>
        <w:ind w:left="360" w:hanging="360"/>
        <w:jc w:val="center"/>
      </w:pPr>
      <w:r>
        <w:drawing>
          <wp:inline distT="0" distB="0" distL="0" distR="0">
            <wp:extent cx="4181475" cy="1381125"/>
            <wp:effectExtent l="0" t="0" r="9525" b="9525"/>
            <wp:docPr id="856" name="Pic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Pic 856"/>
                    <pic:cNvPicPr>
                      <a:picLocks noChangeAspect="1"/>
                    </pic:cNvPicPr>
                  </pic:nvPicPr>
                  <pic:blipFill>
                    <a:blip r:embed="rId21" cstate="print"/>
                    <a:stretch>
                      <a:fillRect/>
                    </a:stretch>
                  </pic:blipFill>
                  <pic:spPr>
                    <a:xfrm>
                      <a:off x="0" y="0"/>
                      <a:ext cx="4181475" cy="1381125"/>
                    </a:xfrm>
                    <a:prstGeom prst="rect">
                      <a:avLst/>
                    </a:prstGeom>
                  </pic:spPr>
                </pic:pic>
              </a:graphicData>
            </a:graphic>
          </wp:inline>
        </w:drawing>
      </w:r>
    </w:p>
    <w:p>
      <w:pPr>
        <w:pStyle w:val="9"/>
        <w:widowControl/>
        <w:spacing w:after="195" w:line="276" w:lineRule="auto"/>
        <w:ind w:left="360" w:hanging="360"/>
        <w:jc w:val="center"/>
      </w:pPr>
      <w:r>
        <w:t>TCPS_6C</w:t>
      </w:r>
    </w:p>
    <w:p>
      <w:pPr>
        <w:pStyle w:val="4"/>
        <w:numPr>
          <w:ilvl w:val="0"/>
          <w:numId w:val="2"/>
        </w:numPr>
        <w:spacing w:line="240" w:lineRule="auto"/>
      </w:pPr>
      <w:r>
        <w:rPr>
          <w:color w:val="auto"/>
        </w:rPr>
        <w:t>Logging via TCP using JTAlert with WSJT-X</w:t>
      </w:r>
    </w:p>
    <w:p>
      <w:pPr>
        <w:spacing w:line="240" w:lineRule="auto"/>
      </w:pPr>
    </w:p>
    <w:p>
      <w:pPr>
        <w:spacing w:line="240" w:lineRule="auto"/>
        <w:ind w:left="360"/>
      </w:pPr>
      <w:r>
        <w:rPr>
          <w:color w:val="auto"/>
        </w:rPr>
        <w:t xml:space="preserve">Note by Ron, W4LDE: </w:t>
      </w:r>
    </w:p>
    <w:p>
      <w:pPr>
        <w:spacing w:line="240" w:lineRule="auto"/>
      </w:pPr>
    </w:p>
    <w:p>
      <w:pPr>
        <w:spacing w:line="240" w:lineRule="auto"/>
        <w:ind w:left="360"/>
      </w:pPr>
      <w:r>
        <w:rPr>
          <w:color w:val="auto"/>
        </w:rPr>
        <w:t>If you have configured a XML call book lookup in JTAlert settings and depending on the data provided service, Logger32 log will save the following, they are:</w:t>
      </w:r>
    </w:p>
    <w:p>
      <w:pPr>
        <w:spacing w:line="240" w:lineRule="auto"/>
        <w:ind w:left="360"/>
      </w:pPr>
    </w:p>
    <w:p>
      <w:pPr>
        <w:spacing w:line="240" w:lineRule="auto"/>
        <w:ind w:left="360"/>
      </w:pPr>
      <w:r>
        <w:rPr>
          <w:color w:val="auto"/>
        </w:rPr>
        <w:t>A call book server such as HamQTH will provide, including ADDRESS, SFI, A-index, K-index, BAND_RX, CALL, CONT, COUNTY, CQZ, DISTANCE, DXCC, FREQ_RX, GRIDSQUARE, ITUZ,MODE, NAME, QSO_DATE, QTH, RST_RCVD, RST_SENT, TX_PWR, STATE, PFX to name a few.</w:t>
      </w:r>
    </w:p>
    <w:p>
      <w:pPr>
        <w:spacing w:line="240" w:lineRule="auto"/>
        <w:ind w:left="360"/>
      </w:pPr>
    </w:p>
    <w:p>
      <w:pPr>
        <w:spacing w:line="240" w:lineRule="auto"/>
        <w:ind w:left="360"/>
      </w:pPr>
      <w:r>
        <w:rPr>
          <w:color w:val="auto"/>
        </w:rPr>
        <w:t xml:space="preserve">The actual data provide through the TCP connection is a subject of data provided to JTAlert from the call book service and WSJT-x. </w:t>
      </w:r>
    </w:p>
    <w:p>
      <w:pPr>
        <w:spacing w:line="240" w:lineRule="auto"/>
        <w:ind w:left="360"/>
      </w:pPr>
      <w:r>
        <w:rPr>
          <w:color w:val="auto"/>
        </w:rPr>
        <w:t xml:space="preserve"> </w:t>
      </w:r>
    </w:p>
    <w:p>
      <w:pPr>
        <w:spacing w:line="240" w:lineRule="auto"/>
        <w:ind w:left="360"/>
      </w:pPr>
      <w:r>
        <w:rPr>
          <w:color w:val="auto"/>
        </w:rPr>
        <w:t xml:space="preserve">From actual data transferred to Logger32.  Note the difference between log book service on and off.   </w:t>
      </w:r>
    </w:p>
    <w:p>
      <w:pPr>
        <w:spacing w:line="240" w:lineRule="auto"/>
        <w:ind w:left="360"/>
      </w:pPr>
    </w:p>
    <w:p>
      <w:pPr>
        <w:spacing w:line="240" w:lineRule="auto"/>
        <w:ind w:left="720"/>
      </w:pPr>
      <w:r>
        <w:rPr>
          <w:b/>
          <w:color w:val="auto"/>
          <w:u w:val="single" w:color="auto"/>
        </w:rPr>
        <w:t>Service turned on in JTAlert.  Common data highlighted</w:t>
      </w:r>
    </w:p>
    <w:p>
      <w:pPr>
        <w:spacing w:line="240" w:lineRule="auto"/>
        <w:ind w:left="720"/>
      </w:pPr>
    </w:p>
    <w:p>
      <w:pPr>
        <w:spacing w:line="240" w:lineRule="auto"/>
        <w:ind w:left="720"/>
      </w:pPr>
      <w:r>
        <w:rPr>
          <w:color w:val="auto"/>
        </w:rPr>
        <w:t>&lt;CALL:5&gt;WT9WT&lt;QSO_DATE:8&gt;20171104&lt;TIME_ON:6&gt;190100&lt;TIME_OFF:6&gt;190200&lt;FREQ:6&gt;10.136&lt;FREQ_RX:6&gt;10.136&lt;BAND:3&gt;30m&lt;BAND_RX:3&gt;30m&lt;MODE:3&gt;FT8</w:t>
      </w:r>
    </w:p>
    <w:p>
      <w:pPr>
        <w:spacing w:line="240" w:lineRule="auto"/>
        <w:ind w:left="720"/>
      </w:pPr>
    </w:p>
    <w:p>
      <w:pPr>
        <w:spacing w:line="240" w:lineRule="auto"/>
        <w:ind w:left="720"/>
      </w:pPr>
      <w:r>
        <w:rPr>
          <w:color w:val="auto"/>
        </w:rPr>
        <w:t>&lt;RST_SENT:3&gt;-03&lt;RST_RCVD:3&gt;+04&lt;GRIDSQUARE:6&gt;EM59DT&lt;DISTANCE:3&gt;829</w:t>
      </w:r>
    </w:p>
    <w:p>
      <w:pPr>
        <w:spacing w:line="240" w:lineRule="auto"/>
        <w:ind w:left="720"/>
      </w:pPr>
    </w:p>
    <w:p>
      <w:pPr>
        <w:spacing w:line="240" w:lineRule="auto"/>
        <w:ind w:left="720"/>
      </w:pPr>
      <w:r>
        <w:rPr>
          <w:color w:val="auto"/>
        </w:rPr>
        <w:t>&lt;TX_PWR:2&gt;50&lt;A_INDEX:1&gt;9&lt;K_INEX:1&gt;1&lt;SFI:2&gt;73&lt;NAME:7&gt;William&lt;QTH:11&gt;Springfield</w:t>
      </w:r>
    </w:p>
    <w:p>
      <w:pPr>
        <w:spacing w:line="240" w:lineRule="auto"/>
        <w:ind w:left="720"/>
      </w:pPr>
    </w:p>
    <w:p>
      <w:pPr>
        <w:spacing w:line="240" w:lineRule="auto"/>
        <w:ind w:left="720"/>
      </w:pPr>
      <w:r>
        <w:rPr>
          <w:color w:val="auto"/>
        </w:rPr>
        <w:t>&lt;STATE:2&gt;IL&lt;CQZ:1&gt;4&lt;ITUZ:1&gt;8&lt;PFX:3&gt;WT9&lt;CONT:2&gt;NA&lt;CNTY:11&gt;IL,Sangamon&lt;ADDRESS:67&gt;William W Tinsley, 114 Calvin, Springfield, IL 62704, United States&lt;DXCC:3&gt;291&lt;COUNTRY:13&gt;United States&lt;MY_GRIDSQUARE:6&gt;EM73ol&lt;MY_CQ_ZONE:1&gt;5&lt;MY_ITU_ZONE:1&gt;8&lt;STATION_CALLSIGN:5&gt;W4LDE&lt;QSO_COMPLETE:1&gt;Y&lt;EOR&gt;</w:t>
      </w:r>
    </w:p>
    <w:p>
      <w:pPr>
        <w:spacing w:line="240" w:lineRule="auto"/>
        <w:ind w:left="720"/>
      </w:pPr>
    </w:p>
    <w:p>
      <w:pPr>
        <w:spacing w:line="240" w:lineRule="auto"/>
        <w:ind w:left="360"/>
      </w:pPr>
      <w:r>
        <w:rPr>
          <w:color w:val="auto"/>
        </w:rPr>
        <w:t>Now compare the difference between a service turned off.</w:t>
      </w:r>
    </w:p>
    <w:p>
      <w:pPr>
        <w:spacing w:line="240" w:lineRule="auto"/>
      </w:pPr>
    </w:p>
    <w:p>
      <w:pPr>
        <w:spacing w:line="240" w:lineRule="auto"/>
      </w:pPr>
    </w:p>
    <w:p>
      <w:pPr>
        <w:spacing w:line="240" w:lineRule="auto"/>
        <w:ind w:left="720"/>
      </w:pPr>
      <w:r>
        <w:rPr>
          <w:b/>
          <w:color w:val="auto"/>
          <w:u w:val="single" w:color="auto"/>
        </w:rPr>
        <w:t>Online Call Book service turned OFF</w:t>
      </w:r>
    </w:p>
    <w:p>
      <w:pPr>
        <w:spacing w:line="240" w:lineRule="auto"/>
        <w:ind w:left="720"/>
      </w:pPr>
    </w:p>
    <w:p>
      <w:pPr>
        <w:spacing w:line="240" w:lineRule="auto"/>
        <w:ind w:left="720"/>
      </w:pPr>
      <w:r>
        <w:rPr>
          <w:color w:val="auto"/>
        </w:rPr>
        <w:t xml:space="preserve">&lt;call:5&gt;VE7ON &lt;gridsquare:4&gt;CN89 &lt;mode:3&gt;FT8 &lt;rst_sent:3&gt;+04 &lt;rst_rcvd:3&gt;-12 </w:t>
      </w:r>
    </w:p>
    <w:p>
      <w:pPr>
        <w:spacing w:line="240" w:lineRule="auto"/>
        <w:ind w:left="720"/>
      </w:pPr>
      <w:r>
        <w:rPr>
          <w:color w:val="auto"/>
        </w:rPr>
        <w:t>&lt;qso date:8&gt;20171105 &lt;time_on:6&gt;154945 &lt;qso_date_off:8&gt;20171105 &lt;time_off:6&gt;155045 &lt;band:3&gt;30m &lt;freq:9&gt;10.137933 &lt;station_callsign:5&gt;W4LDE &lt;my_gridsquare:6&gt;EM73ol &lt;tx_pwr:3&gt;50w &lt;eor&gt;</w:t>
      </w:r>
    </w:p>
    <w:p>
      <w:pPr>
        <w:spacing w:line="240" w:lineRule="auto"/>
        <w:ind w:left="720"/>
      </w:pPr>
    </w:p>
    <w:p>
      <w:pPr>
        <w:spacing w:line="240" w:lineRule="auto"/>
        <w:ind w:left="720"/>
      </w:pPr>
      <w:r>
        <w:rPr>
          <w:b/>
          <w:color w:val="auto"/>
          <w:u w:val="single" w:color="auto"/>
        </w:rPr>
        <w:t>Online Call book service turned back on Data added highlighted</w:t>
      </w:r>
    </w:p>
    <w:p>
      <w:pPr>
        <w:spacing w:line="240" w:lineRule="auto"/>
        <w:ind w:left="720"/>
      </w:pPr>
    </w:p>
    <w:p>
      <w:pPr>
        <w:spacing w:line="240" w:lineRule="auto"/>
        <w:ind w:left="720"/>
      </w:pPr>
      <w:r>
        <w:rPr>
          <w:color w:val="auto"/>
        </w:rPr>
        <w:t>&lt;CALL:4&gt;KU0D&lt;QSO_DATE:8&gt;20171105&lt;TIME_ON:6&gt;155200&lt;TIME_OFF:6&gt;155300&lt;FREQ:6&gt;10.136&lt;FREQ_RX:6&gt;10.136&lt;BAND:3&gt;30m&lt;BAND_RX:3&gt;30m&lt;MODE:3&gt;FT8&lt;RST_SENT:3&gt;- 02&lt;RST_RCVD:3&gt;-01&lt;GRIDSQUARE:4&gt;EN66&lt;DISTANCE:4&gt;1460</w:t>
      </w:r>
    </w:p>
    <w:p>
      <w:pPr>
        <w:spacing w:line="240" w:lineRule="auto"/>
        <w:ind w:left="720"/>
      </w:pPr>
    </w:p>
    <w:p>
      <w:pPr>
        <w:spacing w:line="240" w:lineRule="auto"/>
        <w:ind w:left="720"/>
      </w:pPr>
      <w:r>
        <w:rPr>
          <w:color w:val="auto"/>
        </w:rPr>
        <w:t>&lt;TX_PWR:2&gt;50&lt;A_INDEX:1&gt;4&lt;K_INDEX:1&gt;0&lt;SFI:2&gt;72&lt;NAME:15&gt;Shawn W Johnson&lt;QTH:8&gt;Munising&lt;STATE:2&gt;MI&lt;CQZ:1&gt;4&lt;ITUZ:1&gt;8&lt;PFX:3&gt;KU0&lt;CONT:2&gt;NA&lt;CNTY:8&gt;MI,Alger&lt;DXCC:3&gt;291&lt;COUNTRY:13&gt;United States&lt;MY_GRIDSQUARE:6&gt;EM73ol&lt;MY_CQ_ZONE:1&gt;5</w:t>
      </w:r>
    </w:p>
    <w:p>
      <w:pPr>
        <w:spacing w:line="240" w:lineRule="auto"/>
        <w:ind w:left="720"/>
      </w:pPr>
    </w:p>
    <w:p>
      <w:pPr>
        <w:spacing w:line="240" w:lineRule="auto"/>
        <w:ind w:left="720"/>
      </w:pPr>
      <w:r>
        <w:rPr>
          <w:color w:val="auto"/>
        </w:rPr>
        <w:t>&lt;MY_ITU_ZONE:1&gt;8&lt;STATION_CALLSIGN:5&gt;W4LDE&lt;QSO_COMPLETE:1&gt;Y&lt;EOR&gt;</w:t>
      </w:r>
    </w:p>
    <w:p>
      <w:pPr>
        <w:pStyle w:val="3"/>
        <w:spacing w:line="240" w:lineRule="auto"/>
      </w:pPr>
    </w:p>
    <w:p>
      <w:pPr>
        <w:pStyle w:val="3"/>
        <w:spacing w:line="240" w:lineRule="auto"/>
      </w:pPr>
      <w:r>
        <w:t>4.0 TIPS</w:t>
      </w:r>
    </w:p>
    <w:p>
      <w:pPr>
        <w:spacing w:line="240" w:lineRule="auto"/>
      </w:pPr>
    </w:p>
    <w:p>
      <w:pPr>
        <w:spacing w:line="240" w:lineRule="auto"/>
      </w:pPr>
      <w:r>
        <w:rPr>
          <w:rStyle w:val="10"/>
        </w:rPr>
        <w:t>4.1 Logbook synchronization</w:t>
      </w:r>
      <w:r>
        <w:rPr>
          <w:b/>
          <w:color w:val="000000"/>
        </w:rPr>
        <w:t xml:space="preserve"> </w:t>
      </w:r>
    </w:p>
    <w:p>
      <w:pPr>
        <w:spacing w:line="240" w:lineRule="auto"/>
      </w:pPr>
    </w:p>
    <w:p>
      <w:pPr>
        <w:spacing w:line="240" w:lineRule="auto"/>
      </w:pPr>
      <w:r>
        <w:rPr>
          <w:color w:val="000000"/>
        </w:rPr>
        <w:t>If you want to synchronize both Logbooks in Logger32 and JTDX then try following steps.</w:t>
      </w:r>
    </w:p>
    <w:p>
      <w:pPr>
        <w:spacing w:line="240" w:lineRule="auto"/>
      </w:pPr>
    </w:p>
    <w:p>
      <w:pPr>
        <w:spacing w:line="240" w:lineRule="auto"/>
      </w:pPr>
      <w:r>
        <w:rPr>
          <w:color w:val="000000"/>
        </w:rPr>
        <w:t>If your Logger32 logbook already contains JT65 and/or JT9 QSOs:</w:t>
      </w:r>
    </w:p>
    <w:p>
      <w:pPr>
        <w:spacing w:line="240" w:lineRule="auto"/>
      </w:pPr>
    </w:p>
    <w:p>
      <w:pPr>
        <w:spacing w:line="240" w:lineRule="auto"/>
        <w:ind w:left="360"/>
      </w:pPr>
      <w:r>
        <w:rPr>
          <w:color w:val="000000"/>
        </w:rPr>
        <w:t>(1) In Logger32 export a PARTIAL log containing your JT65 and JT9 QSOs.</w:t>
      </w:r>
      <w:r>
        <w:br w:type="textWrapping"/>
      </w:r>
    </w:p>
    <w:p>
      <w:pPr>
        <w:spacing w:line="240" w:lineRule="auto"/>
        <w:ind w:left="360"/>
      </w:pPr>
      <w:r>
        <w:rPr>
          <w:color w:val="000000"/>
        </w:rPr>
        <w:t xml:space="preserve">(2) Name the exported file </w:t>
      </w:r>
      <w:r>
        <w:rPr>
          <w:b/>
          <w:color w:val="000000"/>
        </w:rPr>
        <w:t>wsjtx_log.adi</w:t>
      </w:r>
      <w:r>
        <w:rPr>
          <w:color w:val="000000"/>
        </w:rPr>
        <w:t xml:space="preserve"> and save it to a safe location.</w:t>
      </w:r>
      <w:r>
        <w:br w:type="textWrapping"/>
      </w:r>
      <w:r>
        <w:br w:type="textWrapping"/>
      </w:r>
      <w:r>
        <w:rPr>
          <w:color w:val="000000"/>
        </w:rPr>
        <w:t xml:space="preserve">(3) Replace the default </w:t>
      </w:r>
      <w:r>
        <w:rPr>
          <w:b/>
          <w:color w:val="000000"/>
        </w:rPr>
        <w:t>wsjtx_log.adi</w:t>
      </w:r>
      <w:r>
        <w:rPr>
          <w:color w:val="000000"/>
        </w:rPr>
        <w:t xml:space="preserve"> file located in c:\user/name/AppData/Local/JTDX with the new file exported from Logger32.</w:t>
      </w:r>
    </w:p>
    <w:p>
      <w:pPr>
        <w:spacing w:line="240" w:lineRule="auto"/>
      </w:pPr>
    </w:p>
    <w:p>
      <w:pPr>
        <w:spacing w:line="240" w:lineRule="auto"/>
      </w:pPr>
      <w:r>
        <w:rPr>
          <w:color w:val="000000"/>
        </w:rPr>
        <w:t>Importing the data from YOUR Logger32 logbook will ensure that JTDX has updated DXCC / Mode and QSO data and will flag the calls heard correctly.</w:t>
      </w:r>
    </w:p>
    <w:p>
      <w:pPr>
        <w:spacing w:line="240" w:lineRule="auto"/>
      </w:pPr>
    </w:p>
    <w:p>
      <w:pPr>
        <w:pStyle w:val="4"/>
        <w:spacing w:line="240" w:lineRule="auto"/>
      </w:pPr>
      <w:r>
        <w:t>4.2 Connection errors</w:t>
      </w:r>
    </w:p>
    <w:p>
      <w:pPr>
        <w:spacing w:line="240" w:lineRule="auto"/>
      </w:pPr>
    </w:p>
    <w:p>
      <w:pPr>
        <w:spacing w:line="240" w:lineRule="auto"/>
      </w:pPr>
      <w:r>
        <w:rPr>
          <w:color w:val="000000"/>
        </w:rPr>
        <w:t>If you receive the JTDX error message "Socket operation timeout" or "Host not found"  then try following steps.</w:t>
      </w:r>
    </w:p>
    <w:p>
      <w:pPr>
        <w:spacing w:line="240" w:lineRule="auto"/>
      </w:pPr>
    </w:p>
    <w:p>
      <w:pPr>
        <w:spacing w:line="240" w:lineRule="auto"/>
        <w:ind w:left="360"/>
      </w:pPr>
      <w:r>
        <w:rPr>
          <w:color w:val="000000"/>
        </w:rPr>
        <w:t>(1) Close/Open TCP port</w:t>
      </w:r>
    </w:p>
    <w:p>
      <w:pPr>
        <w:spacing w:line="240" w:lineRule="auto"/>
        <w:ind w:left="360"/>
      </w:pPr>
    </w:p>
    <w:p>
      <w:pPr>
        <w:spacing w:line="240" w:lineRule="auto"/>
        <w:ind w:left="360"/>
      </w:pPr>
      <w:r>
        <w:rPr>
          <w:color w:val="000000"/>
        </w:rPr>
        <w:t>(2) Look at IP address displayed in Config menu and lower status bar. Type this IP address in JTDX TCP Server box.</w:t>
      </w:r>
    </w:p>
    <w:p>
      <w:pPr>
        <w:spacing w:line="240" w:lineRule="auto"/>
      </w:pP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7EB8E6"/>
    <w:multiLevelType w:val="multilevel"/>
    <w:tmpl w:val="9D7EB8E6"/>
    <w:lvl w:ilvl="0" w:tentative="0">
      <w:start w:val="0"/>
      <w:numFmt w:val="bullet"/>
      <w:lvlText w:val="·"/>
      <w:lvlJc w:val="left"/>
      <w:pPr>
        <w:ind w:left="360" w:hanging="360"/>
      </w:pPr>
      <w:rPr>
        <w:rFonts w:ascii="Symbol" w:hAnsi="Symbol"/>
        <w:b w:val="0"/>
        <w:i w:val="0"/>
        <w:strike w:val="0"/>
        <w:color w:val="auto"/>
        <w:sz w:val="24"/>
        <w:u w:val="none"/>
      </w:rPr>
    </w:lvl>
    <w:lvl w:ilvl="1" w:tentative="0">
      <w:start w:val="0"/>
      <w:numFmt w:val="bullet"/>
      <w:lvlText w:val="o"/>
      <w:lvlJc w:val="left"/>
      <w:pPr>
        <w:ind w:left="1080" w:hanging="360"/>
      </w:pPr>
      <w:rPr>
        <w:rFonts w:ascii="Courier New" w:hAnsi="Courier New"/>
        <w:b w:val="0"/>
        <w:i w:val="0"/>
        <w:strike w:val="0"/>
        <w:color w:val="auto"/>
        <w:sz w:val="24"/>
        <w:u w:val="none"/>
      </w:rPr>
    </w:lvl>
    <w:lvl w:ilvl="2" w:tentative="0">
      <w:start w:val="0"/>
      <w:numFmt w:val="bullet"/>
      <w:lvlText w:val="§"/>
      <w:lvlJc w:val="left"/>
      <w:pPr>
        <w:ind w:left="1800" w:hanging="360"/>
      </w:pPr>
      <w:rPr>
        <w:rFonts w:ascii="Wingdings" w:hAnsi="Wingdings"/>
        <w:b w:val="0"/>
        <w:i w:val="0"/>
        <w:strike w:val="0"/>
        <w:color w:val="auto"/>
        <w:sz w:val="24"/>
        <w:u w:val="none"/>
      </w:rPr>
    </w:lvl>
    <w:lvl w:ilvl="3" w:tentative="0">
      <w:start w:val="0"/>
      <w:numFmt w:val="bullet"/>
      <w:lvlText w:val="·"/>
      <w:lvlJc w:val="left"/>
      <w:pPr>
        <w:ind w:left="2520" w:hanging="360"/>
      </w:pPr>
      <w:rPr>
        <w:rFonts w:ascii="Symbol" w:hAnsi="Symbol"/>
        <w:b w:val="0"/>
        <w:i w:val="0"/>
        <w:strike w:val="0"/>
        <w:color w:val="auto"/>
        <w:sz w:val="24"/>
        <w:u w:val="none"/>
      </w:rPr>
    </w:lvl>
    <w:lvl w:ilvl="4" w:tentative="0">
      <w:start w:val="0"/>
      <w:numFmt w:val="bullet"/>
      <w:lvlText w:val="o"/>
      <w:lvlJc w:val="left"/>
      <w:pPr>
        <w:ind w:left="3240" w:hanging="360"/>
      </w:pPr>
      <w:rPr>
        <w:rFonts w:ascii="Courier New" w:hAnsi="Courier New"/>
        <w:b w:val="0"/>
        <w:i w:val="0"/>
        <w:strike w:val="0"/>
        <w:color w:val="auto"/>
        <w:sz w:val="24"/>
        <w:u w:val="none"/>
      </w:rPr>
    </w:lvl>
    <w:lvl w:ilvl="5" w:tentative="0">
      <w:start w:val="0"/>
      <w:numFmt w:val="bullet"/>
      <w:lvlText w:val="§"/>
      <w:lvlJc w:val="left"/>
      <w:pPr>
        <w:ind w:left="3960" w:hanging="360"/>
      </w:pPr>
      <w:rPr>
        <w:rFonts w:ascii="Wingdings" w:hAnsi="Wingdings"/>
        <w:b w:val="0"/>
        <w:i w:val="0"/>
        <w:strike w:val="0"/>
        <w:color w:val="auto"/>
        <w:sz w:val="24"/>
        <w:u w:val="none"/>
      </w:rPr>
    </w:lvl>
    <w:lvl w:ilvl="6" w:tentative="0">
      <w:start w:val="0"/>
      <w:numFmt w:val="bullet"/>
      <w:lvlText w:val="·"/>
      <w:lvlJc w:val="left"/>
      <w:pPr>
        <w:ind w:left="4680" w:hanging="360"/>
      </w:pPr>
      <w:rPr>
        <w:rFonts w:ascii="Symbol" w:hAnsi="Symbol"/>
        <w:b w:val="0"/>
        <w:i w:val="0"/>
        <w:strike w:val="0"/>
        <w:color w:val="auto"/>
        <w:sz w:val="24"/>
        <w:u w:val="none"/>
      </w:rPr>
    </w:lvl>
    <w:lvl w:ilvl="7" w:tentative="0">
      <w:start w:val="0"/>
      <w:numFmt w:val="bullet"/>
      <w:lvlText w:val="o"/>
      <w:lvlJc w:val="left"/>
      <w:pPr>
        <w:ind w:left="5400" w:hanging="360"/>
      </w:pPr>
      <w:rPr>
        <w:rFonts w:ascii="Courier New" w:hAnsi="Courier New"/>
        <w:b w:val="0"/>
        <w:i w:val="0"/>
        <w:strike w:val="0"/>
        <w:color w:val="auto"/>
        <w:sz w:val="24"/>
        <w:u w:val="none"/>
      </w:rPr>
    </w:lvl>
    <w:lvl w:ilvl="8" w:tentative="0">
      <w:start w:val="0"/>
      <w:numFmt w:val="bullet"/>
      <w:lvlText w:val="§"/>
      <w:lvlJc w:val="left"/>
      <w:pPr>
        <w:ind w:left="6120" w:hanging="360"/>
      </w:pPr>
      <w:rPr>
        <w:rFonts w:ascii="Wingdings" w:hAnsi="Wingdings"/>
        <w:b w:val="0"/>
        <w:i w:val="0"/>
        <w:strike w:val="0"/>
        <w:color w:val="auto"/>
        <w:sz w:val="24"/>
        <w:u w:val="none"/>
      </w:rPr>
    </w:lvl>
  </w:abstractNum>
  <w:abstractNum w:abstractNumId="1">
    <w:nsid w:val="E52D9448"/>
    <w:multiLevelType w:val="multilevel"/>
    <w:tmpl w:val="E52D9448"/>
    <w:lvl w:ilvl="0" w:tentative="0">
      <w:start w:val="1"/>
      <w:numFmt w:val="decimal"/>
      <w:lvlText w:val=""/>
      <w:lvlJc w:val="left"/>
      <w:pPr>
        <w:ind w:left="435" w:hanging="435"/>
      </w:pPr>
      <w:rPr>
        <w:rFonts w:ascii="Times New Roman" w:hAnsi="Times New Roman"/>
        <w:b w:val="0"/>
        <w:i w:val="0"/>
        <w:strike w:val="0"/>
        <w:color w:val="auto"/>
        <w:sz w:val="24"/>
        <w:u w:val="none"/>
      </w:rPr>
    </w:lvl>
    <w:lvl w:ilvl="1" w:tentative="0">
      <w:start w:val="1"/>
      <w:numFmt w:val="decimal"/>
      <w:lvlText w:val=""/>
      <w:lvlJc w:val="left"/>
      <w:pPr>
        <w:ind w:left="570" w:hanging="570"/>
      </w:pPr>
      <w:rPr>
        <w:rFonts w:ascii="Times New Roman" w:hAnsi="Times New Roman"/>
        <w:b w:val="0"/>
        <w:i w:val="0"/>
        <w:strike w:val="0"/>
        <w:color w:val="auto"/>
        <w:sz w:val="24"/>
        <w:u w:val="none"/>
      </w:rPr>
    </w:lvl>
    <w:lvl w:ilvl="2" w:tentative="0">
      <w:start w:val="1"/>
      <w:numFmt w:val="decimal"/>
      <w:lvlText w:val=""/>
      <w:lvlJc w:val="left"/>
      <w:pPr>
        <w:ind w:left="720" w:hanging="720"/>
      </w:pPr>
      <w:rPr>
        <w:rFonts w:ascii="Times New Roman" w:hAnsi="Times New Roman"/>
        <w:b w:val="0"/>
        <w:i w:val="0"/>
        <w:strike w:val="0"/>
        <w:color w:val="auto"/>
        <w:sz w:val="24"/>
        <w:u w:val="none"/>
      </w:rPr>
    </w:lvl>
    <w:lvl w:ilvl="3" w:tentative="0">
      <w:start w:val="1"/>
      <w:numFmt w:val="decimal"/>
      <w:lvlText w:val=""/>
      <w:lvlJc w:val="left"/>
      <w:pPr>
        <w:ind w:left="870" w:hanging="870"/>
      </w:pPr>
      <w:rPr>
        <w:rFonts w:ascii="Times New Roman" w:hAnsi="Times New Roman"/>
        <w:b w:val="0"/>
        <w:i w:val="0"/>
        <w:strike w:val="0"/>
        <w:color w:val="auto"/>
        <w:sz w:val="24"/>
        <w:u w:val="none"/>
      </w:rPr>
    </w:lvl>
    <w:lvl w:ilvl="4" w:tentative="0">
      <w:start w:val="1"/>
      <w:numFmt w:val="decimal"/>
      <w:lvlText w:val=""/>
      <w:lvlJc w:val="left"/>
      <w:pPr>
        <w:ind w:left="1005" w:hanging="1005"/>
      </w:pPr>
      <w:rPr>
        <w:rFonts w:ascii="Times New Roman" w:hAnsi="Times New Roman"/>
        <w:b w:val="0"/>
        <w:i w:val="0"/>
        <w:strike w:val="0"/>
        <w:color w:val="auto"/>
        <w:sz w:val="24"/>
        <w:u w:val="none"/>
      </w:rPr>
    </w:lvl>
    <w:lvl w:ilvl="5" w:tentative="0">
      <w:start w:val="1"/>
      <w:numFmt w:val="decimal"/>
      <w:lvlText w:val=""/>
      <w:lvlJc w:val="left"/>
      <w:pPr>
        <w:ind w:left="1155" w:hanging="1155"/>
      </w:pPr>
      <w:rPr>
        <w:rFonts w:ascii="Times New Roman" w:hAnsi="Times New Roman"/>
        <w:b w:val="0"/>
        <w:i w:val="0"/>
        <w:strike w:val="0"/>
        <w:color w:val="auto"/>
        <w:sz w:val="24"/>
        <w:u w:val="none"/>
      </w:rPr>
    </w:lvl>
    <w:lvl w:ilvl="6" w:tentative="0">
      <w:start w:val="1"/>
      <w:numFmt w:val="decimal"/>
      <w:lvlText w:val=""/>
      <w:lvlJc w:val="left"/>
      <w:pPr>
        <w:ind w:left="1290" w:hanging="1290"/>
      </w:pPr>
      <w:rPr>
        <w:rFonts w:ascii="Times New Roman" w:hAnsi="Times New Roman"/>
        <w:b w:val="0"/>
        <w:i w:val="0"/>
        <w:strike w:val="0"/>
        <w:color w:val="auto"/>
        <w:sz w:val="24"/>
        <w:u w:val="none"/>
      </w:rPr>
    </w:lvl>
    <w:lvl w:ilvl="7" w:tentative="0">
      <w:start w:val="1"/>
      <w:numFmt w:val="decimal"/>
      <w:lvlText w:val=""/>
      <w:lvlJc w:val="left"/>
      <w:pPr>
        <w:ind w:left="1440" w:hanging="1440"/>
      </w:pPr>
      <w:rPr>
        <w:rFonts w:ascii="Times New Roman" w:hAnsi="Times New Roman"/>
        <w:b w:val="0"/>
        <w:i w:val="0"/>
        <w:strike w:val="0"/>
        <w:color w:val="auto"/>
        <w:sz w:val="24"/>
        <w:u w:val="none"/>
      </w:rPr>
    </w:lvl>
    <w:lvl w:ilvl="8" w:tentative="0">
      <w:start w:val="1"/>
      <w:numFmt w:val="decimal"/>
      <w:lvlText w:val=""/>
      <w:lvlJc w:val="left"/>
      <w:pPr>
        <w:ind w:left="1590" w:hanging="1590"/>
      </w:pPr>
      <w:rPr>
        <w:rFonts w:ascii="Times New Roman" w:hAnsi="Times New Roman"/>
        <w:b w:val="0"/>
        <w:i w:val="0"/>
        <w:strike w:val="0"/>
        <w:color w:val="auto"/>
        <w:sz w:val="24"/>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72E09"/>
    <w:rsid w:val="06050C04"/>
    <w:rsid w:val="6C772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link w:val="10"/>
    <w:qFormat/>
    <w:uiPriority w:val="0"/>
    <w:pPr>
      <w:keepNext/>
      <w:spacing w:before="240" w:after="60"/>
      <w:outlineLvl w:val="2"/>
    </w:pPr>
    <w:rPr>
      <w:rFonts w:ascii="Arial" w:hAnsi="Arial"/>
      <w:b/>
      <w:color w:val="000000"/>
      <w:sz w:val="2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Hyperlink (Exiernal)"/>
    <w:basedOn w:val="5"/>
    <w:qFormat/>
    <w:uiPriority w:val="0"/>
    <w:rPr>
      <w:rFonts w:ascii="Arial" w:hAnsi="Arial"/>
      <w:color w:val="0000FF"/>
      <w:sz w:val="20"/>
      <w:u w:val="single"/>
    </w:rPr>
  </w:style>
  <w:style w:type="paragraph" w:styleId="9">
    <w:name w:val="List Paragraph"/>
    <w:basedOn w:val="1"/>
    <w:qFormat/>
    <w:uiPriority w:val="0"/>
    <w:pPr>
      <w:spacing w:before="0" w:after="0"/>
    </w:pPr>
  </w:style>
  <w:style w:type="character" w:customStyle="1" w:styleId="10">
    <w:name w:val="heading 3 Text"/>
    <w:basedOn w:val="5"/>
    <w:link w:val="4"/>
    <w:qFormat/>
    <w:uiPriority w:val="0"/>
    <w:rPr>
      <w:rFonts w:ascii="Arial" w:hAnsi="Arial"/>
      <w:b/>
      <w:color w:val="000000"/>
      <w:sz w:val="22"/>
    </w:rPr>
  </w:style>
  <w:style w:type="character" w:customStyle="1" w:styleId="11">
    <w:name w:val="Hyperlink (Internal)"/>
    <w:basedOn w:val="5"/>
    <w:qFormat/>
    <w:uiPriority w:val="0"/>
    <w:rPr>
      <w:rFonts w:ascii="Arial" w:hAnsi="Arial"/>
      <w:color w:val="339966"/>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2019-02-17T00:30:00Z</dcterms:created>
  <dc:creator>ayoshida</dc:creator>
  <cp:lastModifiedBy>ayoshida</cp:lastModifiedBy>
  <dcterms:modified xsi:type="dcterms:W3CDTF">2019-02-17T01:11:00Z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