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Arial" w:hAnsi="Arial" w:eastAsia="ＭＳ 明朝" w:cs="Arial"/>
          <w:b/>
          <w:bCs/>
          <w:color w:val="0000FF"/>
          <w:sz w:val="22"/>
          <w:szCs w:val="22"/>
          <w:lang w:val="en-US" w:eastAsia="ja-JP"/>
        </w:rPr>
      </w:pPr>
      <w:r>
        <w:rPr>
          <w:rFonts w:hint="default" w:ascii="Arial" w:hAnsi="Arial" w:cs="Arial"/>
          <w:b/>
          <w:bCs/>
          <w:color w:val="0000FF"/>
        </w:rPr>
        <w:t>John Munton</w:t>
      </w:r>
      <w:r>
        <w:rPr>
          <w:rFonts w:hint="eastAsia" w:ascii="Arial" w:hAnsi="Arial" w:eastAsia="ＭＳ 明朝" w:cs="Arial"/>
          <w:b/>
          <w:bCs/>
          <w:color w:val="0000FF"/>
          <w:sz w:val="22"/>
          <w:szCs w:val="22"/>
          <w:lang w:val="en-US" w:eastAsia="ja-JP"/>
        </w:rPr>
        <w:t xml:space="preserve"> G7SSE</w:t>
      </w:r>
    </w:p>
    <w:p>
      <w:pPr>
        <w:numPr>
          <w:ilvl w:val="0"/>
          <w:numId w:val="0"/>
        </w:numPr>
        <w:rPr>
          <w:rFonts w:hint="eastAsia" w:ascii="Arial" w:hAnsi="Arial" w:eastAsia="ＭＳ 明朝" w:cs="Arial"/>
          <w:b/>
          <w:bCs/>
          <w:sz w:val="22"/>
          <w:szCs w:val="22"/>
          <w:lang w:val="en-US" w:eastAsia="ja-JP"/>
        </w:rPr>
      </w:pPr>
    </w:p>
    <w:p>
      <w:pPr>
        <w:numPr>
          <w:ilvl w:val="0"/>
          <w:numId w:val="1"/>
        </w:numPr>
        <w:rPr>
          <w:rFonts w:hint="eastAsia" w:ascii="Arial" w:hAnsi="Arial" w:eastAsia="ＭＳ 明朝" w:cs="Arial"/>
          <w:b/>
          <w:bCs/>
          <w:sz w:val="22"/>
          <w:szCs w:val="22"/>
          <w:lang w:val="en-US" w:eastAsia="ja-JP"/>
        </w:rPr>
      </w:pPr>
      <w:r>
        <w:rPr>
          <w:rFonts w:hint="eastAsia" w:ascii="Arial" w:hAnsi="Arial" w:eastAsia="ＭＳ 明朝" w:cs="Arial"/>
          <w:b/>
          <w:bCs/>
          <w:sz w:val="22"/>
          <w:szCs w:val="22"/>
          <w:lang w:val="en-US" w:eastAsia="ja-JP"/>
        </w:rPr>
        <w:t>General</w:t>
      </w:r>
    </w:p>
    <w:p>
      <w:pPr>
        <w:numPr>
          <w:ilvl w:val="0"/>
          <w:numId w:val="0"/>
        </w:numPr>
        <w:rPr>
          <w:rFonts w:hint="eastAsia" w:ascii="Arial" w:hAnsi="Arial" w:eastAsia="ＭＳ 明朝" w:cs="Arial"/>
          <w:sz w:val="22"/>
          <w:szCs w:val="22"/>
          <w:lang w:val="en-US" w:eastAsia="ja-JP"/>
        </w:rPr>
      </w:pPr>
      <w:r>
        <w:rPr>
          <w:rFonts w:hint="eastAsia" w:ascii="Arial" w:hAnsi="Arial" w:eastAsia="ＭＳ 明朝" w:cs="Arial"/>
          <w:sz w:val="22"/>
          <w:szCs w:val="22"/>
          <w:lang w:val="en-US" w:eastAsia="ja-JP"/>
        </w:rPr>
        <w:t>In this section USB interface, IC-7610 setup and Logger32 setup are explained.</w:t>
      </w:r>
    </w:p>
    <w:p>
      <w:pPr>
        <w:numPr>
          <w:ilvl w:val="0"/>
          <w:numId w:val="0"/>
        </w:numPr>
        <w:rPr>
          <w:rFonts w:hint="eastAsia" w:ascii="Arial" w:hAnsi="Arial" w:eastAsia="ＭＳ 明朝" w:cs="Arial"/>
          <w:sz w:val="22"/>
          <w:szCs w:val="22"/>
          <w:lang w:val="en-US" w:eastAsia="ja-JP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ＭＳ 明朝" w:cs="Arial"/>
          <w:b/>
          <w:bCs/>
          <w:sz w:val="22"/>
          <w:szCs w:val="22"/>
          <w:lang w:val="en-US" w:eastAsia="ja-JP"/>
        </w:rPr>
      </w:pPr>
      <w:r>
        <w:rPr>
          <w:rFonts w:hint="eastAsia" w:ascii="Arial" w:hAnsi="Arial" w:eastAsia="ＭＳ 明朝" w:cs="Arial"/>
          <w:b/>
          <w:bCs/>
          <w:sz w:val="22"/>
          <w:szCs w:val="22"/>
          <w:lang w:val="en-US" w:eastAsia="ja-JP"/>
        </w:rPr>
        <w:t>Setup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ＭＳ 明朝" w:cs="Arial"/>
          <w:b/>
          <w:bCs/>
          <w:sz w:val="22"/>
          <w:szCs w:val="22"/>
          <w:lang w:val="en-US" w:eastAsia="ja-JP"/>
        </w:rPr>
      </w:pPr>
      <w:r>
        <w:rPr>
          <w:rFonts w:hint="eastAsia" w:ascii="Arial" w:hAnsi="Arial" w:eastAsia="ＭＳ 明朝" w:cs="Arial"/>
          <w:b/>
          <w:bCs/>
          <w:sz w:val="22"/>
          <w:szCs w:val="22"/>
          <w:lang w:val="en-US" w:eastAsia="ja-JP"/>
        </w:rPr>
        <w:t>2.1 USB interface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 am assuming at this point you have installed the drivers and connected the radio.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You will need to identify which of the two newly created com ports are which.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Open Device Manager in Windows;</w:t>
      </w:r>
    </w:p>
    <w:p>
      <w:pPr>
        <w:rPr>
          <w:rFonts w:hint="default" w:ascii="Arial" w:hAnsi="Arial" w:cs="Arial"/>
        </w:rPr>
      </w:pPr>
    </w:p>
    <w:p>
      <w:pPr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73040" cy="3646805"/>
            <wp:effectExtent l="0" t="0" r="3810" b="10795"/>
            <wp:docPr id="7" name="図形 7" descr="Device Manag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形 7" descr="Device Manager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Arial" w:hAnsi="Arial" w:eastAsia="ＭＳ 明朝" w:cs="Arial"/>
          <w:sz w:val="22"/>
          <w:szCs w:val="22"/>
          <w:lang w:val="en-US" w:eastAsia="ja-JP"/>
        </w:rPr>
      </w:pPr>
      <w:r>
        <w:rPr>
          <w:rFonts w:hint="eastAsia" w:ascii="Arial" w:hAnsi="Arial" w:eastAsia="ＭＳ 明朝" w:cs="Arial"/>
          <w:sz w:val="22"/>
          <w:szCs w:val="22"/>
          <w:lang w:val="en-US" w:eastAsia="ja-JP"/>
        </w:rPr>
        <w:t>IC-7610_1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Click the 'Details" tab.</w:t>
      </w:r>
    </w:p>
    <w:p>
      <w:pPr>
        <w:autoSpaceDE w:val="0"/>
        <w:autoSpaceDN w:val="0"/>
        <w:adjustRightInd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Click "Property" and select the "Device Instance Path" displayed in the drop-down list.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>Check the contents displayed in "Value."</w:t>
      </w:r>
    </w:p>
    <w:p>
      <w:pPr>
        <w:autoSpaceDE w:val="0"/>
        <w:autoSpaceDN w:val="0"/>
        <w:adjustRightInd w:val="0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eastAsia" w:ascii="Arial" w:hAnsi="Arial" w:eastAsia="ＭＳ 明朝" w:cs="Arial"/>
          <w:lang w:eastAsia="ja-JP"/>
        </w:rPr>
      </w:pPr>
      <w:r>
        <w:rPr>
          <w:rFonts w:hint="eastAsia" w:ascii="Arial" w:hAnsi="Arial" w:eastAsia="ＭＳ 明朝" w:cs="Arial"/>
          <w:lang w:eastAsia="ja-JP"/>
        </w:rPr>
        <w:drawing>
          <wp:inline distT="0" distB="0" distL="114300" distR="114300">
            <wp:extent cx="5271770" cy="3916680"/>
            <wp:effectExtent l="0" t="0" r="5080" b="7620"/>
            <wp:docPr id="8" name="図形 8" descr="Device Manag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形 8" descr="Device Manager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ＭＳ 明朝" w:cs="Arial"/>
          <w:lang w:eastAsia="ja-JP"/>
        </w:rPr>
      </w:pPr>
    </w:p>
    <w:p>
      <w:pPr>
        <w:jc w:val="center"/>
        <w:rPr>
          <w:rFonts w:hint="eastAsia" w:ascii="Arial" w:hAnsi="Arial" w:eastAsia="ＭＳ 明朝" w:cs="Arial"/>
          <w:lang w:val="en-US" w:eastAsia="ja-JP"/>
        </w:rPr>
      </w:pPr>
      <w:r>
        <w:rPr>
          <w:rFonts w:hint="eastAsia" w:ascii="Arial" w:hAnsi="Arial" w:eastAsia="ＭＳ 明朝" w:cs="Arial"/>
          <w:lang w:val="en-US" w:eastAsia="ja-JP"/>
        </w:rPr>
        <w:t>IC-7610_2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In my set up the A port (com3 in the above example) is the CAT port 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2"/>
          <w:szCs w:val="22"/>
        </w:rPr>
        <w:t>and the B port (com4 above) is used in the radio’s USB Send/Keying menu for Digital Modes and CW keying, PTT etc</w:t>
      </w:r>
      <w:r>
        <w:rPr>
          <w:rFonts w:hint="default" w:ascii="Arial" w:hAnsi="Arial" w:cs="Arial"/>
          <w:sz w:val="20"/>
          <w:szCs w:val="20"/>
        </w:rPr>
        <w:t>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ＭＳ 明朝" w:cs="Arial"/>
          <w:b/>
          <w:bCs/>
          <w:sz w:val="22"/>
          <w:szCs w:val="22"/>
          <w:lang w:val="en-US" w:eastAsia="ja-JP"/>
        </w:rPr>
      </w:pPr>
      <w:r>
        <w:rPr>
          <w:rFonts w:hint="eastAsia" w:ascii="Arial" w:hAnsi="Arial" w:eastAsia="ＭＳ 明朝" w:cs="Arial"/>
          <w:b/>
          <w:bCs/>
          <w:sz w:val="22"/>
          <w:szCs w:val="22"/>
          <w:lang w:val="en-US" w:eastAsia="ja-JP"/>
        </w:rPr>
        <w:t>2.2 Setup in IC-7610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My radio and Logger32 CAT settings are;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eastAsia" w:ascii="Arial" w:hAnsi="Arial" w:eastAsia="ＭＳ 明朝" w:cs="Arial"/>
          <w:sz w:val="20"/>
          <w:szCs w:val="20"/>
          <w:lang w:eastAsia="ja-JP"/>
        </w:rPr>
      </w:pPr>
      <w:r>
        <w:rPr>
          <w:rFonts w:hint="eastAsia" w:ascii="Arial" w:hAnsi="Arial" w:eastAsia="ＭＳ 明朝" w:cs="Arial"/>
          <w:sz w:val="20"/>
          <w:szCs w:val="20"/>
          <w:lang w:eastAsia="ja-JP"/>
        </w:rPr>
        <w:drawing>
          <wp:inline distT="0" distB="0" distL="114300" distR="114300">
            <wp:extent cx="5273675" cy="3164205"/>
            <wp:effectExtent l="0" t="0" r="3175" b="17145"/>
            <wp:docPr id="9" name="図形 9" descr="CI-V menu 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形 9" descr="CI-V menu P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ＭＳ 明朝" w:cs="Arial"/>
          <w:sz w:val="20"/>
          <w:szCs w:val="20"/>
          <w:lang w:eastAsia="ja-JP"/>
        </w:rPr>
      </w:pPr>
    </w:p>
    <w:p>
      <w:pPr>
        <w:jc w:val="center"/>
        <w:rPr>
          <w:rFonts w:hint="eastAsia" w:ascii="Arial" w:hAnsi="Arial" w:eastAsia="ＭＳ 明朝" w:cs="Arial"/>
          <w:sz w:val="20"/>
          <w:szCs w:val="20"/>
          <w:lang w:val="en-US" w:eastAsia="ja-JP"/>
        </w:rPr>
      </w:pPr>
      <w:r>
        <w:rPr>
          <w:rFonts w:hint="eastAsia" w:ascii="Arial" w:hAnsi="Arial" w:eastAsia="ＭＳ 明朝" w:cs="Arial"/>
          <w:sz w:val="20"/>
          <w:szCs w:val="20"/>
          <w:lang w:val="en-US" w:eastAsia="ja-JP"/>
        </w:rPr>
        <w:t>IC-7610_3</w:t>
      </w:r>
    </w:p>
    <w:p>
      <w:pPr>
        <w:jc w:val="center"/>
        <w:rPr>
          <w:rFonts w:hint="eastAsia" w:ascii="Arial" w:hAnsi="Arial" w:eastAsia="ＭＳ 明朝" w:cs="Arial"/>
          <w:sz w:val="20"/>
          <w:szCs w:val="20"/>
          <w:lang w:val="en-US" w:eastAsia="ja-JP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CI-V USB Echo Back </w:t>
      </w:r>
      <w:r>
        <w:rPr>
          <w:rFonts w:hint="default" w:ascii="Arial" w:hAnsi="Arial" w:cs="Arial"/>
          <w:sz w:val="22"/>
          <w:szCs w:val="22"/>
          <w:u w:val="single"/>
        </w:rPr>
        <w:t>MUST</w:t>
      </w:r>
      <w:r>
        <w:rPr>
          <w:rFonts w:hint="default" w:ascii="Arial" w:hAnsi="Arial" w:cs="Arial"/>
          <w:sz w:val="22"/>
          <w:szCs w:val="22"/>
        </w:rPr>
        <w:t xml:space="preserve"> be set to ON for Logger32 to track frequency / band 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changes.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eastAsia" w:ascii="Arial" w:hAnsi="Arial" w:eastAsia="ＭＳ 明朝" w:cs="Arial"/>
          <w:sz w:val="20"/>
          <w:szCs w:val="20"/>
          <w:lang w:eastAsia="ja-JP"/>
        </w:rPr>
      </w:pPr>
      <w:r>
        <w:rPr>
          <w:rFonts w:hint="eastAsia" w:ascii="Arial" w:hAnsi="Arial" w:eastAsia="ＭＳ 明朝" w:cs="Arial"/>
          <w:sz w:val="20"/>
          <w:szCs w:val="20"/>
          <w:lang w:eastAsia="ja-JP"/>
        </w:rPr>
        <w:drawing>
          <wp:inline distT="0" distB="0" distL="114300" distR="114300">
            <wp:extent cx="5273675" cy="3164205"/>
            <wp:effectExtent l="0" t="0" r="3175" b="17145"/>
            <wp:docPr id="10" name="図形 10" descr="CI-V menu 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形 10" descr="CI-V menu P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ＭＳ 明朝" w:cs="Arial"/>
          <w:sz w:val="20"/>
          <w:szCs w:val="20"/>
          <w:lang w:eastAsia="ja-JP"/>
        </w:rPr>
      </w:pPr>
    </w:p>
    <w:p>
      <w:pPr>
        <w:jc w:val="center"/>
        <w:rPr>
          <w:rFonts w:hint="eastAsia" w:ascii="Arial" w:hAnsi="Arial" w:eastAsia="ＭＳ 明朝" w:cs="Arial"/>
          <w:sz w:val="20"/>
          <w:szCs w:val="20"/>
          <w:lang w:val="en-US" w:eastAsia="ja-JP"/>
        </w:rPr>
      </w:pPr>
      <w:r>
        <w:rPr>
          <w:rFonts w:hint="eastAsia" w:ascii="Arial" w:hAnsi="Arial" w:eastAsia="ＭＳ 明朝" w:cs="Arial"/>
          <w:sz w:val="20"/>
          <w:szCs w:val="20"/>
          <w:lang w:val="en-US" w:eastAsia="ja-JP"/>
        </w:rPr>
        <w:t>IC-7610_4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eastAsia" w:ascii="Arial" w:hAnsi="Arial" w:eastAsia="ＭＳ 明朝" w:cs="Arial"/>
          <w:lang w:val="en-US" w:eastAsia="ja-JP"/>
        </w:rPr>
      </w:pPr>
      <w:r>
        <w:rPr>
          <w:rFonts w:hint="default" w:ascii="Arial" w:hAnsi="Arial" w:cs="Arial"/>
        </w:rPr>
        <w:t>My Radio menu for USB Send/Keying</w:t>
      </w:r>
      <w:r>
        <w:rPr>
          <w:rFonts w:hint="eastAsia" w:ascii="Arial" w:hAnsi="Arial" w:eastAsia="ＭＳ 明朝" w:cs="Arial"/>
          <w:lang w:val="en-US" w:eastAsia="ja-JP"/>
        </w:rPr>
        <w:t>.</w:t>
      </w:r>
    </w:p>
    <w:p>
      <w:pPr>
        <w:rPr>
          <w:rFonts w:hint="eastAsia" w:ascii="Arial" w:hAnsi="Arial" w:eastAsia="ＭＳ 明朝" w:cs="Arial"/>
          <w:lang w:val="en-US" w:eastAsia="ja-JP"/>
        </w:rPr>
      </w:pPr>
    </w:p>
    <w:p>
      <w:pPr>
        <w:jc w:val="center"/>
        <w:rPr>
          <w:rFonts w:hint="eastAsia" w:ascii="Arial" w:hAnsi="Arial" w:eastAsia="ＭＳ 明朝" w:cs="Arial"/>
          <w:lang w:val="en-US" w:eastAsia="ja-JP"/>
        </w:rPr>
      </w:pPr>
      <w:r>
        <w:rPr>
          <w:rFonts w:hint="eastAsia" w:ascii="Arial" w:hAnsi="Arial" w:eastAsia="ＭＳ 明朝" w:cs="Arial"/>
          <w:lang w:val="en-US" w:eastAsia="ja-JP"/>
        </w:rPr>
        <w:drawing>
          <wp:inline distT="0" distB="0" distL="114300" distR="114300">
            <wp:extent cx="5273675" cy="3164205"/>
            <wp:effectExtent l="0" t="0" r="3175" b="17145"/>
            <wp:docPr id="11" name="図形 11" descr="IC-7610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形 11" descr="IC-7610_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jc w:val="center"/>
        <w:rPr>
          <w:rFonts w:hint="eastAsia" w:ascii="Arial" w:hAnsi="Arial" w:eastAsia="ＭＳ 明朝" w:cs="Arial"/>
          <w:lang w:val="en-US" w:eastAsia="ja-JP"/>
        </w:rPr>
      </w:pPr>
      <w:r>
        <w:rPr>
          <w:rFonts w:hint="eastAsia" w:ascii="Arial" w:hAnsi="Arial" w:eastAsia="ＭＳ 明朝" w:cs="Arial"/>
          <w:lang w:val="en-US" w:eastAsia="ja-JP"/>
        </w:rPr>
        <w:t>IC-7610_5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ＭＳ 明朝" w:cs="Arial"/>
          <w:b/>
          <w:bCs/>
          <w:lang w:val="en-US" w:eastAsia="ja-JP"/>
        </w:rPr>
      </w:pPr>
      <w:r>
        <w:rPr>
          <w:rFonts w:hint="eastAsia" w:ascii="Arial" w:hAnsi="Arial" w:eastAsia="ＭＳ 明朝" w:cs="Arial"/>
          <w:b/>
          <w:bCs/>
          <w:lang w:val="en-US" w:eastAsia="ja-JP"/>
        </w:rPr>
        <w:t>2.3. Setup in Logger32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Settings in Logger32</w:t>
      </w:r>
      <w:r>
        <w:rPr>
          <w:rFonts w:hint="eastAsia" w:ascii="Arial" w:hAnsi="Arial" w:eastAsia="ＭＳ 明朝" w:cs="Arial"/>
          <w:lang w:val="en-US" w:eastAsia="ja-JP"/>
        </w:rPr>
        <w:t>.</w:t>
      </w:r>
      <w:r>
        <w:rPr>
          <w:rFonts w:hint="default" w:ascii="Arial" w:hAnsi="Arial" w:cs="Arial"/>
        </w:rPr>
        <w:t xml:space="preserve">  </w:t>
      </w:r>
      <w:r>
        <w:rPr>
          <w:rFonts w:hint="eastAsia" w:ascii="Arial" w:hAnsi="Arial" w:eastAsia="ＭＳ 明朝" w:cs="Arial"/>
          <w:lang w:val="en-US" w:eastAsia="ja-JP"/>
        </w:rPr>
        <w:t>Select C</w:t>
      </w:r>
      <w:r>
        <w:rPr>
          <w:rFonts w:hint="default" w:ascii="Arial" w:hAnsi="Arial" w:cs="Arial"/>
        </w:rPr>
        <w:t>om</w:t>
      </w:r>
      <w:r>
        <w:rPr>
          <w:rFonts w:hint="eastAsia" w:ascii="Arial" w:hAnsi="Arial" w:eastAsia="ＭＳ 明朝" w:cs="Arial"/>
          <w:lang w:val="en-US" w:eastAsia="ja-JP"/>
        </w:rPr>
        <w:t>3</w:t>
      </w:r>
      <w:r>
        <w:rPr>
          <w:rFonts w:hint="default" w:ascii="Arial" w:hAnsi="Arial" w:cs="Arial"/>
        </w:rPr>
        <w:t xml:space="preserve"> </w:t>
      </w:r>
      <w:r>
        <w:rPr>
          <w:rFonts w:hint="eastAsia" w:ascii="Arial" w:hAnsi="Arial" w:eastAsia="ＭＳ 明朝" w:cs="Arial"/>
          <w:lang w:val="en-US" w:eastAsia="ja-JP"/>
        </w:rPr>
        <w:t>(</w:t>
      </w:r>
      <w:r>
        <w:rPr>
          <w:rFonts w:hint="default" w:ascii="Arial" w:hAnsi="Arial" w:cs="Arial"/>
        </w:rPr>
        <w:t xml:space="preserve"> “A” port</w:t>
      </w:r>
      <w:r>
        <w:rPr>
          <w:rFonts w:hint="eastAsia" w:ascii="Arial" w:hAnsi="Arial" w:eastAsia="ＭＳ 明朝" w:cs="Arial"/>
          <w:lang w:val="en-US" w:eastAsia="ja-JP"/>
        </w:rPr>
        <w:t>) as Com port.</w:t>
      </w:r>
      <w:r>
        <w:rPr>
          <w:rFonts w:hint="default" w:ascii="Arial" w:hAnsi="Arial" w:cs="Arial"/>
        </w:rPr>
        <w:t xml:space="preserve"> </w:t>
      </w:r>
    </w:p>
    <w:p>
      <w:pPr>
        <w:rPr>
          <w:rFonts w:hint="default" w:ascii="Arial" w:hAnsi="Arial" w:cs="Arial"/>
        </w:rPr>
      </w:pPr>
      <w:bookmarkStart w:id="0" w:name="_GoBack"/>
      <w:bookmarkEnd w:id="0"/>
    </w:p>
    <w:p>
      <w:pPr>
        <w:jc w:val="center"/>
        <w:rPr>
          <w:rFonts w:hint="eastAsia" w:ascii="Arial" w:hAnsi="Arial" w:eastAsia="ＭＳ 明朝" w:cs="Arial"/>
          <w:lang w:eastAsia="ja-JP"/>
        </w:rPr>
      </w:pPr>
      <w:r>
        <w:rPr>
          <w:rFonts w:hint="eastAsia" w:ascii="Arial" w:hAnsi="Arial" w:eastAsia="ＭＳ 明朝" w:cs="Arial"/>
          <w:lang w:eastAsia="ja-JP"/>
        </w:rPr>
        <w:drawing>
          <wp:inline distT="0" distB="0" distL="114300" distR="114300">
            <wp:extent cx="2877185" cy="4410710"/>
            <wp:effectExtent l="0" t="0" r="18415" b="8890"/>
            <wp:docPr id="1" name="図形 1" descr="IC-7610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 descr="IC-7610_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jc w:val="center"/>
        <w:rPr>
          <w:rFonts w:hint="eastAsia" w:ascii="Arial" w:hAnsi="Arial" w:eastAsia="ＭＳ 明朝" w:cs="Arial"/>
          <w:lang w:val="en-US" w:eastAsia="ja-JP"/>
        </w:rPr>
      </w:pPr>
      <w:r>
        <w:rPr>
          <w:rFonts w:hint="eastAsia" w:ascii="Arial" w:hAnsi="Arial" w:eastAsia="ＭＳ 明朝" w:cs="Arial"/>
          <w:lang w:val="en-US" w:eastAsia="ja-JP"/>
        </w:rPr>
        <w:t>IC-7610_6</w:t>
      </w:r>
    </w:p>
    <w:p>
      <w:pPr>
        <w:rPr>
          <w:rFonts w:hint="eastAsia" w:ascii="Arial" w:hAnsi="Arial" w:eastAsia="ＭＳ 明朝" w:cs="Arial"/>
          <w:lang w:val="en-US" w:eastAsia="ja-JP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eastAsia" w:ascii="Arial" w:hAnsi="Arial" w:eastAsia="ＭＳ 明朝" w:cs="Arial"/>
          <w:lang w:val="en-US" w:eastAsia="ja-JP"/>
        </w:rPr>
      </w:pPr>
      <w:r>
        <w:rPr>
          <w:rFonts w:hint="eastAsia" w:ascii="Arial" w:hAnsi="Arial" w:eastAsia="ＭＳ 明朝" w:cs="Arial"/>
          <w:lang w:val="en-US" w:eastAsia="ja-JP"/>
        </w:rPr>
        <w:t>The com4 (</w:t>
      </w:r>
      <w:r>
        <w:rPr>
          <w:rFonts w:hint="default" w:ascii="Arial" w:hAnsi="Arial" w:eastAsia="ＭＳ 明朝" w:cs="Arial"/>
          <w:lang w:val="en-US" w:eastAsia="ja-JP"/>
        </w:rPr>
        <w:t>“</w:t>
      </w:r>
      <w:r>
        <w:rPr>
          <w:rFonts w:hint="eastAsia" w:ascii="Arial" w:hAnsi="Arial" w:eastAsia="ＭＳ 明朝" w:cs="Arial"/>
          <w:lang w:val="en-US" w:eastAsia="ja-JP"/>
        </w:rPr>
        <w:t>B</w:t>
      </w:r>
      <w:r>
        <w:rPr>
          <w:rFonts w:hint="default" w:ascii="Arial" w:hAnsi="Arial" w:eastAsia="ＭＳ 明朝" w:cs="Arial"/>
          <w:lang w:val="en-US" w:eastAsia="ja-JP"/>
        </w:rPr>
        <w:t>”</w:t>
      </w:r>
      <w:r>
        <w:rPr>
          <w:rFonts w:hint="eastAsia" w:ascii="Arial" w:hAnsi="Arial" w:eastAsia="ＭＳ 明朝" w:cs="Arial"/>
          <w:lang w:val="en-US" w:eastAsia="ja-JP"/>
        </w:rPr>
        <w:t xml:space="preserve"> port) is used </w:t>
      </w:r>
      <w:r>
        <w:rPr>
          <w:rFonts w:hint="default" w:ascii="Arial" w:hAnsi="Arial" w:cs="Arial"/>
          <w:sz w:val="22"/>
          <w:szCs w:val="22"/>
        </w:rPr>
        <w:t>for</w:t>
      </w:r>
      <w:r>
        <w:rPr>
          <w:rFonts w:hint="eastAsia" w:ascii="Arial" w:hAnsi="Arial" w:eastAsia="ＭＳ 明朝" w:cs="Arial"/>
          <w:sz w:val="22"/>
          <w:szCs w:val="22"/>
          <w:lang w:val="en-US" w:eastAsia="ja-JP"/>
        </w:rPr>
        <w:t xml:space="preserve"> </w:t>
      </w:r>
      <w:r>
        <w:rPr>
          <w:rFonts w:hint="default" w:ascii="Arial" w:hAnsi="Arial" w:cs="Arial"/>
        </w:rPr>
        <w:t>Digital Mode / CW software for PTT, CW and FSK keying.</w:t>
      </w:r>
      <w:r>
        <w:rPr>
          <w:rFonts w:hint="eastAsia" w:ascii="Arial" w:hAnsi="Arial" w:eastAsia="ＭＳ 明朝" w:cs="Arial"/>
          <w:lang w:val="en-US" w:eastAsia="ja-JP"/>
        </w:rPr>
        <w:t xml:space="preserve"> Setup in USB SEND/KEYING menu. (IC-7610_5)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sectPr>
      <w:headerReference r:id="rId3" w:type="default"/>
      <w:headerReference r:id="rId4" w:type="even"/>
      <w:pgSz w:w="11906" w:h="16838"/>
      <w:pgMar w:top="1440" w:right="1797" w:bottom="1440" w:left="179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rPr>
        <w:b/>
      </w:rPr>
    </w:pPr>
  </w:p>
  <w:p>
    <w:pPr>
      <w:pStyle w:val="3"/>
      <w:ind w:right="360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3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CBFD3"/>
    <w:multiLevelType w:val="singleLevel"/>
    <w:tmpl w:val="218CBFD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D7"/>
    <w:rsid w:val="00197C47"/>
    <w:rsid w:val="002305E7"/>
    <w:rsid w:val="00277F99"/>
    <w:rsid w:val="003723A8"/>
    <w:rsid w:val="0054203E"/>
    <w:rsid w:val="00694510"/>
    <w:rsid w:val="0071244A"/>
    <w:rsid w:val="00746140"/>
    <w:rsid w:val="007707B5"/>
    <w:rsid w:val="00AE7D93"/>
    <w:rsid w:val="00B42364"/>
    <w:rsid w:val="00B547D7"/>
    <w:rsid w:val="00C161BC"/>
    <w:rsid w:val="036B680B"/>
    <w:rsid w:val="1A6E4C51"/>
    <w:rsid w:val="318F6EC4"/>
    <w:rsid w:val="3DB95D57"/>
    <w:rsid w:val="758C3048"/>
    <w:rsid w:val="77E90C62"/>
    <w:rsid w:val="78A66C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Radio Ham</Company>
  <Pages>1</Pages>
  <Words>194</Words>
  <Characters>1111</Characters>
  <Lines>9</Lines>
  <Paragraphs>2</Paragraphs>
  <TotalTime>8</TotalTime>
  <ScaleCrop>false</ScaleCrop>
  <LinksUpToDate>false</LinksUpToDate>
  <CharactersWithSpaces>1303</CharactersWithSpaces>
  <Application>WPS Office_10.8.2.6704_F1E327BC-269C-435d-A152-05C5408002CA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2019-05-20T12:24:00Z</dcterms:created>
  <dc:creator>John</dc:creator>
  <cp:lastModifiedBy>ayoshida</cp:lastModifiedBy>
  <dcterms:modified xsi:type="dcterms:W3CDTF">2019-05-22T06:08:45Z</dcterms:modified>
  <dc:title>I am assuming at this point you have installed the drivers and connected the radio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1041-10.8.2.6704</vt:lpwstr>
  </property>
</Properties>
</file>