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AAAAA" w:sz="0" w:space="1"/>
          <w:left w:val="none" w:color="AAAAAA" w:sz="0" w:space="1"/>
          <w:bottom w:val="single" w:color="AAAAAA" w:sz="0" w:space="1"/>
          <w:right w:val="none" w:color="AAAAAA" w:sz="0" w:space="1"/>
        </w:pBdr>
        <w:shd w:val="clear" w:color="auto" w:fill="FFFFFF"/>
        <w:spacing w:before="75" w:after="450" w:line="240" w:lineRule="auto"/>
        <w:outlineLvl w:val="0"/>
      </w:pPr>
      <w:r>
        <w:rPr>
          <w:rFonts w:ascii="Tahoma" w:hAnsi="Tahoma"/>
          <w:b/>
          <w:color w:val="365F91"/>
          <w:sz w:val="28"/>
        </w:rPr>
        <w:t>Digital Voice Keyer (DVK)</w:t>
      </w:r>
    </w:p>
    <w:p>
      <w:pPr>
        <w:pStyle w:val="2"/>
        <w:spacing w:line="240" w:lineRule="auto"/>
      </w:pPr>
      <w:r>
        <w:t> Geoff Anderson G3NPA</w:t>
      </w:r>
    </w:p>
    <w:p>
      <w:pPr>
        <w:pStyle w:val="3"/>
        <w:spacing w:line="240" w:lineRule="auto"/>
      </w:pPr>
      <w:bookmarkStart w:id="0" w:name="1_0_GENERAL"/>
      <w:bookmarkEnd w:id="0"/>
      <w:r>
        <w:t>1.0 GENERAL</w:t>
      </w:r>
    </w:p>
    <w:p>
      <w:pPr>
        <w:spacing w:line="240" w:lineRule="auto"/>
      </w:pPr>
    </w:p>
    <w:p>
      <w:pPr>
        <w:pStyle w:val="4"/>
        <w:spacing w:line="240" w:lineRule="auto"/>
      </w:pPr>
      <w:bookmarkStart w:id="1" w:name="2_5_Shortcut_Keys"/>
      <w:bookmarkEnd w:id="1"/>
      <w:r>
        <w:t>2.5 Shortcut Keys</w:t>
      </w:r>
    </w:p>
    <w:p>
      <w:pPr>
        <w:spacing w:line="240" w:lineRule="auto"/>
      </w:pPr>
    </w:p>
    <w:p>
      <w:pPr>
        <w:spacing w:line="240" w:lineRule="auto"/>
      </w:pPr>
      <w:r>
        <w:t>The DVK supports the following hotkeys if the focus is on the DVK window:</w:t>
      </w:r>
    </w:p>
    <w:p>
      <w:pPr>
        <w:spacing w:line="240" w:lineRule="auto"/>
      </w:pPr>
    </w:p>
    <w:p>
      <w:pPr>
        <w:numPr>
          <w:ilvl w:val="1"/>
          <w:numId w:val="1"/>
        </w:numPr>
        <w:spacing w:line="240" w:lineRule="auto"/>
      </w:pPr>
      <w:r>
        <w:t>&lt;</w:t>
      </w:r>
      <w:r>
        <w:rPr>
          <w:b/>
        </w:rPr>
        <w:t>F1</w:t>
      </w:r>
      <w:r>
        <w:t>&gt; to &lt;</w:t>
      </w:r>
      <w:r>
        <w:rPr>
          <w:b/>
        </w:rPr>
        <w:t>F8</w:t>
      </w:r>
      <w:r>
        <w:t>&gt;  Selects one of the Sound play buttons</w:t>
      </w:r>
    </w:p>
    <w:p>
      <w:pPr>
        <w:spacing w:line="240" w:lineRule="auto"/>
        <w:ind w:left="360"/>
      </w:pPr>
    </w:p>
    <w:p>
      <w:pPr>
        <w:numPr>
          <w:ilvl w:val="1"/>
          <w:numId w:val="1"/>
        </w:numPr>
        <w:spacing w:line="240" w:lineRule="auto"/>
      </w:pPr>
      <w:r>
        <w:t>&lt;</w:t>
      </w:r>
      <w:r>
        <w:rPr>
          <w:b/>
        </w:rPr>
        <w:t>Ctrl+L</w:t>
      </w:r>
      <w:r>
        <w:t>&gt; Turns Loop on</w:t>
      </w:r>
      <w:r>
        <w:br w:type="textWrapping"/>
      </w:r>
    </w:p>
    <w:p>
      <w:pPr>
        <w:numPr>
          <w:ilvl w:val="1"/>
          <w:numId w:val="1"/>
        </w:numPr>
        <w:spacing w:line="240" w:lineRule="auto"/>
      </w:pPr>
      <w:r>
        <w:t>&lt;</w:t>
      </w:r>
      <w:r>
        <w:rPr>
          <w:b/>
        </w:rPr>
        <w:t>Ctrl+S</w:t>
      </w:r>
      <w:r>
        <w:t>&gt; Stops Play</w:t>
      </w:r>
      <w:r>
        <w:br w:type="textWrapping"/>
      </w:r>
    </w:p>
    <w:p>
      <w:pPr>
        <w:numPr>
          <w:ilvl w:val="1"/>
          <w:numId w:val="1"/>
        </w:numPr>
        <w:spacing w:line="240" w:lineRule="auto"/>
      </w:pPr>
      <w:r>
        <w:t>&lt;</w:t>
      </w:r>
      <w:r>
        <w:rPr>
          <w:b/>
        </w:rPr>
        <w:t>Ctrl+A</w:t>
      </w:r>
      <w:r>
        <w:t>&gt; or &lt;</w:t>
      </w:r>
      <w:r>
        <w:rPr>
          <w:b/>
        </w:rPr>
        <w:t>Esc</w:t>
      </w:r>
      <w:r>
        <w:t>&gt; Aborts play.</w:t>
      </w:r>
    </w:p>
    <w:p>
      <w:pPr>
        <w:spacing w:line="240" w:lineRule="auto"/>
      </w:pPr>
    </w:p>
    <w:p>
      <w:pPr>
        <w:spacing w:line="240" w:lineRule="auto"/>
      </w:pPr>
      <w:r>
        <w:t>If the focus is in the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val="en-US" w:eastAsia="ja-JP"/>
        </w:rPr>
        <w:t xml:space="preserve">Logbook Entry Window </w:t>
      </w:r>
      <w:r>
        <w:rPr>
          <w:strike/>
          <w:dstrike w:val="0"/>
          <w:color w:val="FF0000"/>
        </w:rPr>
        <w:t>Log input window</w:t>
      </w:r>
      <w:r>
        <w:t>, then only the &lt;</w:t>
      </w:r>
      <w:r>
        <w:rPr>
          <w:b/>
        </w:rPr>
        <w:t>F1</w:t>
      </w:r>
      <w:r>
        <w:t>&gt; to &lt;</w:t>
      </w:r>
      <w:r>
        <w:rPr>
          <w:b/>
        </w:rPr>
        <w:t>F4</w:t>
      </w:r>
      <w:r>
        <w:t>&gt;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val="en-US" w:eastAsia="ja-JP"/>
        </w:rPr>
        <w:t>and &lt;Esc&gt;</w:t>
      </w:r>
      <w:r>
        <w:rPr>
          <w:rFonts w:hint="eastAsia"/>
          <w:lang w:val="en-US" w:eastAsia="ja-JP"/>
        </w:rPr>
        <w:t xml:space="preserve"> </w:t>
      </w:r>
      <w:r>
        <w:t>keys will function.</w:t>
      </w:r>
    </w:p>
    <w:p>
      <w:pPr>
        <w:spacing w:line="240" w:lineRule="auto"/>
      </w:pPr>
    </w:p>
    <w:p>
      <w:pPr>
        <w:spacing w:line="240" w:lineRule="auto"/>
      </w:pPr>
      <w:r>
        <w:rPr>
          <w:b/>
        </w:rPr>
        <w:t>Note</w:t>
      </w:r>
      <w:r>
        <w:t xml:space="preserve">: Intercept of the keys from the </w:t>
      </w:r>
      <w:r>
        <w:fldChar w:fldCharType="begin"/>
      </w:r>
      <w:r>
        <w:instrText xml:space="preserve"> HYPERLINK \l "_topic_LogbookEntryWindow" \h </w:instrText>
      </w:r>
      <w:r>
        <w:fldChar w:fldCharType="separate"/>
      </w:r>
      <w:r>
        <w:rPr>
          <w:rStyle w:val="7"/>
        </w:rPr>
        <w:t>Logbook Entry window</w:t>
      </w:r>
      <w:r>
        <w:rPr>
          <w:rStyle w:val="7"/>
        </w:rPr>
        <w:fldChar w:fldCharType="end"/>
      </w:r>
      <w:r>
        <w:t xml:space="preserve"> is by the </w:t>
      </w:r>
      <w:r>
        <w:fldChar w:fldCharType="begin"/>
      </w:r>
      <w:r>
        <w:instrText xml:space="preserve"> HYPERLINK \l "_topic_CWMachineWindow" \h </w:instrText>
      </w:r>
      <w:r>
        <w:fldChar w:fldCharType="separate"/>
      </w:r>
      <w:r>
        <w:rPr>
          <w:rStyle w:val="7"/>
        </w:rPr>
        <w:t>CW Machine</w:t>
      </w:r>
      <w:r>
        <w:rPr>
          <w:rStyle w:val="7"/>
        </w:rPr>
        <w:fldChar w:fldCharType="end"/>
      </w:r>
      <w:r>
        <w:t xml:space="preserve">, else the </w:t>
      </w:r>
      <w:r>
        <w:fldChar w:fldCharType="begin"/>
      </w:r>
      <w:r>
        <w:instrText xml:space="preserve"> HYPERLINK \l "_topic_SoundCardDataWindow1" \h </w:instrText>
      </w:r>
      <w:r>
        <w:fldChar w:fldCharType="separate"/>
      </w:r>
      <w:r>
        <w:rPr>
          <w:rStyle w:val="7"/>
        </w:rPr>
        <w:t>Sound Card Data window</w:t>
      </w:r>
      <w:r>
        <w:rPr>
          <w:rStyle w:val="7"/>
        </w:rPr>
        <w:fldChar w:fldCharType="end"/>
      </w:r>
      <w:r>
        <w:t>, else the DVK. If the CW Machine is loaded it will intercept the &lt;</w:t>
      </w:r>
      <w:r>
        <w:rPr>
          <w:b/>
        </w:rPr>
        <w:t>Fn</w:t>
      </w:r>
      <w:r>
        <w:t>&gt; keys. If the Sound Card Data window is loaded, it gets the keys. If neither of these is loaded, then the DVK gets the keys.</w:t>
      </w:r>
      <w:bookmarkStart w:id="2" w:name="_GoBack"/>
      <w:bookmarkEnd w:id="2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EFE5C"/>
    <w:multiLevelType w:val="multilevel"/>
    <w:tmpl w:val="610EFE5C"/>
    <w:lvl w:ilvl="0" w:tentative="0">
      <w:start w:val="0"/>
      <w:numFmt w:val="bullet"/>
      <w:lvlText w:val="·"/>
      <w:lvlJc w:val="left"/>
      <w:pPr>
        <w:ind w:left="360" w:hanging="360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 w:tentative="0">
      <w:start w:val="0"/>
      <w:numFmt w:val="bullet"/>
      <w:lvlText w:val="o"/>
      <w:lvlJc w:val="left"/>
      <w:pPr>
        <w:ind w:left="1080" w:hanging="360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 w:tentative="0">
      <w:start w:val="0"/>
      <w:numFmt w:val="bullet"/>
      <w:lvlText w:val="§"/>
      <w:lvlJc w:val="left"/>
      <w:pPr>
        <w:ind w:left="1800" w:hanging="360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 w:tentative="0">
      <w:start w:val="0"/>
      <w:numFmt w:val="bullet"/>
      <w:lvlText w:val="·"/>
      <w:lvlJc w:val="left"/>
      <w:pPr>
        <w:ind w:left="2520" w:hanging="360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 w:tentative="0">
      <w:start w:val="0"/>
      <w:numFmt w:val="bullet"/>
      <w:lvlText w:val="o"/>
      <w:lvlJc w:val="left"/>
      <w:pPr>
        <w:ind w:left="3240" w:hanging="360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 w:tentative="0">
      <w:start w:val="0"/>
      <w:numFmt w:val="bullet"/>
      <w:lvlText w:val="§"/>
      <w:lvlJc w:val="left"/>
      <w:pPr>
        <w:ind w:left="3960" w:hanging="360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 w:tentative="0">
      <w:start w:val="0"/>
      <w:numFmt w:val="bullet"/>
      <w:lvlText w:val="·"/>
      <w:lvlJc w:val="left"/>
      <w:pPr>
        <w:ind w:left="4680" w:hanging="360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 w:tentative="0">
      <w:start w:val="0"/>
      <w:numFmt w:val="bullet"/>
      <w:lvlText w:val="o"/>
      <w:lvlJc w:val="left"/>
      <w:pPr>
        <w:ind w:left="5400" w:hanging="360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 w:tentative="0">
      <w:start w:val="0"/>
      <w:numFmt w:val="bullet"/>
      <w:lvlText w:val="§"/>
      <w:lvlJc w:val="left"/>
      <w:pPr>
        <w:ind w:left="6120" w:hanging="360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508B8"/>
    <w:rsid w:val="490508B8"/>
    <w:rsid w:val="60F9376E"/>
    <w:rsid w:val="6DED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 w:line="240" w:lineRule="auto"/>
    </w:pPr>
    <w:rPr>
      <w:rFonts w:ascii="Arial" w:hAnsi="Arial" w:eastAsiaTheme="minorEastAsia" w:cstheme="minorBidi"/>
      <w:sz w:val="20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color w:val="3366FF"/>
      <w:sz w:val="24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/>
      <w:b/>
      <w:color w:val="000000"/>
      <w:sz w:val="24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/>
      <w:b/>
      <w:color w:val="000000"/>
      <w:sz w:val="2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yperlink (Internal)"/>
    <w:basedOn w:val="5"/>
    <w:qFormat/>
    <w:uiPriority w:val="0"/>
    <w:rPr>
      <w:rFonts w:ascii="Arial" w:hAnsi="Arial"/>
      <w:color w:val="339966"/>
      <w:sz w:val="2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Office_10.8.2.6704_F1E327BC-269C-435d-A152-05C5408002CA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2020-02-08T02:16:00Z</dcterms:created>
  <dc:creator>ayoshida</dc:creator>
  <cp:lastModifiedBy>ayoshida</cp:lastModifiedBy>
  <dcterms:modified xsi:type="dcterms:W3CDTF">2020-02-25T22:25:47Z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1041-10.8.2.6704</vt:lpwstr>
  </property>
</Properties>
</file>