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0AED4" w14:textId="773B40CC" w:rsidR="00E1792E" w:rsidRDefault="006C325E">
      <w:r w:rsidRPr="006C325E">
        <w:t>Ya se ha roto la principal barrera comercial del DVD, que hasta el momento sólo podía reproducir. Panasonic ha desarrollado el primer DVD grabador, con el que se podrán almacenar programas emitidos en televisión e imágenes grabadas en vídeo. Al ser formato DVD-RAM, se pueden reproducir los espacios grabados en un ordenador equipado con 4,7 GB. Una advertencia: el vídeo sólo tiene entradas analógicas, así que no podrán hacerse copias digitales.</w:t>
      </w:r>
    </w:p>
    <w:sectPr w:rsidR="00E179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25E"/>
    <w:rsid w:val="006C325E"/>
    <w:rsid w:val="00DD3D51"/>
    <w:rsid w:val="00E179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AEC7F"/>
  <w15:chartTrackingRefBased/>
  <w15:docId w15:val="{3FD38278-3C02-4D70-B565-9385757FB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Words>
  <Characters>380</Characters>
  <Application>Microsoft Office Word</Application>
  <DocSecurity>0</DocSecurity>
  <Lines>3</Lines>
  <Paragraphs>1</Paragraphs>
  <ScaleCrop>false</ScaleCrop>
  <Company/>
  <LinksUpToDate>false</LinksUpToDate>
  <CharactersWithSpaces>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OPTIPLEX 3040</dc:creator>
  <cp:keywords/>
  <dc:description/>
  <cp:lastModifiedBy>OPTIPLEX 3040</cp:lastModifiedBy>
  <cp:revision>1</cp:revision>
  <dcterms:created xsi:type="dcterms:W3CDTF">2025-11-05T05:46:00Z</dcterms:created>
  <dcterms:modified xsi:type="dcterms:W3CDTF">2025-11-05T05:46:00Z</dcterms:modified>
</cp:coreProperties>
</file>