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6111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901AC" w:rsidRPr="002D3C70" w14:paraId="0BFBDB06" w14:textId="77777777" w:rsidTr="00B02A7D">
        <w:tc>
          <w:tcPr>
            <w:tcW w:w="9054" w:type="dxa"/>
          </w:tcPr>
          <w:p w14:paraId="37FC8BB7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6E88AA58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hyperlink r:id="rId5" w:tgtFrame="_blank" w:history="1">
              <w:r w:rsidRPr="002D3C70">
                <w:rPr>
                  <w:rFonts w:eastAsia="Times New Roman" w:cstheme="minorHAnsi"/>
                  <w:lang w:eastAsia="es-MX"/>
                </w:rPr>
                <w:t>INVESTIGACIÓN</w:t>
              </w:r>
            </w:hyperlink>
            <w:r w:rsidRPr="002D3C70">
              <w:rPr>
                <w:rFonts w:eastAsia="Times New Roman" w:cstheme="minorHAnsi"/>
                <w:lang w:eastAsia="es-MX"/>
              </w:rPr>
              <w:t xml:space="preserve"> CRIMINAL</w:t>
            </w:r>
          </w:p>
        </w:tc>
      </w:tr>
    </w:tbl>
    <w:p w14:paraId="580E1B9E" w14:textId="77777777" w:rsidR="001901AC" w:rsidRPr="002D3C70" w:rsidRDefault="001901AC" w:rsidP="001901AC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57"/>
        <w:gridCol w:w="2712"/>
        <w:gridCol w:w="3059"/>
      </w:tblGrid>
      <w:tr w:rsidR="001901AC" w:rsidRPr="002D3C70" w14:paraId="1D6AE5C7" w14:textId="77777777" w:rsidTr="00B02A7D">
        <w:trPr>
          <w:trHeight w:val="254"/>
        </w:trPr>
        <w:tc>
          <w:tcPr>
            <w:tcW w:w="3596" w:type="dxa"/>
          </w:tcPr>
          <w:p w14:paraId="30465D35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167287CF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8vo Cuatrimestre.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42D0C39A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5DECB5A6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5D017ED0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LC0847</w:t>
            </w:r>
          </w:p>
        </w:tc>
      </w:tr>
    </w:tbl>
    <w:p w14:paraId="28FDD292" w14:textId="77777777" w:rsidR="001901AC" w:rsidRPr="002D3C70" w:rsidRDefault="001901AC" w:rsidP="001901AC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2C83E543" w14:textId="77777777" w:rsidR="001901AC" w:rsidRPr="002D3C70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5AFEF3FC" w14:textId="77777777" w:rsidR="001901AC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>El alumno aprenderá de inicio a fin lo que es una investigación criminal desde que se presenta en el lugar de hechos hasta la liberación del mismo.</w:t>
      </w:r>
    </w:p>
    <w:p w14:paraId="01E2F0AE" w14:textId="77777777" w:rsidR="001901AC" w:rsidRPr="002D3C70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901AC" w14:paraId="4D8FCBAD" w14:textId="77777777" w:rsidTr="00B02A7D">
        <w:tc>
          <w:tcPr>
            <w:tcW w:w="9904" w:type="dxa"/>
          </w:tcPr>
          <w:p w14:paraId="7A37E66D" w14:textId="77777777" w:rsidR="001901AC" w:rsidRDefault="001901AC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1901AC" w14:paraId="706D4553" w14:textId="77777777" w:rsidTr="00B02A7D">
        <w:trPr>
          <w:trHeight w:val="669"/>
        </w:trPr>
        <w:tc>
          <w:tcPr>
            <w:tcW w:w="9904" w:type="dxa"/>
          </w:tcPr>
          <w:p w14:paraId="208581CB" w14:textId="77777777" w:rsidR="001901AC" w:rsidRPr="007A16E4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1.- Introducción a la investigación científica forense.</w:t>
            </w:r>
          </w:p>
          <w:p w14:paraId="3CD10956" w14:textId="77777777" w:rsidR="001901AC" w:rsidRPr="007A16E4" w:rsidRDefault="001901AC" w:rsidP="001901AC">
            <w:pPr>
              <w:pStyle w:val="Prrafodelista"/>
              <w:numPr>
                <w:ilvl w:val="0"/>
                <w:numId w:val="28"/>
              </w:numPr>
              <w:spacing w:line="240" w:lineRule="auto"/>
              <w:rPr>
                <w:rFonts w:cstheme="minorHAnsi"/>
              </w:rPr>
            </w:pPr>
            <w:r w:rsidRPr="007A16E4">
              <w:rPr>
                <w:rFonts w:cstheme="minorHAnsi"/>
              </w:rPr>
              <w:t>Observación y descripción</w:t>
            </w:r>
            <w:r>
              <w:rPr>
                <w:rFonts w:cstheme="minorHAnsi"/>
              </w:rPr>
              <w:t>.</w:t>
            </w:r>
          </w:p>
          <w:p w14:paraId="3A5FF1BF" w14:textId="77777777" w:rsidR="001901AC" w:rsidRPr="004C58A7" w:rsidRDefault="001901AC" w:rsidP="001901AC">
            <w:pPr>
              <w:numPr>
                <w:ilvl w:val="0"/>
                <w:numId w:val="24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Circunstancias que pueden originar inexactitud en las observaciones</w:t>
            </w:r>
            <w:r>
              <w:rPr>
                <w:rFonts w:cstheme="minorHAnsi"/>
              </w:rPr>
              <w:t>.</w:t>
            </w:r>
          </w:p>
          <w:p w14:paraId="0DCA0D7F" w14:textId="77777777" w:rsidR="001901AC" w:rsidRPr="004C58A7" w:rsidRDefault="001901AC" w:rsidP="001901AC">
            <w:pPr>
              <w:numPr>
                <w:ilvl w:val="0"/>
                <w:numId w:val="24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Circunstancias que originan inexactitud en los recuerdos</w:t>
            </w:r>
            <w:r>
              <w:rPr>
                <w:rFonts w:cstheme="minorHAnsi"/>
              </w:rPr>
              <w:t>.</w:t>
            </w:r>
          </w:p>
          <w:p w14:paraId="1B748433" w14:textId="77777777" w:rsidR="001901AC" w:rsidRPr="004C58A7" w:rsidRDefault="001901AC" w:rsidP="001901AC">
            <w:pPr>
              <w:numPr>
                <w:ilvl w:val="0"/>
                <w:numId w:val="24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Observación y descripción de personas</w:t>
            </w:r>
            <w:r>
              <w:rPr>
                <w:rFonts w:cstheme="minorHAnsi"/>
              </w:rPr>
              <w:t>.</w:t>
            </w:r>
          </w:p>
          <w:p w14:paraId="600061CE" w14:textId="77777777" w:rsidR="001901AC" w:rsidRDefault="001901AC" w:rsidP="00B02A7D">
            <w:pPr>
              <w:rPr>
                <w:rFonts w:cstheme="minorHAnsi"/>
              </w:rPr>
            </w:pPr>
          </w:p>
          <w:p w14:paraId="09B50E68" w14:textId="77777777" w:rsidR="001901AC" w:rsidRPr="007A16E4" w:rsidRDefault="001901AC" w:rsidP="00B02A7D">
            <w:pPr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2.- El escenario del delito</w:t>
            </w:r>
            <w:r>
              <w:rPr>
                <w:rFonts w:cstheme="minorHAnsi"/>
                <w:b/>
              </w:rPr>
              <w:t>.</w:t>
            </w:r>
          </w:p>
          <w:p w14:paraId="01F654D9" w14:textId="77777777" w:rsidR="001901AC" w:rsidRPr="004C58A7" w:rsidRDefault="001901AC" w:rsidP="001901AC">
            <w:pPr>
              <w:numPr>
                <w:ilvl w:val="0"/>
                <w:numId w:val="25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Protección y búsqueda</w:t>
            </w:r>
            <w:r>
              <w:rPr>
                <w:rFonts w:cstheme="minorHAnsi"/>
              </w:rPr>
              <w:t>.</w:t>
            </w:r>
          </w:p>
          <w:p w14:paraId="6221AA9F" w14:textId="77777777" w:rsidR="001901AC" w:rsidRPr="004C58A7" w:rsidRDefault="001901AC" w:rsidP="001901AC">
            <w:pPr>
              <w:numPr>
                <w:ilvl w:val="0"/>
                <w:numId w:val="25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Pistas en el escenario del delito</w:t>
            </w:r>
            <w:r>
              <w:rPr>
                <w:rFonts w:cstheme="minorHAnsi"/>
              </w:rPr>
              <w:t>.</w:t>
            </w:r>
          </w:p>
          <w:p w14:paraId="409B92E5" w14:textId="77777777" w:rsidR="001901AC" w:rsidRPr="004C58A7" w:rsidRDefault="001901AC" w:rsidP="001901AC">
            <w:pPr>
              <w:numPr>
                <w:ilvl w:val="0"/>
                <w:numId w:val="25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Fotografías y planos o bosquejos</w:t>
            </w:r>
            <w:r>
              <w:rPr>
                <w:rFonts w:cstheme="minorHAnsi"/>
              </w:rPr>
              <w:t>.</w:t>
            </w:r>
          </w:p>
          <w:p w14:paraId="2B5F32B6" w14:textId="77777777" w:rsidR="001901AC" w:rsidRDefault="001901AC" w:rsidP="001901AC">
            <w:pPr>
              <w:numPr>
                <w:ilvl w:val="0"/>
                <w:numId w:val="25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Como manejar y preservar las pruebas</w:t>
            </w:r>
            <w:r>
              <w:rPr>
                <w:rFonts w:cstheme="minorHAnsi"/>
              </w:rPr>
              <w:t>.</w:t>
            </w:r>
          </w:p>
          <w:p w14:paraId="7E292995" w14:textId="77777777" w:rsidR="001901AC" w:rsidRPr="004C58A7" w:rsidRDefault="001901AC" w:rsidP="00B02A7D">
            <w:pPr>
              <w:ind w:left="720"/>
              <w:contextualSpacing/>
              <w:rPr>
                <w:rFonts w:cstheme="minorHAnsi"/>
              </w:rPr>
            </w:pPr>
          </w:p>
          <w:p w14:paraId="0C2D458C" w14:textId="77777777" w:rsidR="001901AC" w:rsidRPr="007A16E4" w:rsidRDefault="001901AC" w:rsidP="00B02A7D">
            <w:pPr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3.- Fuentes de información</w:t>
            </w:r>
            <w:r>
              <w:rPr>
                <w:rFonts w:cstheme="minorHAnsi"/>
                <w:b/>
              </w:rPr>
              <w:t>.</w:t>
            </w:r>
          </w:p>
          <w:p w14:paraId="3FD1CE79" w14:textId="77777777" w:rsidR="001901AC" w:rsidRPr="004C58A7" w:rsidRDefault="001901AC" w:rsidP="001901AC">
            <w:pPr>
              <w:numPr>
                <w:ilvl w:val="0"/>
                <w:numId w:val="26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Archivos y registros como fuentes de información</w:t>
            </w:r>
            <w:r>
              <w:rPr>
                <w:rFonts w:cstheme="minorHAnsi"/>
              </w:rPr>
              <w:t>.</w:t>
            </w:r>
          </w:p>
          <w:p w14:paraId="6EEABDCA" w14:textId="77777777" w:rsidR="001901AC" w:rsidRPr="004C58A7" w:rsidRDefault="001901AC" w:rsidP="001901AC">
            <w:pPr>
              <w:numPr>
                <w:ilvl w:val="0"/>
                <w:numId w:val="26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Las personas como fuentes de información</w:t>
            </w:r>
            <w:r>
              <w:rPr>
                <w:rFonts w:cstheme="minorHAnsi"/>
              </w:rPr>
              <w:t>.</w:t>
            </w:r>
          </w:p>
          <w:p w14:paraId="3E7FD350" w14:textId="77777777" w:rsidR="001901AC" w:rsidRDefault="001901AC" w:rsidP="00B02A7D">
            <w:pPr>
              <w:rPr>
                <w:rFonts w:cstheme="minorHAnsi"/>
                <w:b/>
              </w:rPr>
            </w:pPr>
          </w:p>
          <w:p w14:paraId="48DA7150" w14:textId="77777777" w:rsidR="001901AC" w:rsidRPr="007A16E4" w:rsidRDefault="001901AC" w:rsidP="00B02A7D">
            <w:pPr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4.- Modus operandis.</w:t>
            </w:r>
          </w:p>
          <w:p w14:paraId="7F39EE50" w14:textId="77777777" w:rsidR="001901AC" w:rsidRPr="004C58A7" w:rsidRDefault="001901AC" w:rsidP="001901AC">
            <w:pPr>
              <w:numPr>
                <w:ilvl w:val="0"/>
                <w:numId w:val="27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Ladrones robo como allanamiento</w:t>
            </w:r>
            <w:r>
              <w:rPr>
                <w:rFonts w:cstheme="minorHAnsi"/>
              </w:rPr>
              <w:t>.</w:t>
            </w:r>
          </w:p>
          <w:p w14:paraId="6C78749C" w14:textId="77777777" w:rsidR="001901AC" w:rsidRPr="004C58A7" w:rsidRDefault="001901AC" w:rsidP="001901AC">
            <w:pPr>
              <w:numPr>
                <w:ilvl w:val="0"/>
                <w:numId w:val="27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Rateros</w:t>
            </w:r>
            <w:r>
              <w:rPr>
                <w:rFonts w:cstheme="minorHAnsi"/>
              </w:rPr>
              <w:t>.</w:t>
            </w:r>
          </w:p>
          <w:p w14:paraId="641E871F" w14:textId="77777777" w:rsidR="001901AC" w:rsidRPr="004C58A7" w:rsidRDefault="001901AC" w:rsidP="001901AC">
            <w:pPr>
              <w:numPr>
                <w:ilvl w:val="0"/>
                <w:numId w:val="27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Los estafadores</w:t>
            </w:r>
            <w:r>
              <w:rPr>
                <w:rFonts w:cstheme="minorHAnsi"/>
              </w:rPr>
              <w:t>.</w:t>
            </w:r>
          </w:p>
          <w:p w14:paraId="0232933F" w14:textId="77777777" w:rsidR="001901AC" w:rsidRPr="004C58A7" w:rsidRDefault="001901AC" w:rsidP="001901AC">
            <w:pPr>
              <w:numPr>
                <w:ilvl w:val="0"/>
                <w:numId w:val="27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Los asaltantes</w:t>
            </w:r>
            <w:r>
              <w:rPr>
                <w:rFonts w:cstheme="minorHAnsi"/>
              </w:rPr>
              <w:t>.</w:t>
            </w:r>
          </w:p>
          <w:p w14:paraId="69478956" w14:textId="77777777" w:rsidR="001901AC" w:rsidRPr="004C58A7" w:rsidRDefault="001901AC" w:rsidP="001901AC">
            <w:pPr>
              <w:numPr>
                <w:ilvl w:val="0"/>
                <w:numId w:val="27"/>
              </w:numPr>
              <w:spacing w:line="240" w:lineRule="auto"/>
              <w:contextualSpacing/>
              <w:rPr>
                <w:rFonts w:cstheme="minorHAnsi"/>
              </w:rPr>
            </w:pPr>
            <w:r w:rsidRPr="004C58A7">
              <w:rPr>
                <w:rFonts w:cstheme="minorHAnsi"/>
              </w:rPr>
              <w:t>Delitos sexuales</w:t>
            </w:r>
            <w:r>
              <w:rPr>
                <w:rFonts w:cstheme="minorHAnsi"/>
              </w:rPr>
              <w:t>.</w:t>
            </w:r>
          </w:p>
          <w:p w14:paraId="786CA3F3" w14:textId="77777777" w:rsidR="001901AC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  <w:p w14:paraId="7ADA8DD8" w14:textId="77777777" w:rsidR="001901AC" w:rsidRPr="007A16E4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5.-Ciencias, artes y técnicas que la componen</w:t>
            </w:r>
            <w:r>
              <w:rPr>
                <w:rFonts w:cstheme="minorHAnsi"/>
                <w:b/>
              </w:rPr>
              <w:t>.</w:t>
            </w:r>
          </w:p>
          <w:p w14:paraId="2D809F51" w14:textId="77777777" w:rsidR="001901AC" w:rsidRPr="007A16E4" w:rsidRDefault="001901AC" w:rsidP="001901AC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Criminalística, medicina legal y criminología</w:t>
            </w:r>
            <w:r>
              <w:rPr>
                <w:rFonts w:cstheme="minorHAnsi"/>
              </w:rPr>
              <w:t>.</w:t>
            </w:r>
          </w:p>
          <w:p w14:paraId="3A6CA60A" w14:textId="77777777" w:rsidR="001901AC" w:rsidRPr="007A16E4" w:rsidRDefault="001901AC" w:rsidP="001901AC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Tecnologías aplicadas a la investigación</w:t>
            </w:r>
            <w:r>
              <w:rPr>
                <w:rFonts w:cstheme="minorHAnsi"/>
              </w:rPr>
              <w:t>.</w:t>
            </w:r>
          </w:p>
          <w:p w14:paraId="752AAFA3" w14:textId="77777777" w:rsidR="001901AC" w:rsidRPr="007A16E4" w:rsidRDefault="001901AC" w:rsidP="001901AC">
            <w:pPr>
              <w:pStyle w:val="Prrafodelista"/>
              <w:numPr>
                <w:ilvl w:val="0"/>
                <w:numId w:val="29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La escena del crimen y lugar de hecho</w:t>
            </w:r>
            <w:r>
              <w:rPr>
                <w:rFonts w:cstheme="minorHAnsi"/>
              </w:rPr>
              <w:t>.</w:t>
            </w:r>
          </w:p>
          <w:p w14:paraId="01A0F089" w14:textId="77777777" w:rsidR="001901AC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</w:p>
          <w:p w14:paraId="1638760A" w14:textId="77777777" w:rsidR="001901AC" w:rsidRPr="007A16E4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7A16E4">
              <w:rPr>
                <w:rFonts w:cstheme="minorHAnsi"/>
                <w:b/>
              </w:rPr>
              <w:t>6.- El escenario del crimen y lugar de hecho</w:t>
            </w:r>
            <w:r>
              <w:rPr>
                <w:rFonts w:cstheme="minorHAnsi"/>
                <w:b/>
              </w:rPr>
              <w:t>.</w:t>
            </w:r>
          </w:p>
          <w:p w14:paraId="0F150EF1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Búsqueda indiciaria.</w:t>
            </w:r>
          </w:p>
          <w:p w14:paraId="35EAE019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Etapas del trabajo del investigador.</w:t>
            </w:r>
          </w:p>
          <w:p w14:paraId="0EA3E52E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Métodos de protección y resguardo de la escena.</w:t>
            </w:r>
          </w:p>
          <w:p w14:paraId="409BD985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Inspección ocular de la escena del crimen.</w:t>
            </w:r>
          </w:p>
          <w:p w14:paraId="35F4ABEB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lastRenderedPageBreak/>
              <w:t>Fijación, incautación y embalaje de las evidencias físicas.</w:t>
            </w:r>
          </w:p>
          <w:p w14:paraId="06741FBB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Finalización del Trabajo Pericial.</w:t>
            </w:r>
          </w:p>
          <w:p w14:paraId="2FF1F5BE" w14:textId="77777777" w:rsidR="001901AC" w:rsidRPr="007A16E4" w:rsidRDefault="001901AC" w:rsidP="001901AC">
            <w:pPr>
              <w:pStyle w:val="Prrafodelista"/>
              <w:numPr>
                <w:ilvl w:val="0"/>
                <w:numId w:val="30"/>
              </w:numPr>
              <w:tabs>
                <w:tab w:val="left" w:pos="3261"/>
              </w:tabs>
              <w:spacing w:line="240" w:lineRule="auto"/>
              <w:jc w:val="both"/>
              <w:rPr>
                <w:rFonts w:cstheme="minorHAnsi"/>
              </w:rPr>
            </w:pPr>
            <w:r w:rsidRPr="007A16E4">
              <w:rPr>
                <w:rFonts w:cstheme="minorHAnsi"/>
              </w:rPr>
              <w:t>Liberación del lugar.</w:t>
            </w:r>
          </w:p>
        </w:tc>
      </w:tr>
    </w:tbl>
    <w:p w14:paraId="2B09700C" w14:textId="77777777" w:rsidR="001901AC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241C4F9B" w14:textId="77777777" w:rsidR="001901AC" w:rsidRPr="00BA4AE7" w:rsidRDefault="001901AC" w:rsidP="001901AC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6D26BF94" w14:textId="77777777" w:rsidR="001901AC" w:rsidRPr="00BA4AE7" w:rsidRDefault="001901AC" w:rsidP="001901AC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02907B8B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7BE030D3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62BE0ABC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lecturas. Coordinación y revisión de proyectos, Revisión de portafolio de evidencias, Organizar conferencias y seminarios.</w:t>
      </w:r>
    </w:p>
    <w:p w14:paraId="2FAEB746" w14:textId="77777777" w:rsidR="001901AC" w:rsidRPr="00BA4AE7" w:rsidRDefault="001901AC" w:rsidP="001901AC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5CB9BE43" w14:textId="77777777" w:rsidR="001901AC" w:rsidRPr="00BA4AE7" w:rsidRDefault="001901AC" w:rsidP="001901AC">
      <w:pPr>
        <w:numPr>
          <w:ilvl w:val="0"/>
          <w:numId w:val="22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5CC4F544" w14:textId="77777777" w:rsidR="001901AC" w:rsidRPr="00BA4AE7" w:rsidRDefault="001901AC" w:rsidP="001901AC">
      <w:pPr>
        <w:numPr>
          <w:ilvl w:val="0"/>
          <w:numId w:val="22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0B02253F" w14:textId="77777777" w:rsidR="001901AC" w:rsidRPr="00BA4AE7" w:rsidRDefault="001901AC" w:rsidP="001901AC">
      <w:pPr>
        <w:numPr>
          <w:ilvl w:val="0"/>
          <w:numId w:val="22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6C5B98CF" w14:textId="77777777" w:rsidR="001901AC" w:rsidRPr="00BA4AE7" w:rsidRDefault="001901AC" w:rsidP="001901AC">
      <w:pPr>
        <w:numPr>
          <w:ilvl w:val="0"/>
          <w:numId w:val="22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11021C83" w14:textId="77777777" w:rsidR="001901AC" w:rsidRPr="00BA4AE7" w:rsidRDefault="001901AC" w:rsidP="001901AC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190C82DE" w14:textId="77777777" w:rsidR="001901AC" w:rsidRPr="00BA4AE7" w:rsidRDefault="001901AC" w:rsidP="001901AC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100537BF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33385D99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 20%</w:t>
      </w:r>
    </w:p>
    <w:p w14:paraId="146B8DCD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20%</w:t>
      </w:r>
    </w:p>
    <w:p w14:paraId="7D2BB56E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20%</w:t>
      </w:r>
    </w:p>
    <w:p w14:paraId="10DC3380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B0769C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EC338F5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26CD343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3F19D63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72FB5F4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C644D6B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FB04C6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EF2DFFE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687F8B9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5DCF29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EE13EC4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231F478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17C5E75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B40978E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02EF64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3A689C5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003E7B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F69CE86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24BC5A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15AA215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D08F438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B8DD419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B0E8F10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931354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D597865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C6CB6B3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A9BC2F" w14:textId="77777777" w:rsidR="001901AC" w:rsidRDefault="001901AC" w:rsidP="001901AC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901AC" w:rsidRPr="002D3C70" w14:paraId="6B883A31" w14:textId="77777777" w:rsidTr="00B02A7D">
        <w:tc>
          <w:tcPr>
            <w:tcW w:w="9054" w:type="dxa"/>
          </w:tcPr>
          <w:p w14:paraId="37A511AB" w14:textId="77777777" w:rsidR="001901AC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52A3A89C" w14:textId="77777777" w:rsidR="001901AC" w:rsidRPr="006C6996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 w:rsidRPr="006C6996">
              <w:rPr>
                <w:rFonts w:cstheme="minorHAnsi"/>
              </w:rPr>
              <w:t>LABORATORIO DE GRAFOSCOPÍA</w:t>
            </w:r>
          </w:p>
        </w:tc>
      </w:tr>
    </w:tbl>
    <w:p w14:paraId="642D5B9D" w14:textId="77777777" w:rsidR="001901AC" w:rsidRPr="002D3C70" w:rsidRDefault="001901AC" w:rsidP="001901AC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045"/>
        <w:gridCol w:w="2720"/>
        <w:gridCol w:w="3063"/>
      </w:tblGrid>
      <w:tr w:rsidR="001901AC" w:rsidRPr="002D3C70" w14:paraId="2004C17D" w14:textId="77777777" w:rsidTr="00B02A7D">
        <w:trPr>
          <w:trHeight w:val="254"/>
        </w:trPr>
        <w:tc>
          <w:tcPr>
            <w:tcW w:w="3596" w:type="dxa"/>
          </w:tcPr>
          <w:p w14:paraId="3B2092F1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CICLO</w:t>
            </w:r>
          </w:p>
          <w:p w14:paraId="6BB1F985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8vo Cuatrimestre</w:t>
            </w:r>
          </w:p>
        </w:tc>
        <w:tc>
          <w:tcPr>
            <w:tcW w:w="3597" w:type="dxa"/>
            <w:tcBorders>
              <w:top w:val="nil"/>
              <w:bottom w:val="nil"/>
            </w:tcBorders>
          </w:tcPr>
          <w:p w14:paraId="25BE5895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  <w:tc>
          <w:tcPr>
            <w:tcW w:w="3597" w:type="dxa"/>
          </w:tcPr>
          <w:p w14:paraId="125909F3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</w:p>
          <w:p w14:paraId="7CDF5D21" w14:textId="77777777" w:rsidR="001901AC" w:rsidRPr="002D3C70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</w:rPr>
              <w:t>LC0848</w:t>
            </w:r>
          </w:p>
        </w:tc>
      </w:tr>
    </w:tbl>
    <w:p w14:paraId="717F8DAE" w14:textId="77777777" w:rsidR="001901AC" w:rsidRPr="002D3C70" w:rsidRDefault="001901AC" w:rsidP="001901AC">
      <w:pPr>
        <w:tabs>
          <w:tab w:val="left" w:pos="3261"/>
        </w:tabs>
        <w:spacing w:after="0" w:line="240" w:lineRule="auto"/>
        <w:contextualSpacing/>
        <w:jc w:val="both"/>
        <w:rPr>
          <w:rFonts w:cstheme="minorHAnsi"/>
        </w:rPr>
      </w:pPr>
    </w:p>
    <w:p w14:paraId="456B5208" w14:textId="77777777" w:rsidR="001901AC" w:rsidRPr="002D3C70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>OBJETIVOS GENERALES DE LA ASIGNATURA:</w:t>
      </w:r>
    </w:p>
    <w:p w14:paraId="4136E67B" w14:textId="77777777" w:rsidR="001901AC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2D3C70">
        <w:rPr>
          <w:rFonts w:cstheme="minorHAnsi"/>
        </w:rPr>
        <w:t xml:space="preserve">El alumno aprenderá de inicio a fin </w:t>
      </w:r>
      <w:r>
        <w:rPr>
          <w:rFonts w:cstheme="minorHAnsi"/>
        </w:rPr>
        <w:t>el uso de la grafoscopía como herramienta de la criminología.</w:t>
      </w:r>
    </w:p>
    <w:p w14:paraId="7234D3E6" w14:textId="77777777" w:rsidR="001901AC" w:rsidRPr="002D3C70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901AC" w14:paraId="1C0B6FFD" w14:textId="77777777" w:rsidTr="00B02A7D">
        <w:tc>
          <w:tcPr>
            <w:tcW w:w="9904" w:type="dxa"/>
          </w:tcPr>
          <w:p w14:paraId="6FB208E0" w14:textId="77777777" w:rsidR="001901AC" w:rsidRDefault="001901AC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1901AC" w14:paraId="79DEE37D" w14:textId="77777777" w:rsidTr="00B02A7D">
        <w:trPr>
          <w:trHeight w:val="669"/>
        </w:trPr>
        <w:tc>
          <w:tcPr>
            <w:tcW w:w="9904" w:type="dxa"/>
          </w:tcPr>
          <w:p w14:paraId="7DD40510" w14:textId="77777777" w:rsidR="001901AC" w:rsidRPr="00935054" w:rsidRDefault="001901AC" w:rsidP="001901AC">
            <w:pPr>
              <w:numPr>
                <w:ilvl w:val="0"/>
                <w:numId w:val="31"/>
              </w:numPr>
              <w:spacing w:line="240" w:lineRule="auto"/>
              <w:rPr>
                <w:rFonts w:cs="Arial"/>
                <w:b/>
                <w:lang w:eastAsia="es-ES"/>
              </w:rPr>
            </w:pPr>
            <w:r w:rsidRPr="00935054">
              <w:rPr>
                <w:rFonts w:cs="Arial"/>
                <w:b/>
                <w:lang w:eastAsia="es-ES"/>
              </w:rPr>
              <w:t>Fundamentos científicos del estudio pericial de escrituras</w:t>
            </w:r>
            <w:r>
              <w:rPr>
                <w:rFonts w:cs="Arial"/>
                <w:b/>
                <w:lang w:eastAsia="es-ES"/>
              </w:rPr>
              <w:t>.</w:t>
            </w:r>
          </w:p>
          <w:p w14:paraId="49D333F1" w14:textId="77777777" w:rsidR="001901AC" w:rsidRPr="00935054" w:rsidRDefault="001901AC" w:rsidP="001901AC">
            <w:pPr>
              <w:numPr>
                <w:ilvl w:val="1"/>
                <w:numId w:val="32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La escritura, concepto, etiología y método de estudio</w:t>
            </w:r>
            <w:r>
              <w:rPr>
                <w:rFonts w:cs="Arial"/>
                <w:lang w:eastAsia="es-ES"/>
              </w:rPr>
              <w:t>.</w:t>
            </w:r>
          </w:p>
          <w:p w14:paraId="467C8B6D" w14:textId="77777777" w:rsidR="001901AC" w:rsidRPr="00935054" w:rsidRDefault="001901AC" w:rsidP="001901AC">
            <w:pPr>
              <w:numPr>
                <w:ilvl w:val="1"/>
                <w:numId w:val="32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Elementos constitutivos de la escritura</w:t>
            </w:r>
            <w:r>
              <w:rPr>
                <w:rFonts w:cs="Arial"/>
                <w:lang w:eastAsia="es-ES"/>
              </w:rPr>
              <w:t>.</w:t>
            </w:r>
          </w:p>
          <w:p w14:paraId="32FDBD80" w14:textId="77777777" w:rsidR="001901AC" w:rsidRPr="00935054" w:rsidRDefault="001901AC" w:rsidP="001901AC">
            <w:pPr>
              <w:numPr>
                <w:ilvl w:val="1"/>
                <w:numId w:val="32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Elementos estructurales</w:t>
            </w:r>
            <w:r>
              <w:rPr>
                <w:rFonts w:cs="Arial"/>
                <w:lang w:eastAsia="es-ES"/>
              </w:rPr>
              <w:t>.</w:t>
            </w:r>
          </w:p>
          <w:p w14:paraId="4B5B965D" w14:textId="77777777" w:rsidR="001901AC" w:rsidRDefault="001901AC" w:rsidP="001901AC">
            <w:pPr>
              <w:numPr>
                <w:ilvl w:val="1"/>
                <w:numId w:val="32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Elementos modificadores de carácter natural</w:t>
            </w:r>
            <w:r>
              <w:rPr>
                <w:rFonts w:cs="Arial"/>
                <w:lang w:eastAsia="es-ES"/>
              </w:rPr>
              <w:t>.</w:t>
            </w:r>
          </w:p>
          <w:p w14:paraId="13A456D6" w14:textId="77777777" w:rsidR="001901AC" w:rsidRPr="00935054" w:rsidRDefault="001901AC" w:rsidP="00B02A7D">
            <w:pPr>
              <w:ind w:left="792"/>
              <w:rPr>
                <w:rFonts w:cs="Arial"/>
                <w:lang w:eastAsia="es-ES"/>
              </w:rPr>
            </w:pPr>
          </w:p>
          <w:p w14:paraId="22A41C8C" w14:textId="77777777" w:rsidR="001901AC" w:rsidRPr="00935054" w:rsidRDefault="001901AC" w:rsidP="001901AC">
            <w:pPr>
              <w:numPr>
                <w:ilvl w:val="0"/>
                <w:numId w:val="31"/>
              </w:numPr>
              <w:spacing w:line="240" w:lineRule="auto"/>
              <w:rPr>
                <w:rFonts w:cs="Arial"/>
                <w:b/>
                <w:lang w:eastAsia="es-ES"/>
              </w:rPr>
            </w:pPr>
            <w:r w:rsidRPr="00935054">
              <w:rPr>
                <w:rFonts w:cs="Arial"/>
                <w:b/>
                <w:lang w:eastAsia="es-ES"/>
              </w:rPr>
              <w:t>Tipos de falsificaciones en escrituras y documentos.</w:t>
            </w:r>
          </w:p>
          <w:p w14:paraId="0CE7E14F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>
              <w:rPr>
                <w:rFonts w:cs="Arial"/>
                <w:lang w:eastAsia="es-ES"/>
              </w:rPr>
              <w:t>Falsificación por alteración.</w:t>
            </w:r>
          </w:p>
          <w:p w14:paraId="36BB3AE3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Supresión</w:t>
            </w:r>
            <w:r>
              <w:rPr>
                <w:rFonts w:cs="Arial"/>
                <w:lang w:eastAsia="es-ES"/>
              </w:rPr>
              <w:t>.</w:t>
            </w:r>
          </w:p>
          <w:p w14:paraId="47CEF03B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Medios químicos</w:t>
            </w:r>
            <w:r>
              <w:rPr>
                <w:rFonts w:cs="Arial"/>
                <w:lang w:eastAsia="es-ES"/>
              </w:rPr>
              <w:t>.</w:t>
            </w:r>
          </w:p>
          <w:p w14:paraId="68E2D223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Tachaduras</w:t>
            </w:r>
            <w:r>
              <w:rPr>
                <w:rFonts w:cs="Arial"/>
                <w:lang w:eastAsia="es-ES"/>
              </w:rPr>
              <w:t>.</w:t>
            </w:r>
          </w:p>
          <w:p w14:paraId="60A46639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Adiciones y enmiendas</w:t>
            </w:r>
            <w:r>
              <w:rPr>
                <w:rFonts w:cs="Arial"/>
                <w:lang w:eastAsia="es-ES"/>
              </w:rPr>
              <w:t>.</w:t>
            </w:r>
          </w:p>
          <w:p w14:paraId="1DF28CEC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Falsificación por imitación</w:t>
            </w:r>
            <w:r>
              <w:rPr>
                <w:rFonts w:cs="Arial"/>
                <w:lang w:eastAsia="es-ES"/>
              </w:rPr>
              <w:t>.</w:t>
            </w:r>
          </w:p>
          <w:p w14:paraId="7D150901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Servil</w:t>
            </w:r>
            <w:r>
              <w:rPr>
                <w:rFonts w:cs="Arial"/>
                <w:lang w:eastAsia="es-ES"/>
              </w:rPr>
              <w:t>.</w:t>
            </w:r>
          </w:p>
          <w:p w14:paraId="2B077250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Por calco</w:t>
            </w:r>
            <w:r>
              <w:rPr>
                <w:rFonts w:cs="Arial"/>
                <w:lang w:eastAsia="es-ES"/>
              </w:rPr>
              <w:t>.</w:t>
            </w:r>
          </w:p>
          <w:p w14:paraId="57B91FC8" w14:textId="77777777" w:rsidR="001901AC" w:rsidRPr="00935054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Libre</w:t>
            </w:r>
            <w:r>
              <w:rPr>
                <w:rFonts w:cs="Arial"/>
                <w:lang w:eastAsia="es-ES"/>
              </w:rPr>
              <w:t>.</w:t>
            </w:r>
          </w:p>
          <w:p w14:paraId="740528C0" w14:textId="77777777" w:rsidR="001901AC" w:rsidRDefault="001901AC" w:rsidP="001901AC">
            <w:pPr>
              <w:numPr>
                <w:ilvl w:val="1"/>
                <w:numId w:val="33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De memoria</w:t>
            </w:r>
            <w:r>
              <w:rPr>
                <w:rFonts w:cs="Arial"/>
                <w:lang w:eastAsia="es-ES"/>
              </w:rPr>
              <w:t>.</w:t>
            </w:r>
          </w:p>
          <w:p w14:paraId="04F93993" w14:textId="77777777" w:rsidR="001901AC" w:rsidRPr="00935054" w:rsidRDefault="001901AC" w:rsidP="00B02A7D">
            <w:pPr>
              <w:ind w:left="792"/>
              <w:rPr>
                <w:rFonts w:cs="Arial"/>
                <w:lang w:eastAsia="es-ES"/>
              </w:rPr>
            </w:pPr>
          </w:p>
          <w:p w14:paraId="68227E90" w14:textId="77777777" w:rsidR="001901AC" w:rsidRPr="00935054" w:rsidRDefault="001901AC" w:rsidP="001901AC">
            <w:pPr>
              <w:numPr>
                <w:ilvl w:val="0"/>
                <w:numId w:val="31"/>
              </w:numPr>
              <w:spacing w:line="240" w:lineRule="auto"/>
              <w:rPr>
                <w:rFonts w:cs="Arial"/>
                <w:b/>
                <w:lang w:eastAsia="es-ES"/>
              </w:rPr>
            </w:pPr>
            <w:r w:rsidRPr="00935054">
              <w:rPr>
                <w:rFonts w:cs="Arial"/>
                <w:b/>
                <w:lang w:eastAsia="es-ES"/>
              </w:rPr>
              <w:t>Grafonometría.</w:t>
            </w:r>
          </w:p>
          <w:p w14:paraId="0E5E4311" w14:textId="77777777" w:rsidR="001901AC" w:rsidRPr="00935054" w:rsidRDefault="001901AC" w:rsidP="001901AC">
            <w:pPr>
              <w:numPr>
                <w:ilvl w:val="1"/>
                <w:numId w:val="34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Nociones generales</w:t>
            </w:r>
            <w:r>
              <w:rPr>
                <w:rFonts w:cs="Arial"/>
                <w:lang w:eastAsia="es-ES"/>
              </w:rPr>
              <w:t>.</w:t>
            </w:r>
          </w:p>
          <w:p w14:paraId="513F941A" w14:textId="77777777" w:rsidR="001901AC" w:rsidRPr="00935054" w:rsidRDefault="001901AC" w:rsidP="001901AC">
            <w:pPr>
              <w:numPr>
                <w:ilvl w:val="1"/>
                <w:numId w:val="34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Método de valores angulares</w:t>
            </w:r>
            <w:r>
              <w:rPr>
                <w:rFonts w:cs="Arial"/>
                <w:lang w:eastAsia="es-ES"/>
              </w:rPr>
              <w:t>.</w:t>
            </w:r>
            <w:r w:rsidRPr="00935054">
              <w:rPr>
                <w:rFonts w:cs="Arial"/>
                <w:lang w:eastAsia="es-ES"/>
              </w:rPr>
              <w:t xml:space="preserve"> </w:t>
            </w:r>
          </w:p>
          <w:p w14:paraId="0F219ABD" w14:textId="77777777" w:rsidR="001901AC" w:rsidRPr="00935054" w:rsidRDefault="001901AC" w:rsidP="001901AC">
            <w:pPr>
              <w:numPr>
                <w:ilvl w:val="1"/>
                <w:numId w:val="34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Método de medición de grammas</w:t>
            </w:r>
            <w:r>
              <w:rPr>
                <w:rFonts w:cs="Arial"/>
                <w:lang w:eastAsia="es-ES"/>
              </w:rPr>
              <w:t>.</w:t>
            </w:r>
          </w:p>
          <w:p w14:paraId="173A10B7" w14:textId="77777777" w:rsidR="001901AC" w:rsidRPr="00935054" w:rsidRDefault="001901AC" w:rsidP="001901AC">
            <w:pPr>
              <w:numPr>
                <w:ilvl w:val="1"/>
                <w:numId w:val="34"/>
              </w:numPr>
              <w:spacing w:line="240" w:lineRule="auto"/>
              <w:rPr>
                <w:rFonts w:cs="Arial"/>
                <w:lang w:eastAsia="es-ES"/>
              </w:rPr>
            </w:pPr>
            <w:r w:rsidRPr="00935054">
              <w:rPr>
                <w:rFonts w:cs="Arial"/>
                <w:lang w:eastAsia="es-ES"/>
              </w:rPr>
              <w:t>Gráficas aplicadas al estudio grafonométrico</w:t>
            </w:r>
            <w:r>
              <w:rPr>
                <w:rFonts w:cs="Arial"/>
                <w:lang w:eastAsia="es-ES"/>
              </w:rPr>
              <w:t>.</w:t>
            </w:r>
          </w:p>
          <w:p w14:paraId="299FFDF8" w14:textId="77777777" w:rsidR="001901AC" w:rsidRPr="00935054" w:rsidRDefault="001901AC" w:rsidP="00B02A7D">
            <w:pPr>
              <w:tabs>
                <w:tab w:val="left" w:pos="3261"/>
              </w:tabs>
              <w:jc w:val="both"/>
              <w:rPr>
                <w:rFonts w:cstheme="minorHAnsi"/>
              </w:rPr>
            </w:pPr>
          </w:p>
        </w:tc>
      </w:tr>
    </w:tbl>
    <w:p w14:paraId="76CA2ECA" w14:textId="77777777" w:rsidR="001901AC" w:rsidRDefault="001901AC" w:rsidP="001901AC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</w:p>
    <w:p w14:paraId="4571E94D" w14:textId="77777777" w:rsidR="001901AC" w:rsidRPr="00BA4AE7" w:rsidRDefault="001901AC" w:rsidP="001901AC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ACTIVIDADES DE APRENDIZAJE:</w:t>
      </w:r>
    </w:p>
    <w:p w14:paraId="3E101ACB" w14:textId="77777777" w:rsidR="001901AC" w:rsidRPr="00BA4AE7" w:rsidRDefault="001901AC" w:rsidP="001901AC">
      <w:pPr>
        <w:spacing w:after="0"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Bajo la Conducción del Docente</w:t>
      </w:r>
      <w:r>
        <w:rPr>
          <w:rFonts w:cs="Arial"/>
          <w:u w:val="single"/>
          <w:lang w:eastAsia="es-ES"/>
        </w:rPr>
        <w:t>.</w:t>
      </w:r>
    </w:p>
    <w:p w14:paraId="0AE0C633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6C204DF1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Trabajos de investigación Individual y de equipo</w:t>
      </w:r>
      <w:r>
        <w:rPr>
          <w:rFonts w:eastAsia="Calibri" w:cs="Arial"/>
        </w:rPr>
        <w:t>.</w:t>
      </w:r>
      <w:r w:rsidRPr="00BA4AE7">
        <w:rPr>
          <w:rFonts w:eastAsia="Calibri" w:cs="Arial"/>
        </w:rPr>
        <w:t xml:space="preserve">    </w:t>
      </w:r>
    </w:p>
    <w:p w14:paraId="2E5B1854" w14:textId="77777777" w:rsidR="001901AC" w:rsidRPr="00BA4AE7" w:rsidRDefault="001901AC" w:rsidP="001901AC">
      <w:pPr>
        <w:numPr>
          <w:ilvl w:val="0"/>
          <w:numId w:val="21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lastRenderedPageBreak/>
        <w:t>Realización lecturas. Coordinación y revisión de proyectos, Revisión de portafolio de evidencias, Organizar conferencias y seminarios.</w:t>
      </w:r>
    </w:p>
    <w:p w14:paraId="77C11911" w14:textId="77777777" w:rsidR="001901AC" w:rsidRPr="00BA4AE7" w:rsidRDefault="001901AC" w:rsidP="001901AC">
      <w:pPr>
        <w:spacing w:line="240" w:lineRule="auto"/>
        <w:rPr>
          <w:rFonts w:cs="Arial"/>
          <w:u w:val="single"/>
          <w:lang w:eastAsia="es-ES"/>
        </w:rPr>
      </w:pPr>
      <w:r w:rsidRPr="00BA4AE7">
        <w:rPr>
          <w:rFonts w:cs="Arial"/>
          <w:u w:val="single"/>
          <w:lang w:eastAsia="es-ES"/>
        </w:rPr>
        <w:t>De forma independiente por parte del alumno</w:t>
      </w:r>
      <w:r>
        <w:rPr>
          <w:rFonts w:cs="Arial"/>
          <w:u w:val="single"/>
          <w:lang w:eastAsia="es-ES"/>
        </w:rPr>
        <w:t>.</w:t>
      </w:r>
    </w:p>
    <w:p w14:paraId="45EB971D" w14:textId="77777777" w:rsidR="001901AC" w:rsidRPr="00BA4AE7" w:rsidRDefault="001901AC" w:rsidP="001901AC">
      <w:pPr>
        <w:numPr>
          <w:ilvl w:val="0"/>
          <w:numId w:val="22"/>
        </w:numPr>
        <w:spacing w:after="0" w:line="240" w:lineRule="auto"/>
        <w:rPr>
          <w:rFonts w:cs="Arial"/>
          <w:lang w:eastAsia="es-ES"/>
        </w:rPr>
      </w:pPr>
      <w:r w:rsidRPr="00BA4AE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7A1109A0" w14:textId="77777777" w:rsidR="001901AC" w:rsidRPr="00BA4AE7" w:rsidRDefault="001901AC" w:rsidP="001901AC">
      <w:pPr>
        <w:numPr>
          <w:ilvl w:val="0"/>
          <w:numId w:val="22"/>
        </w:numPr>
        <w:spacing w:after="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7AAB3403" w14:textId="77777777" w:rsidR="001901AC" w:rsidRPr="00BA4AE7" w:rsidRDefault="001901AC" w:rsidP="001901AC">
      <w:pPr>
        <w:numPr>
          <w:ilvl w:val="0"/>
          <w:numId w:val="22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Realización de proyectos</w:t>
      </w:r>
      <w:r>
        <w:rPr>
          <w:rFonts w:eastAsia="Calibri" w:cs="Arial"/>
        </w:rPr>
        <w:t>.</w:t>
      </w:r>
    </w:p>
    <w:p w14:paraId="14F73EB8" w14:textId="77777777" w:rsidR="001901AC" w:rsidRPr="00BA4AE7" w:rsidRDefault="001901AC" w:rsidP="001901AC">
      <w:pPr>
        <w:numPr>
          <w:ilvl w:val="0"/>
          <w:numId w:val="22"/>
        </w:numPr>
        <w:spacing w:after="200" w:line="276" w:lineRule="auto"/>
        <w:contextualSpacing/>
        <w:rPr>
          <w:rFonts w:eastAsia="Calibri" w:cs="Arial"/>
        </w:rPr>
      </w:pPr>
      <w:r w:rsidRPr="00BA4AE7">
        <w:rPr>
          <w:rFonts w:eastAsia="Calibri" w:cs="Arial"/>
        </w:rPr>
        <w:t>Trabajo de auto evaluación.</w:t>
      </w:r>
    </w:p>
    <w:p w14:paraId="6C2DD469" w14:textId="77777777" w:rsidR="001901AC" w:rsidRPr="00BA4AE7" w:rsidRDefault="001901AC" w:rsidP="001901AC">
      <w:pPr>
        <w:spacing w:after="101" w:line="216" w:lineRule="atLeast"/>
        <w:ind w:firstLine="288"/>
        <w:rPr>
          <w:rFonts w:cs="Arial"/>
          <w:b/>
          <w:lang w:val="es-ES_tradnl" w:eastAsia="es-ES"/>
        </w:rPr>
      </w:pPr>
    </w:p>
    <w:p w14:paraId="353AA97F" w14:textId="77777777" w:rsidR="001901AC" w:rsidRPr="00BA4AE7" w:rsidRDefault="001901AC" w:rsidP="001901AC">
      <w:pPr>
        <w:spacing w:after="0" w:line="216" w:lineRule="atLeast"/>
        <w:rPr>
          <w:rFonts w:cs="Arial"/>
          <w:b/>
          <w:lang w:val="es-ES_tradnl" w:eastAsia="es-ES"/>
        </w:rPr>
      </w:pPr>
      <w:r w:rsidRPr="00BA4AE7">
        <w:rPr>
          <w:rFonts w:cs="Arial"/>
          <w:b/>
          <w:lang w:val="es-ES_tradnl" w:eastAsia="es-ES"/>
        </w:rPr>
        <w:t>CRITERIOS Y PROCEDIMIENTOS DE EVALUACIÓN Y ACREDITACIÓN:</w:t>
      </w:r>
    </w:p>
    <w:p w14:paraId="26852F73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Exámenes parciales       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40%</w:t>
      </w:r>
    </w:p>
    <w:p w14:paraId="5E7A1F19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Trabajos, tareas                   </w:t>
      </w:r>
      <w:r>
        <w:rPr>
          <w:rFonts w:cs="Arial"/>
          <w:lang w:val="es-ES" w:eastAsia="es-ES"/>
        </w:rPr>
        <w:t xml:space="preserve">  </w:t>
      </w:r>
      <w:r w:rsidRPr="00BA4AE7">
        <w:rPr>
          <w:rFonts w:cs="Arial"/>
          <w:lang w:val="es-ES" w:eastAsia="es-ES"/>
        </w:rPr>
        <w:t xml:space="preserve">              20%</w:t>
      </w:r>
    </w:p>
    <w:p w14:paraId="0E07F77F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Portafolio de Evidencias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 20%</w:t>
      </w:r>
    </w:p>
    <w:p w14:paraId="62AE8ED0" w14:textId="77777777" w:rsidR="001901AC" w:rsidRPr="00BA4AE7" w:rsidRDefault="001901AC" w:rsidP="001901AC">
      <w:pPr>
        <w:numPr>
          <w:ilvl w:val="0"/>
          <w:numId w:val="23"/>
        </w:numPr>
        <w:spacing w:after="0" w:line="240" w:lineRule="auto"/>
        <w:contextualSpacing/>
        <w:rPr>
          <w:rFonts w:cs="Arial"/>
          <w:lang w:val="es-ES" w:eastAsia="es-ES"/>
        </w:rPr>
      </w:pPr>
      <w:r w:rsidRPr="00BA4AE7">
        <w:rPr>
          <w:rFonts w:cs="Arial"/>
          <w:lang w:val="es-ES" w:eastAsia="es-ES"/>
        </w:rPr>
        <w:t xml:space="preserve">Realización de Proyectos        </w:t>
      </w:r>
      <w:r>
        <w:rPr>
          <w:rFonts w:cs="Arial"/>
          <w:lang w:val="es-ES" w:eastAsia="es-ES"/>
        </w:rPr>
        <w:t xml:space="preserve"> </w:t>
      </w:r>
      <w:r w:rsidRPr="00BA4AE7">
        <w:rPr>
          <w:rFonts w:cs="Arial"/>
          <w:lang w:val="es-ES" w:eastAsia="es-ES"/>
        </w:rPr>
        <w:t xml:space="preserve">           20%</w:t>
      </w:r>
    </w:p>
    <w:p w14:paraId="12108BDD" w14:textId="77777777" w:rsidR="00CD156C" w:rsidRPr="001901AC" w:rsidRDefault="00CD156C" w:rsidP="001901AC"/>
    <w:sectPr w:rsidR="00CD156C" w:rsidRPr="001901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3D8"/>
    <w:multiLevelType w:val="hybridMultilevel"/>
    <w:tmpl w:val="57B05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201EA"/>
    <w:multiLevelType w:val="hybridMultilevel"/>
    <w:tmpl w:val="BE569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27B0F"/>
    <w:multiLevelType w:val="hybridMultilevel"/>
    <w:tmpl w:val="89F4BB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F2113"/>
    <w:multiLevelType w:val="hybridMultilevel"/>
    <w:tmpl w:val="33246E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F0EC3"/>
    <w:multiLevelType w:val="hybridMultilevel"/>
    <w:tmpl w:val="1764D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33712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27D312C0"/>
    <w:multiLevelType w:val="hybridMultilevel"/>
    <w:tmpl w:val="E75AE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42261"/>
    <w:multiLevelType w:val="multilevel"/>
    <w:tmpl w:val="196215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280E66CC"/>
    <w:multiLevelType w:val="hybridMultilevel"/>
    <w:tmpl w:val="DF149B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E5E5C"/>
    <w:multiLevelType w:val="hybridMultilevel"/>
    <w:tmpl w:val="88C0B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C0C07"/>
    <w:multiLevelType w:val="hybridMultilevel"/>
    <w:tmpl w:val="257C52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24E52"/>
    <w:multiLevelType w:val="hybridMultilevel"/>
    <w:tmpl w:val="D3A02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83697"/>
    <w:multiLevelType w:val="hybridMultilevel"/>
    <w:tmpl w:val="0A245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C662C7"/>
    <w:multiLevelType w:val="hybridMultilevel"/>
    <w:tmpl w:val="7AFC78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A3633"/>
    <w:multiLevelType w:val="hybridMultilevel"/>
    <w:tmpl w:val="01EE59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944F7"/>
    <w:multiLevelType w:val="multilevel"/>
    <w:tmpl w:val="10AC09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47B06B33"/>
    <w:multiLevelType w:val="hybridMultilevel"/>
    <w:tmpl w:val="7E0CF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7A328D"/>
    <w:multiLevelType w:val="hybridMultilevel"/>
    <w:tmpl w:val="FE8CD6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D7D64"/>
    <w:multiLevelType w:val="hybridMultilevel"/>
    <w:tmpl w:val="5CEC1D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23834"/>
    <w:multiLevelType w:val="hybridMultilevel"/>
    <w:tmpl w:val="E49A76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345647"/>
    <w:multiLevelType w:val="hybridMultilevel"/>
    <w:tmpl w:val="751AD9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3B47"/>
    <w:multiLevelType w:val="hybridMultilevel"/>
    <w:tmpl w:val="BAA4D5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A4A3F"/>
    <w:multiLevelType w:val="hybridMultilevel"/>
    <w:tmpl w:val="2D101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5C7E04"/>
    <w:multiLevelType w:val="multilevel"/>
    <w:tmpl w:val="4C803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64445ABD"/>
    <w:multiLevelType w:val="hybridMultilevel"/>
    <w:tmpl w:val="928448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E455D"/>
    <w:multiLevelType w:val="multilevel"/>
    <w:tmpl w:val="1286E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6BAF6AEA"/>
    <w:multiLevelType w:val="hybridMultilevel"/>
    <w:tmpl w:val="C1EAB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71065F"/>
    <w:multiLevelType w:val="hybridMultilevel"/>
    <w:tmpl w:val="3E8C05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F2986"/>
    <w:multiLevelType w:val="hybridMultilevel"/>
    <w:tmpl w:val="89CAA2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1540F"/>
    <w:multiLevelType w:val="hybridMultilevel"/>
    <w:tmpl w:val="FBF2F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E57FD2"/>
    <w:multiLevelType w:val="hybridMultilevel"/>
    <w:tmpl w:val="0082F6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AF1A52"/>
    <w:multiLevelType w:val="hybridMultilevel"/>
    <w:tmpl w:val="C8841D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D3E35"/>
    <w:multiLevelType w:val="hybridMultilevel"/>
    <w:tmpl w:val="5484A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023193">
    <w:abstractNumId w:val="25"/>
  </w:num>
  <w:num w:numId="2" w16cid:durableId="2043552487">
    <w:abstractNumId w:val="10"/>
  </w:num>
  <w:num w:numId="3" w16cid:durableId="758453378">
    <w:abstractNumId w:val="2"/>
  </w:num>
  <w:num w:numId="4" w16cid:durableId="624703105">
    <w:abstractNumId w:val="18"/>
  </w:num>
  <w:num w:numId="5" w16cid:durableId="593977058">
    <w:abstractNumId w:val="20"/>
  </w:num>
  <w:num w:numId="6" w16cid:durableId="284627846">
    <w:abstractNumId w:val="17"/>
  </w:num>
  <w:num w:numId="7" w16cid:durableId="568617360">
    <w:abstractNumId w:val="24"/>
  </w:num>
  <w:num w:numId="8" w16cid:durableId="1843811808">
    <w:abstractNumId w:val="33"/>
  </w:num>
  <w:num w:numId="9" w16cid:durableId="460269471">
    <w:abstractNumId w:val="28"/>
  </w:num>
  <w:num w:numId="10" w16cid:durableId="923296690">
    <w:abstractNumId w:val="4"/>
  </w:num>
  <w:num w:numId="11" w16cid:durableId="191769307">
    <w:abstractNumId w:val="19"/>
  </w:num>
  <w:num w:numId="12" w16cid:durableId="1548646549">
    <w:abstractNumId w:val="8"/>
  </w:num>
  <w:num w:numId="13" w16cid:durableId="431826591">
    <w:abstractNumId w:val="26"/>
  </w:num>
  <w:num w:numId="14" w16cid:durableId="1489857421">
    <w:abstractNumId w:val="27"/>
  </w:num>
  <w:num w:numId="15" w16cid:durableId="283585458">
    <w:abstractNumId w:val="9"/>
  </w:num>
  <w:num w:numId="16" w16cid:durableId="1058358133">
    <w:abstractNumId w:val="3"/>
  </w:num>
  <w:num w:numId="17" w16cid:durableId="317996727">
    <w:abstractNumId w:val="21"/>
  </w:num>
  <w:num w:numId="18" w16cid:durableId="295567473">
    <w:abstractNumId w:val="29"/>
  </w:num>
  <w:num w:numId="19" w16cid:durableId="957107664">
    <w:abstractNumId w:val="16"/>
  </w:num>
  <w:num w:numId="20" w16cid:durableId="1341349109">
    <w:abstractNumId w:val="1"/>
  </w:num>
  <w:num w:numId="21" w16cid:durableId="1785734700">
    <w:abstractNumId w:val="0"/>
  </w:num>
  <w:num w:numId="22" w16cid:durableId="1300962500">
    <w:abstractNumId w:val="31"/>
  </w:num>
  <w:num w:numId="23" w16cid:durableId="1380739308">
    <w:abstractNumId w:val="6"/>
  </w:num>
  <w:num w:numId="24" w16cid:durableId="1238780435">
    <w:abstractNumId w:val="22"/>
  </w:num>
  <w:num w:numId="25" w16cid:durableId="1649632383">
    <w:abstractNumId w:val="30"/>
  </w:num>
  <w:num w:numId="26" w16cid:durableId="241138607">
    <w:abstractNumId w:val="11"/>
  </w:num>
  <w:num w:numId="27" w16cid:durableId="526335389">
    <w:abstractNumId w:val="13"/>
  </w:num>
  <w:num w:numId="28" w16cid:durableId="1514881878">
    <w:abstractNumId w:val="14"/>
  </w:num>
  <w:num w:numId="29" w16cid:durableId="1352562873">
    <w:abstractNumId w:val="32"/>
  </w:num>
  <w:num w:numId="30" w16cid:durableId="2067606530">
    <w:abstractNumId w:val="12"/>
  </w:num>
  <w:num w:numId="31" w16cid:durableId="190922898">
    <w:abstractNumId w:val="5"/>
  </w:num>
  <w:num w:numId="32" w16cid:durableId="1388259433">
    <w:abstractNumId w:val="7"/>
  </w:num>
  <w:num w:numId="33" w16cid:durableId="686910932">
    <w:abstractNumId w:val="15"/>
  </w:num>
  <w:num w:numId="34" w16cid:durableId="3794015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9B"/>
    <w:rsid w:val="001901AC"/>
    <w:rsid w:val="00310ADF"/>
    <w:rsid w:val="007B24FA"/>
    <w:rsid w:val="008062FC"/>
    <w:rsid w:val="00C83639"/>
    <w:rsid w:val="00CD156C"/>
    <w:rsid w:val="00E73AA9"/>
    <w:rsid w:val="00F4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22016"/>
  <w15:chartTrackingRefBased/>
  <w15:docId w15:val="{2AE6877F-E8CF-D544-9B72-439CDA87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0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1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1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1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4019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F4019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si.uba.ar/academica/carrerasdegrado/psicologia/sitios_catedras/obligatorias/060_estadistica1/index.php?var=presentacion/inici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616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2</cp:revision>
  <dcterms:created xsi:type="dcterms:W3CDTF">2026-04-15T18:06:00Z</dcterms:created>
  <dcterms:modified xsi:type="dcterms:W3CDTF">2026-04-15T18:19:00Z</dcterms:modified>
</cp:coreProperties>
</file>