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283" w:type="dxa"/>
        <w:tblCellMar>
          <w:top w:w="283" w:type="dxa"/>
          <w:left w:w="283" w:type="dxa"/>
          <w:bottom w:w="283" w:type="dxa"/>
          <w:right w:w="283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2196F3"/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Country</w:t>
            </w:r>
          </w:p>
        </w:tc>
        <w:tc>
          <w:tcPr>
            <w:tcW w:w="3324" w:type="dxa"/>
            <w:tcBorders>
              <w:top w:val="single" w:sz="2" w:space="0" w:color="2196F3"/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Capital</w:t>
            </w:r>
          </w:p>
        </w:tc>
        <w:tc>
          <w:tcPr>
            <w:tcW w:w="3324" w:type="dxa"/>
            <w:tcBorders>
              <w:top w:val="single" w:sz="2" w:space="0" w:color="2196F3"/>
              <w:left w:val="single" w:sz="2" w:space="0" w:color="2196F3"/>
              <w:bottom w:val="single" w:sz="2" w:space="0" w:color="2196F3"/>
              <w:right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Population (millions)</w:t>
            </w:r>
          </w:p>
        </w:tc>
      </w:tr>
      <w:tr>
        <w:trPr/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Ghana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Accra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  <w:right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30</w:t>
            </w:r>
          </w:p>
        </w:tc>
      </w:tr>
      <w:tr>
        <w:trPr/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United States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Washington D.C.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  <w:right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331</w:t>
            </w:r>
          </w:p>
        </w:tc>
      </w:tr>
      <w:tr>
        <w:trPr/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Germany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Berlin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  <w:right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83</w:t>
            </w:r>
          </w:p>
        </w:tc>
      </w:tr>
      <w:tr>
        <w:trPr/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Japan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Tokyo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  <w:right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126</w:t>
            </w:r>
          </w:p>
        </w:tc>
      </w:tr>
      <w:tr>
        <w:trPr/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Brazil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Brasilia</w:t>
            </w:r>
          </w:p>
        </w:tc>
        <w:tc>
          <w:tcPr>
            <w:tcW w:w="3324" w:type="dxa"/>
            <w:tcBorders>
              <w:left w:val="single" w:sz="2" w:space="0" w:color="2196F3"/>
              <w:bottom w:val="single" w:sz="2" w:space="0" w:color="2196F3"/>
              <w:right w:val="single" w:sz="2" w:space="0" w:color="2196F3"/>
            </w:tcBorders>
          </w:tcPr>
          <w:p>
            <w:pPr>
              <w:pStyle w:val="TableContents"/>
              <w:rPr/>
            </w:pPr>
            <w:r>
              <w:rPr/>
              <w:t>213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318135</wp:posOffset>
            </wp:positionH>
            <wp:positionV relativeFrom="paragraph">
              <wp:posOffset>596265</wp:posOffset>
            </wp:positionV>
            <wp:extent cx="5759450" cy="3239135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Regular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emiBold">
    <w:charset w:val="01"/>
    <w:family w:val="roman"/>
    <w:pitch w:val="variable"/>
  </w:font>
  <w:font w:name="Noto Sans Light">
    <w:charset w:val="01"/>
    <w:family w:val="roman"/>
    <w:pitch w:val="variable"/>
  </w:font>
  <w:font w:name="Noto Sans Black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Noto Sans Regular" w:hAnsi="Noto Sans Regular" w:eastAsia="DejaVu Sans" w:cs="Noto Sans Light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Noto Sans Light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AlizarinLTGliederung1">
    <w:name w:val="Alizarin~LT~Gliederung 1"/>
    <w:qFormat/>
    <w:pPr>
      <w:widowControl/>
      <w:kinsoku w:val="true"/>
      <w:overflowPunct w:val="true"/>
      <w:autoSpaceDE w:val="true"/>
      <w:bidi w:val="0"/>
      <w:spacing w:before="0" w:after="228"/>
    </w:pPr>
    <w:rPr>
      <w:rFonts w:ascii="Noto Sans SemiBold" w:hAnsi="Noto Sans SemiBold" w:eastAsia="DejaVu Sans" w:cs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52"/>
      <w:szCs w:val="24"/>
      <w:u w:val="none"/>
      <w:em w:val="none"/>
      <w:lang w:val="en-US" w:eastAsia="zh-CN" w:bidi="hi-IN"/>
    </w:rPr>
  </w:style>
  <w:style w:type="paragraph" w:styleId="AlizarinLTGliederung2">
    <w:name w:val="Alizarin~LT~Gliederung 2"/>
    <w:basedOn w:val="AlizarinLTGliederung1"/>
    <w:qFormat/>
    <w:pPr>
      <w:spacing w:before="0" w:after="22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44"/>
      <w:u w:val="none"/>
      <w:em w:val="none"/>
    </w:rPr>
  </w:style>
  <w:style w:type="paragraph" w:styleId="AlizarinLTGliederung3">
    <w:name w:val="Alizarin~LT~Gliederung 3"/>
    <w:basedOn w:val="AlizarinLTGliederung2"/>
    <w:qFormat/>
    <w:pPr>
      <w:spacing w:before="0" w:after="170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6"/>
      <w:u w:val="none"/>
      <w:em w:val="none"/>
    </w:rPr>
  </w:style>
  <w:style w:type="paragraph" w:styleId="AlizarinLTGliederung4">
    <w:name w:val="Alizarin~LT~Gliederung 4"/>
    <w:basedOn w:val="AlizarinLTGliederung3"/>
    <w:qFormat/>
    <w:pPr>
      <w:spacing w:before="0" w:after="113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LTGliederung5">
    <w:name w:val="Alizarin~LT~Gliederung 5"/>
    <w:basedOn w:val="AlizarinLTGliederung4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LTGliederung6">
    <w:name w:val="Alizarin~LT~Gliederung 6"/>
    <w:basedOn w:val="AlizarinLTGliederung5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LTGliederung7">
    <w:name w:val="Alizarin~LT~Gliederung 7"/>
    <w:basedOn w:val="AlizarinLTGliederung6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LTGliederung8">
    <w:name w:val="Alizarin~LT~Gliederung 8"/>
    <w:basedOn w:val="AlizarinLTGliederung7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28"/>
      <w:u w:val="none"/>
      <w:em w:val="none"/>
    </w:rPr>
  </w:style>
  <w:style w:type="paragraph" w:styleId="AlizarinLTGliederung9">
    <w:name w:val="Alizarin~LT~Gliederung 9"/>
    <w:basedOn w:val="AlizarinLTGliederung8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28"/>
      <w:u w:val="none"/>
      <w:em w:val="none"/>
    </w:rPr>
  </w:style>
  <w:style w:type="paragraph" w:styleId="AlizarinLTTitel">
    <w:name w:val="Alizarin~LT~Titel"/>
    <w:qFormat/>
    <w:pPr>
      <w:widowControl/>
      <w:kinsoku w:val="true"/>
      <w:overflowPunct w:val="true"/>
      <w:autoSpaceDE w:val="true"/>
      <w:bidi w:val="0"/>
      <w:jc w:val="left"/>
    </w:pPr>
    <w:rPr>
      <w:rFonts w:ascii="Noto Sans Black" w:hAnsi="Noto Sans Black" w:eastAsia="DejaVu Sans" w:cs="Noto Sans Light"/>
      <w:b w:val="false"/>
      <w:i w:val="false"/>
      <w:strike w:val="false"/>
      <w:dstrike w:val="false"/>
      <w:outline w:val="false"/>
      <w:shadow w:val="false"/>
      <w:color w:val="FFFFFF"/>
      <w:kern w:val="2"/>
      <w:sz w:val="64"/>
      <w:szCs w:val="24"/>
      <w:u w:val="none"/>
      <w:em w:val="none"/>
      <w:lang w:val="en-US" w:eastAsia="zh-CN" w:bidi="hi-IN"/>
    </w:rPr>
  </w:style>
  <w:style w:type="paragraph" w:styleId="AlizarinLTUntertitel">
    <w:name w:val="Alizarin~LT~Untertitel"/>
    <w:qFormat/>
    <w:pPr>
      <w:widowControl/>
      <w:kinsoku w:val="true"/>
      <w:overflowPunct w:val="true"/>
      <w:autoSpaceDE w:val="true"/>
      <w:bidi w:val="0"/>
      <w:jc w:val="left"/>
    </w:pPr>
    <w:rPr>
      <w:rFonts w:ascii="Noto Sans Light" w:hAnsi="Noto Sans Light" w:eastAsia="DejaVu Sans" w:cs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52"/>
      <w:szCs w:val="24"/>
      <w:u w:val="none"/>
      <w:em w:val="none"/>
      <w:lang w:val="en-US" w:eastAsia="zh-CN" w:bidi="hi-IN"/>
    </w:rPr>
  </w:style>
  <w:style w:type="paragraph" w:styleId="AlizarinLTNotizen">
    <w:name w:val="Alizarin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Noto Sans Regular" w:hAnsi="Noto Sans Regular" w:eastAsia="DejaVu Sans" w:cs="Noto Sans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AlizarinLTHintergrundobjekte">
    <w:name w:val="Alizarin~LT~Hintergrundobjekte"/>
    <w:qFormat/>
    <w:pPr>
      <w:widowControl/>
      <w:kinsoku w:val="true"/>
      <w:overflowPunct w:val="true"/>
      <w:autoSpaceDE w:val="true"/>
      <w:bidi w:val="0"/>
    </w:pPr>
    <w:rPr>
      <w:rFonts w:ascii="Noto Sans Black" w:hAnsi="Noto Sans Black" w:eastAsia="DejaVu Sans" w:cs="Noto Sans Light"/>
      <w:b w:val="false"/>
      <w:color w:val="FFFFFF"/>
      <w:kern w:val="2"/>
      <w:sz w:val="36"/>
      <w:szCs w:val="24"/>
      <w:lang w:val="en-US" w:eastAsia="zh-CN" w:bidi="hi-IN"/>
    </w:rPr>
  </w:style>
  <w:style w:type="paragraph" w:styleId="AlizarinLTHintergrund">
    <w:name w:val="Alizarin~LT~Hintergrund"/>
    <w:qFormat/>
    <w:pPr>
      <w:widowControl/>
      <w:kinsoku w:val="true"/>
      <w:overflowPunct w:val="true"/>
      <w:autoSpaceDE w:val="true"/>
      <w:bidi w:val="0"/>
    </w:pPr>
    <w:rPr>
      <w:rFonts w:ascii="Noto Sans" w:hAnsi="Noto Sans" w:eastAsia="DejaVu Sans" w:cs="Noto Sans Light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Noto Sans Light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Noto Sans Black" w:hAnsi="Noto Sans Black" w:eastAsia="DejaVu Sans" w:cs="Noto Sans Light"/>
      <w:b w:val="false"/>
      <w:color w:val="FFFFFF"/>
      <w:kern w:val="2"/>
      <w:sz w:val="36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Noto Sans" w:hAnsi="Noto Sans" w:eastAsia="DejaVu Sans" w:cs="Noto Sans Light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Noto Sans Regular" w:hAnsi="Noto Sans Regular" w:eastAsia="DejaVu Sans" w:cs="Noto Sans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0" w:after="228"/>
    </w:pPr>
    <w:rPr>
      <w:rFonts w:ascii="Noto Sans SemiBold" w:hAnsi="Noto Sans SemiBold" w:eastAsia="DejaVu Sans" w:cs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52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0" w:after="22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44"/>
      <w:u w:val="none"/>
      <w:em w:val="none"/>
    </w:rPr>
  </w:style>
  <w:style w:type="paragraph" w:styleId="Outline3">
    <w:name w:val="Outline 3"/>
    <w:basedOn w:val="Outline2"/>
    <w:qFormat/>
    <w:pPr>
      <w:spacing w:before="0" w:after="170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0" w:after="113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Outline6">
    <w:name w:val="Outline 6"/>
    <w:basedOn w:val="Outline5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Outline7">
    <w:name w:val="Outline 7"/>
    <w:basedOn w:val="Outline6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Outline8">
    <w:name w:val="Outline 8"/>
    <w:basedOn w:val="Outline7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28"/>
      <w:u w:val="none"/>
      <w:em w:val="none"/>
    </w:rPr>
  </w:style>
  <w:style w:type="paragraph" w:styleId="Outline9">
    <w:name w:val="Outline 9"/>
    <w:basedOn w:val="Outline8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28"/>
      <w:u w:val="none"/>
      <w:em w:val="none"/>
    </w:rPr>
  </w:style>
  <w:style w:type="paragraph" w:styleId="Objetsansremplissageetsansligne">
    <w:name w:val="Objet sans remplissage et sans ligne"/>
    <w:basedOn w:val="Default"/>
    <w:qFormat/>
    <w:pPr>
      <w:spacing w:lineRule="atLeast" w:line="20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arrow">
    <w:name w:val="objectwitharrow"/>
    <w:basedOn w:val="Default"/>
    <w:qFormat/>
    <w:pPr>
      <w:spacing w:lineRule="atLeast" w:line="20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shadow">
    <w:name w:val="objectwithshadow"/>
    <w:basedOn w:val="Default"/>
    <w:qFormat/>
    <w:pPr>
      <w:spacing w:lineRule="atLeast" w:line="20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1">
    <w:name w:val="text"/>
    <w:basedOn w:val="Default"/>
    <w:qFormat/>
    <w:pPr>
      <w:spacing w:lineRule="atLeast" w:line="20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1">
    <w:name w:val="textbody"/>
    <w:basedOn w:val="Default"/>
    <w:qFormat/>
    <w:pPr>
      <w:spacing w:lineRule="auto" w:line="36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2"/>
      <w:u w:val="none"/>
      <w:em w:val="none"/>
    </w:rPr>
  </w:style>
  <w:style w:type="paragraph" w:styleId="Textbodyjustfied">
    <w:name w:val="textbodyjustfied"/>
    <w:basedOn w:val="Default"/>
    <w:qFormat/>
    <w:pPr>
      <w:spacing w:lineRule="auto" w:line="360" w:before="0" w:after="0"/>
      <w:jc w:val="left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indent">
    <w:name w:val="textbodyindent"/>
    <w:basedOn w:val="Default"/>
    <w:qFormat/>
    <w:pPr>
      <w:spacing w:lineRule="auto" w:line="360" w:before="0" w:after="0"/>
      <w:ind w:left="0" w:right="0" w:firstLine="34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">
    <w:name w:val="title"/>
    <w:basedOn w:val="Default"/>
    <w:qFormat/>
    <w:pPr>
      <w:spacing w:lineRule="atLeast" w:line="200" w:before="0" w:after="0"/>
    </w:pPr>
    <w:rPr>
      <w:rFonts w:ascii="Noto Sans Black" w:hAnsi="Noto Sans Black"/>
      <w:b w:val="false"/>
      <w:i w:val="false"/>
      <w:strike w:val="false"/>
      <w:dstrike w:val="false"/>
      <w:outline w:val="false"/>
      <w:shadow w:val="false"/>
      <w:color w:val="auto"/>
      <w:kern w:val="2"/>
      <w:sz w:val="88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Headline">
    <w:name w:val="headline"/>
    <w:basedOn w:val="Default"/>
    <w:qFormat/>
    <w:pPr>
      <w:spacing w:lineRule="atLeast" w:line="200" w:before="238" w:after="119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Headline1">
    <w:name w:val="headline1"/>
    <w:basedOn w:val="Default"/>
    <w:qFormat/>
    <w:pPr>
      <w:spacing w:lineRule="atLeast" w:line="200" w:before="238" w:after="119"/>
    </w:pPr>
    <w:rPr>
      <w:rFonts w:ascii="Noto Sans SemiBold" w:hAnsi="Noto Sans SemiBold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2">
    <w:name w:val="headline2"/>
    <w:basedOn w:val="Default"/>
    <w:qFormat/>
    <w:pPr>
      <w:spacing w:lineRule="atLeast" w:line="200" w:before="238" w:after="119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28"/>
      <w:u w:val="none"/>
      <w:em w:val="none"/>
    </w:rPr>
  </w:style>
  <w:style w:type="paragraph" w:styleId="Measure">
    <w:name w:val="measure"/>
    <w:basedOn w:val="Default"/>
    <w:qFormat/>
    <w:pPr>
      <w:spacing w:lineRule="atLeast" w:line="200" w:before="0" w:after="0"/>
    </w:pPr>
    <w:rPr>
      <w:rFonts w:ascii="Noto Sans Regular" w:hAnsi="Noto Sans Regular"/>
      <w:b w:val="false"/>
      <w:i w:val="false"/>
      <w:strike w:val="false"/>
      <w:dstrike w:val="false"/>
      <w:outline w:val="false"/>
      <w:shadow w:val="false"/>
      <w:color w:val="auto"/>
      <w:kern w:val="2"/>
      <w:sz w:val="24"/>
      <w:u w:val="none"/>
      <w:em w:val="none"/>
    </w:rPr>
  </w:style>
  <w:style w:type="paragraph" w:styleId="Alizarin0LTGliederung1">
    <w:name w:val="Alizarin0~LT~Gliederung 1"/>
    <w:qFormat/>
    <w:pPr>
      <w:widowControl/>
      <w:kinsoku w:val="true"/>
      <w:overflowPunct w:val="true"/>
      <w:autoSpaceDE w:val="true"/>
      <w:bidi w:val="0"/>
      <w:spacing w:before="0" w:after="228"/>
    </w:pPr>
    <w:rPr>
      <w:rFonts w:ascii="Noto Sans SemiBold" w:hAnsi="Noto Sans SemiBold" w:eastAsia="DejaVu Sans" w:cs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52"/>
      <w:szCs w:val="24"/>
      <w:u w:val="none"/>
      <w:em w:val="none"/>
      <w:lang w:val="en-US" w:eastAsia="zh-CN" w:bidi="hi-IN"/>
    </w:rPr>
  </w:style>
  <w:style w:type="paragraph" w:styleId="Alizarin0LTGliederung2">
    <w:name w:val="Alizarin0~LT~Gliederung 2"/>
    <w:basedOn w:val="Alizarin0LTGliederung1"/>
    <w:qFormat/>
    <w:pPr>
      <w:spacing w:before="0" w:after="226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44"/>
      <w:u w:val="none"/>
      <w:em w:val="none"/>
    </w:rPr>
  </w:style>
  <w:style w:type="paragraph" w:styleId="Alizarin0LTGliederung3">
    <w:name w:val="Alizarin0~LT~Gliederung 3"/>
    <w:basedOn w:val="Alizarin0LTGliederung2"/>
    <w:qFormat/>
    <w:pPr>
      <w:spacing w:before="0" w:after="170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6"/>
      <w:u w:val="none"/>
      <w:em w:val="none"/>
    </w:rPr>
  </w:style>
  <w:style w:type="paragraph" w:styleId="Alizarin0LTGliederung4">
    <w:name w:val="Alizarin0~LT~Gliederung 4"/>
    <w:basedOn w:val="Alizarin0LTGliederung3"/>
    <w:qFormat/>
    <w:pPr>
      <w:spacing w:before="0" w:after="113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0LTGliederung5">
    <w:name w:val="Alizarin0~LT~Gliederung 5"/>
    <w:basedOn w:val="Alizarin0LTGliederung4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0LTGliederung6">
    <w:name w:val="Alizarin0~LT~Gliederung 6"/>
    <w:basedOn w:val="Alizarin0LTGliederung5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0LTGliederung7">
    <w:name w:val="Alizarin0~LT~Gliederung 7"/>
    <w:basedOn w:val="Alizarin0LTGliederung6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32"/>
      <w:u w:val="none"/>
      <w:em w:val="none"/>
    </w:rPr>
  </w:style>
  <w:style w:type="paragraph" w:styleId="Alizarin0LTGliederung8">
    <w:name w:val="Alizarin0~LT~Gliederung 8"/>
    <w:basedOn w:val="Alizarin0LTGliederung7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28"/>
      <w:u w:val="none"/>
      <w:em w:val="none"/>
    </w:rPr>
  </w:style>
  <w:style w:type="paragraph" w:styleId="Alizarin0LTGliederung9">
    <w:name w:val="Alizarin0~LT~Gliederung 9"/>
    <w:basedOn w:val="Alizarin0LTGliederung8"/>
    <w:qFormat/>
    <w:pPr>
      <w:spacing w:before="0" w:after="57"/>
    </w:pPr>
    <w:rPr>
      <w:rFonts w:ascii="Noto Sans Light" w:hAnsi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28"/>
      <w:u w:val="none"/>
      <w:em w:val="none"/>
    </w:rPr>
  </w:style>
  <w:style w:type="paragraph" w:styleId="Alizarin0LTTitel">
    <w:name w:val="Alizarin0~LT~Titel"/>
    <w:qFormat/>
    <w:pPr>
      <w:widowControl/>
      <w:kinsoku w:val="true"/>
      <w:overflowPunct w:val="true"/>
      <w:autoSpaceDE w:val="true"/>
      <w:bidi w:val="0"/>
      <w:jc w:val="left"/>
    </w:pPr>
    <w:rPr>
      <w:rFonts w:ascii="Noto Sans Black" w:hAnsi="Noto Sans Black" w:eastAsia="DejaVu Sans" w:cs="Noto Sans Light"/>
      <w:b w:val="false"/>
      <w:i w:val="false"/>
      <w:strike w:val="false"/>
      <w:dstrike w:val="false"/>
      <w:outline w:val="false"/>
      <w:shadow w:val="false"/>
      <w:color w:val="FFFFFF"/>
      <w:kern w:val="2"/>
      <w:sz w:val="64"/>
      <w:szCs w:val="24"/>
      <w:u w:val="none"/>
      <w:em w:val="none"/>
      <w:lang w:val="en-US" w:eastAsia="zh-CN" w:bidi="hi-IN"/>
    </w:rPr>
  </w:style>
  <w:style w:type="paragraph" w:styleId="Alizarin0LTUntertitel">
    <w:name w:val="Alizarin0~LT~Untertitel"/>
    <w:qFormat/>
    <w:pPr>
      <w:widowControl/>
      <w:kinsoku w:val="true"/>
      <w:overflowPunct w:val="true"/>
      <w:autoSpaceDE w:val="true"/>
      <w:bidi w:val="0"/>
      <w:jc w:val="left"/>
    </w:pPr>
    <w:rPr>
      <w:rFonts w:ascii="Noto Sans Light" w:hAnsi="Noto Sans Light" w:eastAsia="DejaVu Sans" w:cs="Noto Sans Light"/>
      <w:b w:val="false"/>
      <w:i w:val="false"/>
      <w:strike w:val="false"/>
      <w:dstrike w:val="false"/>
      <w:outline w:val="false"/>
      <w:shadow w:val="false"/>
      <w:color w:val="1C1C1C"/>
      <w:kern w:val="2"/>
      <w:sz w:val="44"/>
      <w:szCs w:val="24"/>
      <w:u w:val="none"/>
      <w:em w:val="none"/>
      <w:lang w:val="en-US" w:eastAsia="zh-CN" w:bidi="hi-IN"/>
    </w:rPr>
  </w:style>
  <w:style w:type="paragraph" w:styleId="Alizarin0LTNotizen">
    <w:name w:val="Alizarin0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Noto Sans Regular" w:hAnsi="Noto Sans Regular" w:eastAsia="DejaVu Sans" w:cs="Noto Sans Light"/>
      <w:b w:val="false"/>
      <w:i w:val="false"/>
      <w:strike w:val="false"/>
      <w:dstrike w:val="false"/>
      <w:outline w:val="false"/>
      <w:shadow w:val="false"/>
      <w:color w:val="auto"/>
      <w:kern w:val="2"/>
      <w:sz w:val="56"/>
      <w:szCs w:val="24"/>
      <w:u w:val="none"/>
      <w:em w:val="none"/>
      <w:lang w:val="en-US" w:eastAsia="zh-CN" w:bidi="hi-IN"/>
    </w:rPr>
  </w:style>
  <w:style w:type="paragraph" w:styleId="Alizarin0LTHintergrundobjekte">
    <w:name w:val="Alizarin0~LT~Hintergrundobjekte"/>
    <w:qFormat/>
    <w:pPr>
      <w:widowControl/>
      <w:kinsoku w:val="true"/>
      <w:overflowPunct w:val="true"/>
      <w:autoSpaceDE w:val="true"/>
      <w:bidi w:val="0"/>
    </w:pPr>
    <w:rPr>
      <w:rFonts w:ascii="Noto Sans Black" w:hAnsi="Noto Sans Black" w:eastAsia="DejaVu Sans" w:cs="Noto Sans Light"/>
      <w:b w:val="false"/>
      <w:color w:val="E74C3C"/>
      <w:kern w:val="2"/>
      <w:sz w:val="36"/>
      <w:szCs w:val="24"/>
      <w:lang w:val="en-US" w:eastAsia="zh-CN" w:bidi="hi-IN"/>
    </w:rPr>
  </w:style>
  <w:style w:type="paragraph" w:styleId="Alizarin0LTHintergrund">
    <w:name w:val="Alizarin0~LT~Hintergrund"/>
    <w:qFormat/>
    <w:pPr>
      <w:widowControl/>
      <w:kinsoku w:val="true"/>
      <w:overflowPunct w:val="true"/>
      <w:autoSpaceDE w:val="true"/>
      <w:bidi w:val="0"/>
    </w:pPr>
    <w:rPr>
      <w:rFonts w:ascii="Noto Sans" w:hAnsi="Noto Sans" w:eastAsia="DejaVu Sans" w:cs="Noto Sans Light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Table1.C1:C1</c:f>
              <c:strCache>
                <c:ptCount val="1"/>
                <c:pt idx="0">
                  <c:v>Population (millions)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Pt>
            <c:idx val="0"/>
            <c:invertIfNegative val="0"/>
            <c:spPr>
              <a:solidFill>
                <a:srgbClr val="ff420e"/>
              </a:solidFill>
              <a:ln>
                <a:noFill/>
              </a:ln>
            </c:spPr>
          </c:dPt>
          <c:dPt>
            <c:idx val="1"/>
            <c:invertIfNegative val="0"/>
            <c:spPr>
              <a:solidFill>
                <a:srgbClr val="2196f3"/>
              </a:solidFill>
              <a:ln>
                <a:noFill/>
              </a:ln>
            </c:spPr>
          </c:dPt>
          <c:dPt>
            <c:idx val="2"/>
            <c:invertIfNegative val="0"/>
            <c:spPr>
              <a:solidFill>
                <a:srgbClr val="ffff00"/>
              </a:solidFill>
              <a:ln>
                <a:noFill/>
              </a:ln>
            </c:spPr>
          </c:dPt>
          <c:dPt>
            <c:idx val="3"/>
            <c:invertIfNegative val="0"/>
            <c:spPr>
              <a:solidFill>
                <a:srgbClr val="43c330"/>
              </a:solidFill>
              <a:ln>
                <a:noFill/>
              </a:ln>
            </c:spPr>
          </c:dPt>
          <c:dPt>
            <c:idx val="4"/>
            <c:invertIfNegative val="0"/>
            <c:spPr>
              <a:solidFill>
                <a:srgbClr val="876900"/>
              </a:solidFill>
              <a:ln>
                <a:noFill/>
              </a:ln>
            </c:spPr>
          </c:dPt>
          <c:dLbls>
            <c:dLbl>
              <c:idx val="0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4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Table1.A2:A6</c:f>
              <c:strCache>
                <c:ptCount val="5"/>
                <c:pt idx="0">
                  <c:v>Ghana</c:v>
                </c:pt>
                <c:pt idx="1">
                  <c:v>United States</c:v>
                </c:pt>
                <c:pt idx="2">
                  <c:v>Germany</c:v>
                </c:pt>
                <c:pt idx="3">
                  <c:v>Japan</c:v>
                </c:pt>
                <c:pt idx="4">
                  <c:v>Brazil</c:v>
                </c:pt>
              </c:strCache>
            </c:strRef>
          </c:cat>
          <c:val>
            <c:numRef>
              <c:f>Table1.C2:C6</c:f>
              <c:numCache>
                <c:formatCode>General</c:formatCode>
                <c:ptCount val="5"/>
                <c:pt idx="0">
                  <c:v>30</c:v>
                </c:pt>
                <c:pt idx="1">
                  <c:v>331</c:v>
                </c:pt>
                <c:pt idx="2">
                  <c:v>83</c:v>
                </c:pt>
                <c:pt idx="3">
                  <c:v>126</c:v>
                </c:pt>
                <c:pt idx="4">
                  <c:v>213</c:v>
                </c:pt>
              </c:numCache>
            </c:numRef>
          </c:val>
        </c:ser>
        <c:gapWidth val="100"/>
        <c:overlap val="0"/>
        <c:axId val="37101779"/>
        <c:axId val="70233405"/>
      </c:barChart>
      <c:catAx>
        <c:axId val="3710177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0233405"/>
        <c:crosses val="autoZero"/>
        <c:auto val="1"/>
        <c:lblAlgn val="ctr"/>
        <c:lblOffset val="100"/>
        <c:noMultiLvlLbl val="0"/>
      </c:catAx>
      <c:valAx>
        <c:axId val="7023340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7101779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21</Words>
  <Characters>120</Characters>
  <CharactersWithSpaces>123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2023-05-23T11:46:31Z</dcterms:created>
  <dc:creator/>
  <dc:description/>
  <dc:language>en-US</dc:language>
  <cp:lastModifiedBy/>
  <dcterms:modified xsi:type="dcterms:W3CDTF">2023-05-23T11:58:16Z</dcterms:modified>
  <cp:revision>5</cp:revision>
  <dc:subject/>
  <dc:title/>
</cp:coreProperties>
</file>