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Steven Bennett 003</w:t>
                </w:r>
                <w:r w:rsidR="001052D1">
                  <w:rPr>
                    <w:color w:val="5B9BD5" w:themeColor="accent1"/>
                    <w:sz w:val="28"/>
                    <w:szCs w:val="28"/>
                  </w:rPr>
                  <w:t>761827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687A04">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687A04">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687A04">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687A04">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687A04">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687A04">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687A04">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687A04">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687A04">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687A04">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687A04">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687A04">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687A04">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687A04">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687A04"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687A04"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687A04">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687A04">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687A04">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687A04">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687A04">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687A04">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687A04">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687A04">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687A04">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687A04">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687A04">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76E5F04F"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A4304D">
      <w:pPr>
        <w:ind w:left="432"/>
      </w:pPr>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A4304D">
      <w:pPr>
        <w:ind w:left="432"/>
      </w:pPr>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A4304D">
      <w:pPr>
        <w:pStyle w:val="CommentText"/>
        <w:ind w:left="432"/>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118294D1" w14:textId="0EDF4BDF" w:rsidR="005364AB" w:rsidRDefault="004C313B" w:rsidP="00CF2520">
      <w:r>
        <w:t>Gi</w:t>
      </w:r>
      <w:r w:rsidR="00F81C30">
        <w:t>ven the current parameters defined by AVGC</w:t>
      </w:r>
      <w:r w:rsidR="00256C72">
        <w:t xml:space="preserve">, </w:t>
      </w:r>
      <w:r w:rsidR="00AF7BCF">
        <w:t>our</w:t>
      </w:r>
      <w:r w:rsidR="00256C72">
        <w:t xml:space="preserve"> propos</w:t>
      </w:r>
      <w:r w:rsidR="00AF7BCF">
        <w:t>al C</w:t>
      </w:r>
      <w:r w:rsidR="00D076AA">
        <w:t>RM</w:t>
      </w:r>
      <w:r w:rsidR="00256C72">
        <w:t xml:space="preserve"> system will meet the following 5 requirements listed in the </w:t>
      </w:r>
      <w:proofErr w:type="spellStart"/>
      <w:r w:rsidR="00256C72">
        <w:t>CRM_Requirements</w:t>
      </w:r>
      <w:proofErr w:type="spellEnd"/>
      <w:r w:rsidR="00256C72">
        <w:t xml:space="preserve"> document</w:t>
      </w:r>
      <w:r w:rsidR="00880163">
        <w:t>:</w:t>
      </w:r>
    </w:p>
    <w:p w14:paraId="14A2DB26" w14:textId="79BF9042" w:rsidR="00880163" w:rsidRDefault="00880163" w:rsidP="00880163">
      <w:r>
        <w:t xml:space="preserve">1. </w:t>
      </w:r>
      <w:r w:rsidR="00AC382F">
        <w:t>S</w:t>
      </w:r>
      <w:r>
        <w:t>calability</w:t>
      </w:r>
      <w:r w:rsidR="00AC382F">
        <w:t xml:space="preserve"> </w:t>
      </w:r>
      <w:r w:rsidR="009E5EA4">
        <w:t xml:space="preserve">to meet current and future needs. </w:t>
      </w:r>
    </w:p>
    <w:p w14:paraId="46BE0836" w14:textId="33D6F667" w:rsidR="00880163" w:rsidRDefault="00880163" w:rsidP="00880163">
      <w:r>
        <w:t xml:space="preserve">2. </w:t>
      </w:r>
      <w:r w:rsidR="00085D21">
        <w:t>C</w:t>
      </w:r>
      <w:r w:rsidR="00085F18">
        <w:t>ontacts</w:t>
      </w:r>
      <w:r w:rsidR="00AF36E8">
        <w:t xml:space="preserve">, businesses, and </w:t>
      </w:r>
      <w:r w:rsidR="00085F18">
        <w:t>stakeholders</w:t>
      </w:r>
      <w:r w:rsidR="00085D21">
        <w:t xml:space="preserve"> will each have their own datatype</w:t>
      </w:r>
      <w:r w:rsidR="00085F18">
        <w:t xml:space="preserve">. </w:t>
      </w:r>
      <w:r>
        <w:t xml:space="preserve"> </w:t>
      </w:r>
    </w:p>
    <w:p w14:paraId="034DDD6E" w14:textId="09BDD0E8" w:rsidR="00880163" w:rsidRDefault="00880163" w:rsidP="00880163">
      <w:r>
        <w:t xml:space="preserve">3. </w:t>
      </w:r>
      <w:r w:rsidR="007514CF">
        <w:t xml:space="preserve">Soft and hard delete capabilities. </w:t>
      </w:r>
    </w:p>
    <w:p w14:paraId="5D348852" w14:textId="62A4681B" w:rsidR="00880163" w:rsidRDefault="00880163" w:rsidP="00880163">
      <w:r>
        <w:t xml:space="preserve">4. </w:t>
      </w:r>
      <w:r w:rsidR="005413BA">
        <w:t xml:space="preserve">Individual user activity </w:t>
      </w:r>
      <w:r w:rsidR="00575C04">
        <w:t>recording.</w:t>
      </w:r>
    </w:p>
    <w:p w14:paraId="435E96F2" w14:textId="6CA3A1AD" w:rsidR="00880163" w:rsidRDefault="00880163" w:rsidP="00880163">
      <w:r>
        <w:t xml:space="preserve">5. </w:t>
      </w:r>
      <w:r w:rsidR="00575C04">
        <w:t xml:space="preserve">Up to date </w:t>
      </w:r>
      <w:r>
        <w:t>OS and Browser Support</w:t>
      </w:r>
      <w:r w:rsidR="00575C04">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8" w:name="_Toc7598020"/>
      <w:r w:rsidRPr="00AF6DB0">
        <w:t>Business Requirements</w:t>
      </w:r>
      <w:bookmarkEnd w:id="8"/>
    </w:p>
    <w:p w14:paraId="1A22D25D" w14:textId="77D92E32" w:rsidR="00F64632" w:rsidRDefault="00305BC6" w:rsidP="00CA2BA5">
      <w:pPr>
        <w:ind w:left="432"/>
      </w:pPr>
      <w:r>
        <w:t>With</w:t>
      </w:r>
      <w:r w:rsidR="00C72B4D">
        <w:t xml:space="preserve"> 2000</w:t>
      </w:r>
      <w:r w:rsidR="002B1518">
        <w:t xml:space="preserve"> total</w:t>
      </w:r>
      <w:r w:rsidR="00C72B4D">
        <w:t xml:space="preserve"> users</w:t>
      </w:r>
      <w:r w:rsidR="002B1518">
        <w:t xml:space="preserve"> accessing the system with 500</w:t>
      </w:r>
      <w:r w:rsidR="009E71FA">
        <w:t xml:space="preserve"> accessing during peak times</w:t>
      </w:r>
      <w:r w:rsidR="00420E2D">
        <w:t>, c</w:t>
      </w:r>
      <w:r w:rsidR="00FD799D">
        <w:t xml:space="preserve">urrent systems are </w:t>
      </w:r>
      <w:r w:rsidR="00484E96">
        <w:t>being outgrown as grow</w:t>
      </w:r>
      <w:r w:rsidR="00BA43EC">
        <w:t xml:space="preserve">th continues. </w:t>
      </w:r>
      <w:r w:rsidR="006328B1">
        <w:t>C</w:t>
      </w:r>
      <w:r w:rsidR="00CC1F32">
        <w:t xml:space="preserve">urrent numbers show </w:t>
      </w:r>
      <w:r w:rsidR="006328B1">
        <w:t xml:space="preserve">a </w:t>
      </w:r>
      <w:r w:rsidR="00CC1F32">
        <w:t xml:space="preserve">42% </w:t>
      </w:r>
      <w:r w:rsidR="006328B1">
        <w:t>increase over</w:t>
      </w:r>
      <w:r w:rsidR="00CC1F32">
        <w:t xml:space="preserve"> the past two years. </w:t>
      </w:r>
      <w:r w:rsidR="0085114B">
        <w:t xml:space="preserve">With such </w:t>
      </w:r>
      <w:r w:rsidR="00A203B5">
        <w:t>rapid</w:t>
      </w:r>
      <w:r w:rsidR="0085114B">
        <w:t xml:space="preserve"> growth, scalability is a priority when developing a </w:t>
      </w:r>
      <w:r w:rsidR="00B344B0">
        <w:t xml:space="preserve">CRM system. </w:t>
      </w:r>
      <w:r w:rsidR="00BF37DB">
        <w:t xml:space="preserve">AVGC needs a system to not only accommodate their current </w:t>
      </w:r>
      <w:r w:rsidR="00BA24D2">
        <w:t xml:space="preserve">number of users, but also </w:t>
      </w:r>
      <w:proofErr w:type="gramStart"/>
      <w:r w:rsidR="00BA24D2">
        <w:t>has the ability to</w:t>
      </w:r>
      <w:proofErr w:type="gramEnd"/>
      <w:r w:rsidR="00BA24D2">
        <w:t xml:space="preserve"> scale and accommodate </w:t>
      </w:r>
      <w:r w:rsidR="00C1191D">
        <w:t xml:space="preserve">future needs as well.  </w:t>
      </w:r>
      <w:r w:rsidR="00A501C0">
        <w:t>B</w:t>
      </w:r>
      <w:r w:rsidR="00B53B6B">
        <w:t xml:space="preserve">IT Software </w:t>
      </w:r>
      <w:r w:rsidR="00561CAF">
        <w:t>proposes to sol</w:t>
      </w:r>
      <w:r w:rsidR="00C1191D">
        <w:t>ve</w:t>
      </w:r>
      <w:r w:rsidR="00561CAF">
        <w:t xml:space="preserve"> scalability concerns by </w:t>
      </w:r>
      <w:r w:rsidR="00D96CEC">
        <w:t xml:space="preserve">expanding in-house hosting capabilities with </w:t>
      </w:r>
      <w:r w:rsidR="00963210">
        <w:t>latest</w:t>
      </w:r>
      <w:r w:rsidR="00122225">
        <w:t xml:space="preserve"> generation hardware</w:t>
      </w:r>
      <w:r w:rsidR="00AD399D">
        <w:t xml:space="preserve"> capable of accommodating </w:t>
      </w:r>
      <w:r w:rsidR="00AA2A03">
        <w:t>12000 total users</w:t>
      </w:r>
      <w:r w:rsidR="00E9216C">
        <w:t xml:space="preserve"> and 3000 during peak times</w:t>
      </w:r>
      <w:r w:rsidR="001B3FAC">
        <w:t xml:space="preserve"> upon launch</w:t>
      </w:r>
      <w:r w:rsidR="006A70E1">
        <w:t xml:space="preserve"> with expansion </w:t>
      </w:r>
      <w:r w:rsidR="00E2247C">
        <w:t xml:space="preserve">capabilities as business demands. </w:t>
      </w:r>
      <w:r w:rsidR="0054588C">
        <w:t xml:space="preserve">Hosting in-house </w:t>
      </w:r>
      <w:r w:rsidR="00EC63E1">
        <w:t xml:space="preserve">results in no service provider connectivity issues, </w:t>
      </w:r>
      <w:r w:rsidR="004C7E64">
        <w:t xml:space="preserve">SLAs, </w:t>
      </w:r>
      <w:r w:rsidR="00A83B17">
        <w:t xml:space="preserve">or </w:t>
      </w:r>
      <w:r w:rsidR="004C7E64">
        <w:t>mandatory upgrades</w:t>
      </w:r>
      <w:r w:rsidR="00010CB4">
        <w:t xml:space="preserve"> that are common with cloud solutions</w:t>
      </w:r>
      <w:r w:rsidR="009963EC">
        <w:t xml:space="preserve">. The proposed </w:t>
      </w:r>
      <w:r w:rsidR="00D37F35">
        <w:t>hardware will handle</w:t>
      </w:r>
      <w:r w:rsidR="00D27962">
        <w:t xml:space="preserve"> current and future volumes based on projected growth for more than 5 years before expansion is required</w:t>
      </w:r>
      <w:r w:rsidR="00052565">
        <w:t xml:space="preserve">. </w:t>
      </w:r>
    </w:p>
    <w:p w14:paraId="32943F5A" w14:textId="179AFFEA" w:rsidR="00BE333D" w:rsidRDefault="00CA0F03" w:rsidP="00CA2BA5">
      <w:pPr>
        <w:ind w:left="432"/>
      </w:pPr>
      <w:r>
        <w:t xml:space="preserve">Recording and logging individual user activity </w:t>
      </w:r>
      <w:r w:rsidR="00FF4CDC">
        <w:t>provides</w:t>
      </w:r>
      <w:r w:rsidR="008C5E51">
        <w:t xml:space="preserve"> </w:t>
      </w:r>
      <w:r w:rsidR="007B6A7B">
        <w:t xml:space="preserve">incredibly functional tools that </w:t>
      </w:r>
      <w:r w:rsidR="00A527FA">
        <w:t xml:space="preserve">are valuable assets during </w:t>
      </w:r>
      <w:r w:rsidR="008C5E51">
        <w:t xml:space="preserve">auditing efforts. </w:t>
      </w:r>
      <w:r w:rsidR="003F7AE1">
        <w:t xml:space="preserve">User activity </w:t>
      </w:r>
      <w:r w:rsidR="00B732A8">
        <w:t xml:space="preserve">such as </w:t>
      </w:r>
      <w:r w:rsidR="00B732A8">
        <w:t>logins, orders, sales, customer account creation and</w:t>
      </w:r>
      <w:r w:rsidR="00267103">
        <w:t>/or</w:t>
      </w:r>
      <w:r w:rsidR="00B732A8">
        <w:t xml:space="preserve"> modification</w:t>
      </w:r>
      <w:r w:rsidR="00267103">
        <w:t>,</w:t>
      </w:r>
      <w:r w:rsidR="00B732A8">
        <w:t xml:space="preserve"> </w:t>
      </w:r>
      <w:r w:rsidR="003F7AE1">
        <w:t>will be logged and timestamped to a txt file</w:t>
      </w:r>
      <w:r w:rsidR="00305BC6">
        <w:t xml:space="preserve"> which</w:t>
      </w:r>
      <w:r w:rsidR="003F7AE1">
        <w:t xml:space="preserve"> will only be accessible by privileged users.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0E479E8D" w14:textId="59539ADC" w:rsidR="00493F16" w:rsidRPr="00AF6DB0" w:rsidRDefault="00493F16" w:rsidP="00CA2BA5">
      <w:pPr>
        <w:ind w:left="432"/>
      </w:pPr>
      <w:r>
        <w:t>Up to date OS and browser support</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3034C8C5" w14:textId="2C543CCD" w:rsidR="00B24358" w:rsidRDefault="00B24358" w:rsidP="00CA2BA5">
      <w:pPr>
        <w:ind w:left="432"/>
      </w:pPr>
      <w:r>
        <w:t>Datatypes</w:t>
      </w:r>
    </w:p>
    <w:p w14:paraId="0DFE702C" w14:textId="77777777" w:rsidR="00687A04" w:rsidRDefault="00687A04" w:rsidP="00CA2BA5">
      <w:pPr>
        <w:ind w:left="432"/>
      </w:pPr>
    </w:p>
    <w:p w14:paraId="339ED0B4" w14:textId="77777777" w:rsidR="00687A04" w:rsidRDefault="00687A04" w:rsidP="00CA2BA5">
      <w:pPr>
        <w:ind w:left="432"/>
      </w:pPr>
    </w:p>
    <w:p w14:paraId="51130591" w14:textId="0A6842C0" w:rsidR="00D37EED" w:rsidRPr="00AF6DB0" w:rsidRDefault="00D37EED" w:rsidP="00CA2BA5">
      <w:pPr>
        <w:ind w:left="432"/>
      </w:pPr>
      <w:r>
        <w:t xml:space="preserve">Soft and hard delete </w:t>
      </w:r>
      <w:proofErr w:type="gramStart"/>
      <w:r>
        <w:t>capabilities</w:t>
      </w:r>
      <w:proofErr w:type="gramEnd"/>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A2BA5">
      <w:pPr>
        <w:ind w:left="432"/>
      </w:pPr>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lastRenderedPageBreak/>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558B362A" w14:textId="77777777" w:rsidR="00E65AE9" w:rsidRDefault="00E65AE9" w:rsidP="00CF2520"/>
    <w:p w14:paraId="03E5054D" w14:textId="77777777" w:rsidR="00E65AE9" w:rsidRDefault="00E65AE9" w:rsidP="00CF2520"/>
    <w:p w14:paraId="788C222F" w14:textId="58A9C485"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A2BA5">
      <w:pPr>
        <w:ind w:left="432"/>
      </w:pPr>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A2BA5">
      <w:pPr>
        <w:ind w:left="432"/>
      </w:pPr>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CA2BA5">
      <w:pPr>
        <w:ind w:left="432"/>
      </w:pPr>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CA2BA5">
      <w:pPr>
        <w:ind w:left="432"/>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A2BA5">
      <w:pPr>
        <w:ind w:left="432"/>
      </w:pPr>
      <w:r>
        <w:t>Describe why the waterfall methodology is the best software development methodology for this project.</w:t>
      </w:r>
    </w:p>
    <w:p w14:paraId="3073B61A" w14:textId="77777777" w:rsidR="00CF2520" w:rsidRDefault="00CF2520" w:rsidP="00CA2BA5">
      <w:pPr>
        <w:ind w:left="432"/>
        <w:rPr>
          <w:b/>
        </w:rPr>
      </w:pPr>
      <w:r>
        <w:rPr>
          <w:b/>
        </w:rPr>
        <w:t>OR</w:t>
      </w:r>
    </w:p>
    <w:p w14:paraId="621DD56A" w14:textId="77777777" w:rsidR="00CF2520" w:rsidRDefault="00CF2520" w:rsidP="00CA2BA5">
      <w:pPr>
        <w:ind w:left="432"/>
      </w:pPr>
      <w:r>
        <w:t>Provide the details of a different development process and outline why you would have selected it and how it would have been better suited for this project.</w:t>
      </w:r>
    </w:p>
    <w:p w14:paraId="2D9138C6" w14:textId="77777777" w:rsidR="00CF2520" w:rsidRDefault="00CF2520" w:rsidP="00CA2BA5">
      <w:pPr>
        <w:ind w:left="432"/>
      </w:pP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A2BA5">
      <w:pPr>
        <w:ind w:left="432"/>
      </w:pPr>
      <w:r>
        <w:t>Provide a brief overview of the proposed design.</w:t>
      </w:r>
    </w:p>
    <w:p w14:paraId="29BEEE78" w14:textId="77777777" w:rsidR="00CF2520" w:rsidRPr="006B3DE9" w:rsidRDefault="00CF2520" w:rsidP="00CA2BA5">
      <w:pPr>
        <w:ind w:left="432"/>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A2BA5">
      <w:pPr>
        <w:ind w:left="432"/>
      </w:pPr>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Pr>
          <w:noProof/>
        </w:rPr>
        <w:t>1</w:t>
      </w:r>
      <w:r w:rsidR="00687A04">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A2BA5">
      <w:pPr>
        <w:ind w:left="432"/>
      </w:pPr>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Pr>
          <w:noProof/>
        </w:rPr>
        <w:t>2</w:t>
      </w:r>
      <w:r w:rsidR="00687A04">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A2BA5">
      <w:pPr>
        <w:ind w:left="432"/>
      </w:pPr>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Pr>
          <w:noProof/>
        </w:rPr>
        <w:t>3</w:t>
      </w:r>
      <w:r w:rsidR="00687A04">
        <w:rPr>
          <w:noProof/>
        </w:rPr>
        <w:fldChar w:fldCharType="end"/>
      </w:r>
      <w:r>
        <w:t>: Sample GUI Mock-up</w:t>
      </w:r>
    </w:p>
    <w:tbl>
      <w:tblPr>
        <w:tblStyle w:val="TableGrid"/>
        <w:tblW w:w="0" w:type="auto"/>
        <w:tblInd w:w="445" w:type="dxa"/>
        <w:tblLook w:val="04A0" w:firstRow="1" w:lastRow="0" w:firstColumn="1" w:lastColumn="0" w:noHBand="0" w:noVBand="1"/>
      </w:tblPr>
      <w:tblGrid>
        <w:gridCol w:w="390"/>
        <w:gridCol w:w="1582"/>
        <w:gridCol w:w="4668"/>
        <w:gridCol w:w="2265"/>
      </w:tblGrid>
      <w:tr w:rsidR="00CF2520" w14:paraId="317AF76A" w14:textId="77777777" w:rsidTr="00CA2BA5">
        <w:tc>
          <w:tcPr>
            <w:tcW w:w="8905"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CA2BA5">
        <w:tc>
          <w:tcPr>
            <w:tcW w:w="250"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CA2BA5">
        <w:tc>
          <w:tcPr>
            <w:tcW w:w="250"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CA2BA5">
        <w:tc>
          <w:tcPr>
            <w:tcW w:w="250"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CA2BA5">
        <w:tc>
          <w:tcPr>
            <w:tcW w:w="250"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CA2BA5">
        <w:tc>
          <w:tcPr>
            <w:tcW w:w="250"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2"/>
  </w:num>
  <w:num w:numId="2" w16cid:durableId="920453296">
    <w:abstractNumId w:val="3"/>
  </w:num>
  <w:num w:numId="3" w16cid:durableId="1852986647">
    <w:abstractNumId w:val="1"/>
  </w:num>
  <w:num w:numId="4" w16cid:durableId="1074401988">
    <w:abstractNumId w:val="5"/>
  </w:num>
  <w:num w:numId="5" w16cid:durableId="522279808">
    <w:abstractNumId w:val="0"/>
  </w:num>
  <w:num w:numId="6" w16cid:durableId="91666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0CB4"/>
    <w:rsid w:val="00052565"/>
    <w:rsid w:val="00061EFD"/>
    <w:rsid w:val="00084421"/>
    <w:rsid w:val="00085D21"/>
    <w:rsid w:val="00085F18"/>
    <w:rsid w:val="00087D65"/>
    <w:rsid w:val="0009215D"/>
    <w:rsid w:val="00095BF9"/>
    <w:rsid w:val="001052D1"/>
    <w:rsid w:val="00122225"/>
    <w:rsid w:val="00134E54"/>
    <w:rsid w:val="001375B6"/>
    <w:rsid w:val="001375D9"/>
    <w:rsid w:val="00150C46"/>
    <w:rsid w:val="001528AC"/>
    <w:rsid w:val="00185A85"/>
    <w:rsid w:val="001B3FAC"/>
    <w:rsid w:val="002538FC"/>
    <w:rsid w:val="00256C72"/>
    <w:rsid w:val="00267103"/>
    <w:rsid w:val="00282F41"/>
    <w:rsid w:val="002B1518"/>
    <w:rsid w:val="002F0132"/>
    <w:rsid w:val="00300618"/>
    <w:rsid w:val="00305BC6"/>
    <w:rsid w:val="003143D7"/>
    <w:rsid w:val="00343ACC"/>
    <w:rsid w:val="00344773"/>
    <w:rsid w:val="00357D2A"/>
    <w:rsid w:val="00362206"/>
    <w:rsid w:val="00367779"/>
    <w:rsid w:val="00375B4A"/>
    <w:rsid w:val="00376E1D"/>
    <w:rsid w:val="0039527E"/>
    <w:rsid w:val="003F15E5"/>
    <w:rsid w:val="003F3E29"/>
    <w:rsid w:val="003F7AE1"/>
    <w:rsid w:val="00420E2D"/>
    <w:rsid w:val="00454C67"/>
    <w:rsid w:val="004678E4"/>
    <w:rsid w:val="00484E96"/>
    <w:rsid w:val="00493F16"/>
    <w:rsid w:val="00494926"/>
    <w:rsid w:val="004A6F66"/>
    <w:rsid w:val="004A7E15"/>
    <w:rsid w:val="004C313B"/>
    <w:rsid w:val="004C7E64"/>
    <w:rsid w:val="004E3314"/>
    <w:rsid w:val="005364AB"/>
    <w:rsid w:val="005413BA"/>
    <w:rsid w:val="0054588C"/>
    <w:rsid w:val="005510E2"/>
    <w:rsid w:val="00561CAF"/>
    <w:rsid w:val="00571BEF"/>
    <w:rsid w:val="00575C04"/>
    <w:rsid w:val="00593F8C"/>
    <w:rsid w:val="005F1961"/>
    <w:rsid w:val="005F4AD5"/>
    <w:rsid w:val="006019E2"/>
    <w:rsid w:val="006328B1"/>
    <w:rsid w:val="0066072E"/>
    <w:rsid w:val="00673DC4"/>
    <w:rsid w:val="00686FF9"/>
    <w:rsid w:val="00687A04"/>
    <w:rsid w:val="006A3E50"/>
    <w:rsid w:val="006A70E1"/>
    <w:rsid w:val="006B090A"/>
    <w:rsid w:val="006B2640"/>
    <w:rsid w:val="006B3189"/>
    <w:rsid w:val="006C27D6"/>
    <w:rsid w:val="006C4EC8"/>
    <w:rsid w:val="00737592"/>
    <w:rsid w:val="00745AF1"/>
    <w:rsid w:val="007514CF"/>
    <w:rsid w:val="00767141"/>
    <w:rsid w:val="00785A91"/>
    <w:rsid w:val="007A49ED"/>
    <w:rsid w:val="007B6A7B"/>
    <w:rsid w:val="007D0DAB"/>
    <w:rsid w:val="007D6C70"/>
    <w:rsid w:val="007F1B6B"/>
    <w:rsid w:val="00800D2D"/>
    <w:rsid w:val="00802EA9"/>
    <w:rsid w:val="0082684E"/>
    <w:rsid w:val="00835586"/>
    <w:rsid w:val="008373F2"/>
    <w:rsid w:val="0085114B"/>
    <w:rsid w:val="00862194"/>
    <w:rsid w:val="008704AF"/>
    <w:rsid w:val="00880163"/>
    <w:rsid w:val="008A433C"/>
    <w:rsid w:val="008A6767"/>
    <w:rsid w:val="008C5E51"/>
    <w:rsid w:val="008C7108"/>
    <w:rsid w:val="0091065A"/>
    <w:rsid w:val="00936F91"/>
    <w:rsid w:val="00943FF6"/>
    <w:rsid w:val="00963210"/>
    <w:rsid w:val="009963EC"/>
    <w:rsid w:val="009E5EA4"/>
    <w:rsid w:val="009E71FA"/>
    <w:rsid w:val="009F6C77"/>
    <w:rsid w:val="00A12A2F"/>
    <w:rsid w:val="00A12D04"/>
    <w:rsid w:val="00A1563C"/>
    <w:rsid w:val="00A16C16"/>
    <w:rsid w:val="00A203B5"/>
    <w:rsid w:val="00A37E64"/>
    <w:rsid w:val="00A4304D"/>
    <w:rsid w:val="00A501C0"/>
    <w:rsid w:val="00A527FA"/>
    <w:rsid w:val="00A77F02"/>
    <w:rsid w:val="00A83B17"/>
    <w:rsid w:val="00A949AC"/>
    <w:rsid w:val="00AA0157"/>
    <w:rsid w:val="00AA2A03"/>
    <w:rsid w:val="00AA644B"/>
    <w:rsid w:val="00AC382F"/>
    <w:rsid w:val="00AD2523"/>
    <w:rsid w:val="00AD399D"/>
    <w:rsid w:val="00AE6AFF"/>
    <w:rsid w:val="00AE7710"/>
    <w:rsid w:val="00AF36E8"/>
    <w:rsid w:val="00AF7BCF"/>
    <w:rsid w:val="00B24358"/>
    <w:rsid w:val="00B27A03"/>
    <w:rsid w:val="00B344B0"/>
    <w:rsid w:val="00B4310E"/>
    <w:rsid w:val="00B53B6B"/>
    <w:rsid w:val="00B65CFF"/>
    <w:rsid w:val="00B732A8"/>
    <w:rsid w:val="00B75CB2"/>
    <w:rsid w:val="00B83B04"/>
    <w:rsid w:val="00B85B8A"/>
    <w:rsid w:val="00BA24D2"/>
    <w:rsid w:val="00BA43EC"/>
    <w:rsid w:val="00BB6061"/>
    <w:rsid w:val="00BB72FB"/>
    <w:rsid w:val="00BC4523"/>
    <w:rsid w:val="00BE333D"/>
    <w:rsid w:val="00BF37DB"/>
    <w:rsid w:val="00C1191D"/>
    <w:rsid w:val="00C2614B"/>
    <w:rsid w:val="00C34A49"/>
    <w:rsid w:val="00C44C87"/>
    <w:rsid w:val="00C539AC"/>
    <w:rsid w:val="00C627C1"/>
    <w:rsid w:val="00C72B4D"/>
    <w:rsid w:val="00C77DEE"/>
    <w:rsid w:val="00CA0F03"/>
    <w:rsid w:val="00CA2BA5"/>
    <w:rsid w:val="00CC1F32"/>
    <w:rsid w:val="00CC5A8A"/>
    <w:rsid w:val="00CF2520"/>
    <w:rsid w:val="00CF3E90"/>
    <w:rsid w:val="00D076AA"/>
    <w:rsid w:val="00D119DA"/>
    <w:rsid w:val="00D27962"/>
    <w:rsid w:val="00D37EED"/>
    <w:rsid w:val="00D37F35"/>
    <w:rsid w:val="00D5690F"/>
    <w:rsid w:val="00D6306F"/>
    <w:rsid w:val="00D836F9"/>
    <w:rsid w:val="00D96CEC"/>
    <w:rsid w:val="00DE5C3E"/>
    <w:rsid w:val="00DF1CF0"/>
    <w:rsid w:val="00E03FF4"/>
    <w:rsid w:val="00E2247C"/>
    <w:rsid w:val="00E313C3"/>
    <w:rsid w:val="00E65AE9"/>
    <w:rsid w:val="00E73E9E"/>
    <w:rsid w:val="00E9216C"/>
    <w:rsid w:val="00EA0BB7"/>
    <w:rsid w:val="00EA7F70"/>
    <w:rsid w:val="00EC027E"/>
    <w:rsid w:val="00EC63E1"/>
    <w:rsid w:val="00F0624F"/>
    <w:rsid w:val="00F31033"/>
    <w:rsid w:val="00F64632"/>
    <w:rsid w:val="00F81C30"/>
    <w:rsid w:val="00F855CC"/>
    <w:rsid w:val="00FB37D5"/>
    <w:rsid w:val="00FD799D"/>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13</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114</cp:revision>
  <dcterms:created xsi:type="dcterms:W3CDTF">2023-10-30T17:52:00Z</dcterms:created>
  <dcterms:modified xsi:type="dcterms:W3CDTF">2023-11-03T21:45:00Z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