
<file path=lib/Mojo/resources/html_entities.txt>Aacute; U+000C1
Aacute U+000C1
aacute; U+000E1
aacute U+000E1
Abreve; U+00102
abreve; U+00103
ac; U+0223E
acd; U+0223F
acE; U+0223E U+00333
Acirc; U+000C2
Acirc U+000C2
acirc; U+000E2
acirc U+000E2
acute; U+000B4
acute U+000B4
Acy; U+00410
acy; U+00430
AElig; U+000C6
AElig U+000C6
aelig; U+000E6
aelig U+000E6
af; U+02061
Afr; U+1D504
afr; U+1D51E
Agrave; U+000C0
Agrave U+000C0
agrave; U+000E0
agrave U+000E0
alefsym; U+02135
aleph; U+02135
Alpha; U+00391
alpha; U+003B1
Amacr; U+00100
amacr; U+00101
amalg; U+02A3F
AMP; U+00026
AMP U+00026
amp; U+00026
amp U+00026
And; U+02A53
and; U+02227
andand; U+02A55
andd; U+02A5C
andslope; U+02A58
andv; U+02A5A
ang; U+02220
ange; U+029A4
angle; U+02220
angmsd; U+02221
angmsdaa; U+029A8
angmsdab; U+029A9
angmsdac; U+029AA
angmsdad; U+029AB
angmsdae; U+029AC
angmsdaf; U+029AD
angmsdag; U+029AE
angmsdah; U+029AF
angrt; U+0221F
angrtvb; U+022BE
angrtvbd; U+0299D
angsph; U+02222
angst; U+000C5
angzarr; U+0237C
Aogon; U+00104
aogon; U+00105
Aopf; U+1D538
aopf; U+1D552
ap; U+02248
apacir; U+02A6F
apE; U+02A70
ape; U+0224A
apid; U+0224B
apos; U+00027
ApplyFunction; U+02061
approx; U+02248
approxeq; U+0224A
Aring; U+000C5
Aring U+000C5
aring; U+000E5
aring U+000E5
Ascr; U+1D49C
ascr; U+1D4B6
Assign; U+02254
ast; U+0002A
asymp; U+02248
asympeq; U+0224D
Atilde; U+000C3
Atilde U+000C3
atilde; U+000E3
atilde U+000E3
Auml; U+000C4
Auml U+000C4
auml; U+000E4
auml U+000E4
awconint; U+02233
awint; U+02A11
backcong; U+0224C
backepsilon; U+003F6
backprime; U+02035
backsim; U+0223D
backsimeq; U+022CD
Backslash; U+02216
Barv; U+02AE7
barvee; U+022BD
Barwed; U+02306
barwed; U+02305
barwedge; U+02305
bbrk; U+023B5
bbrktbrk; U+023B6
bcong; U+0224C
Bcy; U+00411
bcy; U+00431
bdquo; U+0201E
becaus; U+02235
Because; U+02235
because; U+02235
bemptyv; U+029B0
bepsi; U+003F6
bernou; U+0212C
Bernoullis; U+0212C
Beta; U+00392
beta; U+003B2
beth; U+02136
between; U+0226C
Bfr; U+1D505
bfr; U+1D51F
bigcap; U+022C2
bigcirc; U+025EF
bigcup; U+022C3
bigodot; U+02A00
bigoplus; U+02A01
bigotimes; U+02A02
bigsqcup; U+02A06
bigstar; U+02605
bigtriangledown; U+025BD
bigtriangleup; U+025B3
biguplus; U+02A04
bigvee; U+022C1
bigwedge; U+022C0
bkarow; U+0290D
blacklozenge; U+029EB
blacksquare; U+025AA
blacktriangle; U+025B4
blacktriangledown; U+025BE
blacktriangleleft; U+025C2
blacktriangleright; U+025B8
blank; U+02423
blk12; U+02592
blk14; U+02591
blk34; U+02593
block; U+02588
bne; U+0003D U+020E5
bnequiv; U+02261 U+020E5
bNot; U+02AED
bnot; U+02310
Bopf; U+1D539
bopf; U+1D553
bot; U+022A5
bottom; U+022A5
bowtie; U+022C8
boxbox; U+029C9
boxDL; U+02557
boxDl; U+02556
boxdL; U+02555
boxdl; U+02510
boxDR; U+02554
boxDr; U+02553
boxdR; U+02552
boxdr; U+0250C
boxH; U+02550
boxh; U+02500
boxHD; U+02566
boxHd; U+02564
boxhD; U+02565
boxhd; U+0252C
boxHU; U+02569
boxHu; U+02567
boxhU; U+02568
boxhu; U+02534
boxminus; U+0229F
boxplus; U+0229E
boxtimes; U+022A0
boxUL; U+0255D
boxUl; U+0255C
boxuL; U+0255B
boxul; U+02518
boxUR; U+0255A
boxUr; U+02559
boxuR; U+02558
boxur; U+02514
boxV; U+02551
boxv; U+02502
boxVH; U+0256C
boxVh; U+0256B
boxvH; U+0256A
boxvh; U+0253C
boxVL; U+02563
boxVl; U+02562
boxvL; U+02561
boxvl; U+02524
boxVR; U+02560
boxVr; U+0255F
boxvR; U+0255E
boxvr; U+0251C
bprime; U+02035
Breve; U+002D8
breve; U+002D8
brvbar; U+000A6
brvbar U+000A6
Bscr; U+0212C
bscr; U+1D4B7
bsemi; U+0204F
bsim; U+0223D
bsime; U+022CD
bsol; U+0005C
bsolb; U+029C5
bsolhsub; U+027C8
bull; U+02022
bullet; U+02022
bump; U+0224E
bumpE; U+02AAE
bumpe; U+0224F
Bumpeq; U+0224E
bumpeq; U+0224F
Cacute; U+00106
cacute; U+00107
Cap; U+022D2
cap; U+02229
capand; U+02A44
capbrcup; U+02A49
capcap; U+02A4B
capcup; U+02A47
capdot; U+02A40
CapitalDifferentialD; U+02145
caps; U+02229 U+0FE00
caret; U+02041
caron; U+002C7
Cayleys; U+0212D
ccaps; U+02A4D
Ccaron; U+0010C
ccaron; U+0010D
Ccedil; U+000C7
Ccedil U+000C7
ccedil; U+000E7
ccedil U+000E7
Ccirc; U+00108
ccirc; U+00109
Cconint; U+02230
ccups; U+02A4C
ccupssm; U+02A50
Cdot; U+0010A
cdot; U+0010B
cedil; U+000B8
cedil U+000B8
Cedilla; U+000B8
cemptyv; U+029B2
cent; U+000A2
cent U+000A2
CenterDot; U+000B7
centerdot; U+000B7
Cfr; U+0212D
cfr; U+1D520
CHcy; U+00427
chcy; U+00447
check; U+02713
checkmark; U+02713
Chi; U+003A7
chi; U+003C7
cir; U+025CB
circ; U+002C6
circeq; U+02257
circlearrowleft; U+021BA
circlearrowright; U+021BB
circledast; U+0229B
circledcirc; U+0229A
circleddash; U+0229D
CircleDot; U+02299
circledR; U+000AE
circledS; U+024C8
CircleMinus; U+02296
CirclePlus; U+02295
CircleTimes; U+02297
cirE; U+029C3
cire; U+02257
cirfnint; U+02A10
cirmid; U+02AEF
cirscir; U+029C2
ClockwiseContourIntegral; U+02232
CloseCurlyDoubleQuote; U+0201D
CloseCurlyQuote; U+02019
clubs; U+02663
clubsuit; U+02663
Colon; U+02237
colon; U+0003A
Colone; U+02A74
colone; U+02254
coloneq; U+02254
comma; U+0002C
commat; U+00040
comp; U+02201
compfn; U+02218
complement; U+02201
complexes; U+02102
cong; U+02245
congdot; U+02A6D
Congruent; U+02261
Conint; U+0222F
conint; U+0222E
ContourIntegral; U+0222E
Copf; U+02102
copf; U+1D554
coprod; U+02210
Coproduct; U+02210
COPY; U+000A9
COPY U+000A9
copy; U+000A9
copy U+000A9
copysr; U+02117
CounterClockwiseContourIntegral; U+02233
crarr; U+021B5
Cross; U+02A2F
cross; U+02717
Cscr; U+1D49E
cscr; U+1D4B8
csub; U+02ACF
csube; U+02AD1
csup; U+02AD0
csupe; U+02AD2
ctdot; U+022EF
cudarrl; U+02938
cudarrr; U+02935
cuepr; U+022DE
cuesc; U+022DF
cularr; U+021B6
cularrp; U+0293D
Cup; U+022D3
cup; U+0222A
cupbrcap; U+02A48
CupCap; U+0224D
cupcap; U+02A46
cupcup; U+02A4A
cupdot; U+0228D
cupor; U+02A45
cups; U+0222A U+0FE00
curarr; U+021B7
curarrm; U+0293C
curlyeqprec; U+022DE
curlyeqsucc; U+022DF
curlyvee; U+022CE
curlywedge; U+022CF
curren; U+000A4
curren U+000A4
curvearrowleft; U+021B6
curvearrowright; U+021B7
cuvee; U+022CE
cuwed; U+022CF
cwconint; U+02232
cwint; U+02231
cylcty; U+0232D
Dagger; U+02021
dagger; U+02020
daleth; U+02138
Darr; U+021A1
dArr; U+021D3
darr; U+02193
dash; U+02010
Dashv; U+02AE4
dashv; U+022A3
dbkarow; U+0290F
dblac; U+002DD
Dcaron; U+0010E
dcaron; U+0010F
Dcy; U+00414
dcy; U+00434
DD; U+02145
dd; U+02146
ddagger; U+02021
ddarr; U+021CA
DDotrahd; U+02911
ddotseq; U+02A77
deg; U+000B0
deg U+000B0
Del; U+02207
Delta; U+00394
delta; U+003B4
demptyv; U+029B1
dfisht; U+0297F
Dfr; U+1D507
dfr; U+1D521
dHar; U+02965
dharl; U+021C3
dharr; U+021C2
DiacriticalAcute; U+000B4
DiacriticalDot; U+002D9
DiacriticalDoubleAcute; U+002DD
DiacriticalGrave; U+00060
DiacriticalTilde; U+002DC
diam; U+022C4
Diamond; U+022C4
diamond; U+022C4
diamondsuit; U+02666
diams; U+02666
die; U+000A8
DifferentialD; U+02146
digamma; U+003DD
disin; U+022F2
div; U+000F7
divide; U+000F7
divide U+000F7
divideontimes; U+022C7
divonx; U+022C7
DJcy; U+00402
djcy; U+00452
dlcorn; U+0231E
dlcrop; U+0230D
dollar; U+00024
Dopf; U+1D53B
dopf; U+1D555
Dot; U+000A8
dot; U+002D9
DotDot; U+020DC
doteq; U+02250
doteqdot; U+02251
DotEqual; U+02250
dotminus; U+02238
dotplus; U+02214
dotsquare; U+022A1
doublebarwedge; U+02306
DoubleContourIntegral; U+0222F
DoubleDot; U+000A8
DoubleDownArrow; U+021D3
DoubleLeftArrow; U+021D0
DoubleLeftRightArrow; U+021D4
DoubleLeftTee; U+02AE4
DoubleLongLeftArrow; U+027F8
DoubleLongLeftRightArrow; U+027FA
DoubleLongRightArrow; U+027F9
DoubleRightArrow; U+021D2
DoubleRightTee; U+022A8
DoubleUpArrow; U+021D1
DoubleUpDownArrow; U+021D5
DoubleVerticalBar; U+02225
DownArrow; U+02193
Downarrow; U+021D3
downarrow; U+02193
DownArrowBar; U+02913
DownArrowUpArrow; U+021F5
DownBreve; U+00311
downdownarrows; U+021CA
downharpoonleft; U+021C3
downharpoonright; U+021C2
DownLeftRightVector; U+02950
DownLeftTeeVector; U+0295E
DownLeftVector; U+021BD
DownLeftVectorBar; U+02956
DownRightTeeVector; U+0295F
DownRightVector; U+021C1
DownRightVectorBar; U+02957
DownTee; U+022A4
DownTeeArrow; U+021A7
drbkarow; U+02910
drcorn; U+0231F
drcrop; U+0230C
Dscr; U+1D49F
dscr; U+1D4B9
DScy; U+00405
dscy; U+00455
dsol; U+029F6
Dstrok; U+00110
dstrok; U+00111
dtdot; U+022F1
dtri; U+025BF
dtrif; U+025BE
duarr; U+021F5
duhar; U+0296F
dwangle; U+029A6
DZcy; U+0040F
dzcy; U+0045F
dzigrarr; U+027FF
Eacute; U+000C9
Eacute U+000C9
eacute; U+000E9
eacute U+000E9
easter; U+02A6E
Ecaron; U+0011A
ecaron; U+0011B
ecir; U+02256
Ecirc; U+000CA
Ecirc U+000CA
ecirc; U+000EA
ecirc U+000EA
ecolon; U+02255
Ecy; U+0042D
ecy; U+0044D
eDDot; U+02A77
Edot; U+00116
eDot; U+02251
edot; U+00117
ee; U+02147
efDot; U+02252
Efr; U+1D508
efr; U+1D522
eg; U+02A9A
Egrave; U+000C8
Egrave U+000C8
egrave; U+000E8
egrave U+000E8
egs; U+02A96
egsdot; U+02A98
el; U+02A99
Element; U+02208
elinters; U+023E7
ell; U+02113
els; U+02A95
elsdot; U+02A97
Emacr; U+00112
emacr; U+00113
empty; U+02205
emptyset; U+02205
EmptySmallSquare; U+025FB
emptyv; U+02205
EmptyVerySmallSquare; U+025AB
emsp; U+02003
emsp13; U+02004
emsp14; U+02005
ENG; U+0014A
eng; U+0014B
ensp; U+02002
Eogon; U+00118
eogon; U+00119
Eopf; U+1D53C
eopf; U+1D556
epar; U+022D5
eparsl; U+029E3
eplus; U+02A71
epsi; U+003B5
Epsilon; U+00395
epsilon; U+003B5
epsiv; U+003F5
eqcirc; U+02256
eqcolon; U+02255
eqsim; U+02242
eqslantgtr; U+02A96
eqslantless; U+02A95
Equal; U+02A75
equals; U+0003D
EqualTilde; U+02242
equest; U+0225F
Equilibrium; U+021CC
equiv; U+02261
equivDD; U+02A78
eqvparsl; U+029E5
erarr; U+02971
erDot; U+02253
Escr; U+02130
escr; U+0212F
esdot; U+02250
Esim; U+02A73
esim; U+02242
Eta; U+00397
eta; U+003B7
ETH; U+000D0
ETH U+000D0
eth; U+000F0
eth U+000F0
Euml; U+000CB
Euml U+000CB
euml; U+000EB
euml U+000EB
euro; U+020AC
excl; U+00021
exist; U+02203
Exists; U+02203
expectation; U+02130
ExponentialE; U+02147
exponentiale; U+02147
fallingdotseq; U+02252
Fcy; U+00424
fcy; U+00444
female; U+02640
ffilig; U+0FB03
fflig; U+0FB00
ffllig; U+0FB04
Ffr; U+1D509
ffr; U+1D523
filig; U+0FB01
FilledSmallSquare; U+025FC
FilledVerySmallSquare; U+025AA
fjlig; U+00066 U+0006A
flat; U+0266D
fllig; U+0FB02
fltns; U+025B1
fnof; U+00192
Fopf; U+1D53D
fopf; U+1D557
ForAll; U+02200
forall; U+02200
fork; U+022D4
forkv; U+02AD9
Fouriertrf; U+02131
fpartint; U+02A0D
frac12; U+000BD
frac12 U+000BD
frac13; U+02153
frac14; U+000BC
frac14 U+000BC
frac15; U+02155
frac16; U+02159
frac18; U+0215B
frac23; U+02154
frac25; U+02156
frac34; U+000BE
frac34 U+000BE
frac35; U+02157
frac38; U+0215C
frac45; U+02158
frac56; U+0215A
frac58; U+0215D
frac78; U+0215E
frasl; U+02044
frown; U+02322
Fscr; U+02131
fscr; U+1D4BB
gacute; U+001F5
Gamma; U+00393
gamma; U+003B3
Gammad; U+003DC
gammad; U+003DD
gap; U+02A86
Gbreve; U+0011E
gbreve; U+0011F
Gcedil; U+00122
Gcirc; U+0011C
gcirc; U+0011D
Gcy; U+00413
gcy; U+00433
Gdot; U+00120
gdot; U+00121
gE; U+02267
ge; U+02265
gEl; U+02A8C
gel; U+022DB
geq; U+02265
geqq; U+02267
geqslant; U+02A7E
ges; U+02A7E
gescc; U+02AA9
gesdot; U+02A80
gesdoto; U+02A82
gesdotol; U+02A84
gesl; U+022DB U+0FE00
gesles; U+02A94
Gfr; U+1D50A
gfr; U+1D524
Gg; U+022D9
gg; U+0226B
ggg; U+022D9
gimel; U+02137
GJcy; U+00403
gjcy; U+00453
gl; U+02277
gla; U+02AA5
glE; U+02A92
glj; U+02AA4
gnap; U+02A8A
gnapprox; U+02A8A
gnE; U+02269
gne; U+02A88
gneq; U+02A88
gneqq; U+02269
gnsim; U+022E7
Gopf; U+1D53E
gopf; U+1D558
grave; U+00060
GreaterEqual; U+02265
GreaterEqualLess; U+022DB
GreaterFullEqual; U+02267
GreaterGreater; U+02AA2
GreaterLess; U+02277
GreaterSlantEqual; U+02A7E
GreaterTilde; U+02273
Gscr; U+1D4A2
gscr; U+0210A
gsim; U+02273
gsime; U+02A8E
gsiml; U+02A90
GT; U+0003E
GT U+0003E
Gt; U+0226B
gt; U+0003E
gt U+0003E
gtcc; U+02AA7
gtcir; U+02A7A
gtdot; U+022D7
gtlPar; U+02995
gtquest; U+02A7C
gtrapprox; U+02A86
gtrarr; U+02978
gtrdot; U+022D7
gtreqless; U+022DB
gtreqqless; U+02A8C
gtrless; U+02277
gtrsim; U+02273
gvertneqq; U+02269 U+0FE00
gvnE; U+02269 U+0FE00
Hacek; U+002C7
hairsp; U+0200A
half; U+000BD
hamilt; U+0210B
HARDcy; U+0042A
hardcy; U+0044A
hArr; U+021D4
harr; U+02194
harrcir; U+02948
harrw; U+021AD
Hat; U+0005E
hbar; U+0210F
Hcirc; U+00124
hcirc; U+00125
hearts; U+02665
heartsuit; U+02665
hellip; U+02026
hercon; U+022B9
Hfr; U+0210C
hfr; U+1D525
HilbertSpace; U+0210B
hksearow; U+02925
hkswarow; U+02926
hoarr; U+021FF
homtht; U+0223B
hookleftarrow; U+021A9
hookrightarrow; U+021AA
Hopf; U+0210D
hopf; U+1D559
horbar; U+02015
HorizontalLine; U+02500
Hscr; U+0210B
hscr; U+1D4BD
hslash; U+0210F
Hstrok; U+00126
hstrok; U+00127
HumpDownHump; U+0224E
HumpEqual; U+0224F
hybull; U+02043
hyphen; U+02010
Iacute; U+000CD
Iacute U+000CD
iacute; U+000ED
iacute U+000ED
ic; U+02063
Icirc; U+000CE
Icirc U+000CE
icirc; U+000EE
icirc U+000EE
Icy; U+00418
icy; U+00438
Idot; U+00130
IEcy; U+00415
iecy; U+00435
iexcl; U+000A1
iexcl U+000A1
iff; U+021D4
Ifr; U+02111
ifr; U+1D526
Igrave; U+000CC
Igrave U+000CC
igrave; U+000EC
igrave U+000EC
ii; U+02148
iiiint; U+02A0C
iiint; U+0222D
iinfin; U+029DC
iiota; U+02129
IJlig; U+00132
ijlig; U+00133
Im; U+02111
Imacr; U+0012A
imacr; U+0012B
image; U+02111
ImaginaryI; U+02148
imagline; U+02110
imagpart; U+02111
imath; U+00131
imof; U+022B7
imped; U+001B5
Implies; U+021D2
in; U+02208
incare; U+02105
infin; U+0221E
infintie; U+029DD
inodot; U+00131
Int; U+0222C
int; U+0222B
intcal; U+022BA
integers; U+02124
Integral; U+0222B
intercal; U+022BA
Intersection; U+022C2
intlarhk; U+02A17
intprod; U+02A3C
InvisibleComma; U+02063
InvisibleTimes; U+02062
IOcy; U+00401
iocy; U+00451
Iogon; U+0012E
iogon; U+0012F
Iopf; U+1D540
iopf; U+1D55A
Iota; U+00399
iota; U+003B9
iprod; U+02A3C
iquest; U+000BF
iquest U+000BF
Iscr; U+02110
iscr; U+1D4BE
isin; U+02208
isindot; U+022F5
isinE; U+022F9
isins; U+022F4
isinsv; U+022F3
isinv; U+02208
it; U+02062
Itilde; U+00128
itilde; U+00129
Iukcy; U+00406
iukcy; U+00456
Iuml; U+000CF
Iuml U+000CF
iuml; U+000EF
iuml U+000EF
Jcirc; U+00134
jcirc; U+00135
Jcy; U+00419
jcy; U+00439
Jfr; U+1D50D
jfr; U+1D527
jmath; U+00237
Jopf; U+1D541
jopf; U+1D55B
Jscr; U+1D4A5
jscr; U+1D4BF
Jsercy; U+00408
jsercy; U+00458
Jukcy; U+00404
jukcy; U+00454
Kappa; U+0039A
kappa; U+003BA
kappav; U+003F0
Kcedil; U+00136
kcedil; U+00137
Kcy; U+0041A
kcy; U+0043A
Kfr; U+1D50E
kfr; U+1D528
kgreen; U+00138
KHcy; U+00425
khcy; U+00445
KJcy; U+0040C
kjcy; U+0045C
Kopf; U+1D542
kopf; U+1D55C
Kscr; U+1D4A6
kscr; U+1D4C0
lAarr; U+021DA
Lacute; U+00139
lacute; U+0013A
laemptyv; U+029B4
lagran; U+02112
Lambda; U+0039B
lambda; U+003BB
Lang; U+027EA
lang; U+027E8
langd; U+02991
langle; U+027E8
lap; U+02A85
Laplacetrf; U+02112
laquo; U+000AB
laquo U+000AB
Larr; U+0219E
lArr; U+021D0
larr; U+02190
larrb; U+021E4
larrbfs; U+0291F
larrfs; U+0291D
larrhk; U+021A9
larrlp; U+021AB
larrpl; U+02939
larrsim; U+02973
larrtl; U+021A2
lat; U+02AAB
lAtail; U+0291B
latail; U+02919
late; U+02AAD
lates; U+02AAD U+0FE00
lBarr; U+0290E
lbarr; U+0290C
lbbrk; U+02772
lbrace; U+0007B
lbrack; U+0005B
lbrke; U+0298B
lbrksld; U+0298F
lbrkslu; U+0298D
Lcaron; U+0013D
lcaron; U+0013E
Lcedil; U+0013B
lcedil; U+0013C
lceil; U+02308
lcub; U+0007B
Lcy; U+0041B
lcy; U+0043B
ldca; U+02936
ldquo; U+0201C
ldquor; U+0201E
ldrdhar; U+02967
ldrushar; U+0294B
ldsh; U+021B2
lE; U+02266
le; U+02264
LeftAngleBracket; U+027E8
LeftArrow; U+02190
Leftarrow; U+021D0
leftarrow; U+02190
LeftArrowBar; U+021E4
LeftArrowRightArrow; U+021C6
leftarrowtail; U+021A2
LeftCeiling; U+02308
LeftDoubleBracket; U+027E6
LeftDownTeeVector; U+02961
LeftDownVector; U+021C3
LeftDownVectorBar; U+02959
LeftFloor; U+0230A
leftharpoondown; U+021BD
leftharpoonup; U+021BC
leftleftarrows; U+021C7
LeftRightArrow; U+02194
Leftrightarrow; U+021D4
leftrightarrow; U+02194
leftrightarrows; U+021C6
leftrightharpoons; U+021CB
leftrightsquigarrow; U+021AD
LeftRightVector; U+0294E
LeftTee; U+022A3
LeftTeeArrow; U+021A4
LeftTeeVector; U+0295A
leftthreetimes; U+022CB
LeftTriangle; U+022B2
LeftTriangleBar; U+029CF
LeftTriangleEqual; U+022B4
LeftUpDownVector; U+02951
LeftUpTeeVector; U+02960
LeftUpVector; U+021BF
LeftUpVectorBar; U+02958
LeftVector; U+021BC
LeftVectorBar; U+02952
lEg; U+02A8B
leg; U+022DA
leq; U+02264
leqq; U+02266
leqslant; U+02A7D
les; U+02A7D
lescc; U+02AA8
lesdot; U+02A7F
lesdoto; U+02A81
lesdotor; U+02A83
lesg; U+022DA U+0FE00
lesges; U+02A93
lessapprox; U+02A85
lessdot; U+022D6
lesseqgtr; U+022DA
lesseqqgtr; U+02A8B
LessEqualGreater; U+022DA
LessFullEqual; U+02266
LessGreater; U+02276
lessgtr; U+02276
LessLess; U+02AA1
lesssim; U+02272
LessSlantEqual; U+02A7D
LessTilde; U+02272
lfisht; U+0297C
lfloor; U+0230A
Lfr; U+1D50F
lfr; U+1D529
lg; U+02276
lgE; U+02A91
lHar; U+02962
lhard; U+021BD
lharu; U+021BC
lharul; U+0296A
lhblk; U+02584
LJcy; U+00409
ljcy; U+00459
Ll; U+022D8
ll; U+0226A
llarr; U+021C7
llcorner; U+0231E
Lleftarrow; U+021DA
llhard; U+0296B
lltri; U+025FA
Lmidot; U+0013F
lmidot; U+00140
lmoust; U+023B0
lmoustache; U+023B0
lnap; U+02A89
lnapprox; U+02A89
lnE; U+02268
lne; U+02A87
lneq; U+02A87
lneqq; U+02268
lnsim; U+022E6
loang; U+027EC
loarr; U+021FD
lobrk; U+027E6
LongLeftArrow; U+027F5
Longleftarrow; U+027F8
longleftarrow; U+027F5
LongLeftRightArrow; U+027F7
Longleftrightarrow; U+027FA
longleftrightarrow; U+027F7
longmapsto; U+027FC
LongRightArrow; U+027F6
Longrightarrow; U+027F9
longrightarrow; U+027F6
looparrowleft; U+021AB
looparrowright; U+021AC
lopar; U+02985
Lopf; U+1D543
lopf; U+1D55D
loplus; U+02A2D
lotimes; U+02A34
lowast; U+02217
lowbar; U+0005F
LowerLeftArrow; U+02199
LowerRightArrow; U+02198
loz; U+025CA
lozenge; U+025CA
lozf; U+029EB
lpar; U+00028
lparlt; U+02993
lrarr; U+021C6
lrcorner; U+0231F
lrhar; U+021CB
lrhard; U+0296D
lrm; U+0200E
lrtri; U+022BF
lsaquo; U+02039
Lscr; U+02112
lscr; U+1D4C1
Lsh; U+021B0
lsh; U+021B0
lsim; U+02272
lsime; U+02A8D
lsimg; U+02A8F
lsqb; U+0005B
lsquo; U+02018
lsquor; U+0201A
Lstrok; U+00141
lstrok; U+00142
LT; U+0003C
LT U+0003C
Lt; U+0226A
lt; U+0003C
lt U+0003C
ltcc; U+02AA6
ltcir; U+02A79
ltdot; U+022D6
lthree; U+022CB
ltimes; U+022C9
ltlarr; U+02976
ltquest; U+02A7B
ltri; U+025C3
ltrie; U+022B4
ltrif; U+025C2
ltrPar; U+02996
lurdshar; U+0294A
luruhar; U+02966
lvertneqq; U+02268 U+0FE00
lvnE; U+02268 U+0FE00
macr; U+000AF
macr U+000AF
male; U+02642
malt; U+02720
maltese; U+02720
Map; U+02905
map; U+021A6
mapsto; U+021A6
mapstodown; U+021A7
mapstoleft; U+021A4
mapstoup; U+021A5
marker; U+025AE
mcomma; U+02A29
Mcy; U+0041C
mcy; U+0043C
mdash; U+02014
mDDot; U+0223A
measuredangle; U+02221
MediumSpace; U+0205F
Mellintrf; U+02133
Mfr; U+1D510
mfr; U+1D52A
mho; U+02127
micro; U+000B5
micro U+000B5
mid; U+02223
midast; U+0002A
midcir; U+02AF0
middot; U+000B7
middot U+000B7
minus; U+02212
minusb; U+0229F
minusd; U+02238
minusdu; U+02A2A
MinusPlus; U+02213
mlcp; U+02ADB
mldr; U+02026
mnplus; U+02213
models; U+022A7
Mopf; U+1D544
mopf; U+1D55E
mp; U+02213
Mscr; U+02133
mscr; U+1D4C2
mstpos; U+0223E
Mu; U+0039C
mu; U+003BC
multimap; U+022B8
mumap; U+022B8
nabla; U+02207
Nacute; U+00143
nacute; U+00144
nang; U+02220 U+020D2
nap; U+02249
napE; U+02A70 U+00338
napid; U+0224B U+00338
napos; U+00149
napprox; U+02249
natur; U+0266E
natural; U+0266E
naturals; U+02115
nbsp; U+000A0
nbsp U+000A0
nbump; U+0224E U+00338
nbumpe; U+0224F U+00338
ncap; U+02A43
Ncaron; U+00147
ncaron; U+00148
Ncedil; U+00145
ncedil; U+00146
ncong; U+02247
ncongdot; U+02A6D U+00338
ncup; U+02A42
Ncy; U+0041D
ncy; U+0043D
ndash; U+02013
ne; U+02260
nearhk; U+02924
neArr; U+021D7
nearr; U+02197
nearrow; U+02197
nedot; U+02250 U+00338
NegativeMediumSpace; U+0200B
NegativeThickSpace; U+0200B
NegativeThinSpace; U+0200B
NegativeVeryThinSpace; U+0200B
nequiv; U+02262
nesear; U+02928
nesim; U+02242 U+00338
NestedGreaterGreater; U+0226B
NestedLessLess; U+0226A
NewLine; U+0000A
nexist; U+02204
nexists; U+02204
Nfr; U+1D511
nfr; U+1D52B
ngE; U+02267 U+00338
nge; U+02271
ngeq; U+02271
ngeqq; U+02267 U+00338
ngeqslant; U+02A7E U+00338
nges; U+02A7E U+00338
nGg; U+022D9 U+00338
ngsim; U+02275
nGt; U+0226B U+020D2
ngt; U+0226F
ngtr; U+0226F
nGtv; U+0226B U+00338
nhArr; U+021CE
nharr; U+021AE
nhpar; U+02AF2
ni; U+0220B
nis; U+022FC
nisd; U+022FA
niv; U+0220B
NJcy; U+0040A
njcy; U+0045A
nlArr; U+021CD
nlarr; U+0219A
nldr; U+02025
nlE; U+02266 U+00338
nle; U+02270
nLeftarrow; U+021CD
nleftarrow; U+0219A
nLeftrightarrow; U+021CE
nleftrightarrow; U+021AE
nleq; U+02270
nleqq; U+02266 U+00338
nleqslant; U+02A7D U+00338
nles; U+02A7D U+00338
nless; U+0226E
nLl; U+022D8 U+00338
nlsim; U+02274
nLt; U+0226A U+020D2
nlt; U+0226E
nltri; U+022EA
nltrie; U+022EC
nLtv; U+0226A U+00338
nmid; U+02224
NoBreak; U+02060
NonBreakingSpace; U+000A0
Nopf; U+02115
nopf; U+1D55F
Not; U+02AEC
not; U+000AC
not U+000AC
NotCongruent; U+02262
NotCupCap; U+0226D
NotDoubleVerticalBar; U+02226
NotElement; U+02209
NotEqual; U+02260
NotEqualTilde; U+02242 U+00338
NotExists; U+02204
NotGreater; U+0226F
NotGreaterEqual; U+02271
NotGreaterFullEqual; U+02267 U+00338
NotGreaterGreater; U+0226B U+00338
NotGreaterLess; U+02279
NotGreaterSlantEqual; U+02A7E U+00338
NotGreaterTilde; U+02275
NotHumpDownHump; U+0224E U+00338
NotHumpEqual; U+0224F U+00338
notin; U+02209
notindot; U+022F5 U+00338
notinE; U+022F9 U+00338
notinva; U+02209
notinvb; U+022F7
notinvc; U+022F6
NotLeftTriangle; U+022EA
NotLeftTriangleBar; U+029CF U+00338
NotLeftTriangleEqual; U+022EC
NotLess; U+0226E
NotLessEqual; U+02270
NotLessGreater; U+02278
NotLessLess; U+0226A U+00338
NotLessSlantEqual; U+02A7D U+00338
NotLessTilde; U+02274
NotNestedGreaterGreater; U+02AA2 U+00338
NotNestedLessLess; U+02AA1 U+00338
notni; U+0220C
notniva; U+0220C
notnivb; U+022FE
notnivc; U+022FD
NotPrecedes; U+02280
NotPrecedesEqual; U+02AAF U+00338
NotPrecedesSlantEqual; U+022E0
NotReverseElement; U+0220C
NotRightTriangle; U+022EB
NotRightTriangleBar; U+029D0 U+00338
NotRightTriangleEqual; U+022ED
NotSquareSubset; U+0228F U+00338
NotSquareSubsetEqual; U+022E2
NotSquareSuperset; U+02290 U+00338
NotSquareSupersetEqual; U+022E3
NotSubset; U+02282 U+020D2
NotSubsetEqual; U+02288
NotSucceeds; U+02281
NotSucceedsEqual; U+02AB0 U+00338
NotSucceedsSlantEqual; U+022E1
NotSucceedsTilde; U+0227F U+00338
NotSuperset; U+02283 U+020D2
NotSupersetEqual; U+02289
NotTilde; U+02241
NotTildeEqual; U+02244
NotTildeFullEqual; U+02247
NotTildeTilde; U+02249
NotVerticalBar; U+02224
npar; U+02226
nparallel; U+02226
nparsl; U+02AFD U+020E5
npart; U+02202 U+00338
npolint; U+02A14
npr; U+02280
nprcue; U+022E0
npre; U+02AAF U+00338
nprec; U+02280
npreceq; U+02AAF U+00338
nrArr; U+021CF
nrarr; U+0219B
nrarrc; U+02933 U+00338
nrarrw; U+0219D U+00338
nRightarrow; U+021CF
nrightarrow; U+0219B
nrtri; U+022EB
nrtrie; U+022ED
nsc; U+02281
nsccue; U+022E1
nsce; U+02AB0 U+00338
Nscr; U+1D4A9
nscr; U+1D4C3
nshortmid; U+02224
nshortparallel; U+02226
nsim; U+02241
nsime; U+02244
nsimeq; U+02244
nsmid; U+02224
nspar; U+02226
nsqsube; U+022E2
nsqsupe; U+022E3
nsub; U+02284
nsubE; U+02AC5 U+00338
nsube; U+02288
nsubset; U+02282 U+020D2
nsubseteq; U+02288
nsubseteqq; U+02AC5 U+00338
nsucc; U+02281
nsucceq; U+02AB0 U+00338
nsup; U+02285
nsupE; U+02AC6 U+00338
nsupe; U+02289
nsupset; U+02283 U+020D2
nsupseteq; U+02289
nsupseteqq; U+02AC6 U+00338
ntgl; U+02279
Ntilde; U+000D1
Ntilde U+000D1
ntilde; U+000F1
ntilde U+000F1
ntlg; U+02278
ntriangleleft; U+022EA
ntrianglelefteq; U+022EC
ntriangleright; U+022EB
ntrianglerighteq; U+022ED
Nu; U+0039D
nu; U+003BD
num; U+00023
numero; U+02116
numsp; U+02007
nvap; U+0224D U+020D2
nVDash; U+022AF
nVdash; U+022AE
nvDash; U+022AD
nvdash; U+022AC
nvge; U+02265 U+020D2
nvgt; U+0003E U+020D2
nvHarr; U+02904
nvinfin; U+029DE
nvlArr; U+02902
nvle; U+02264 U+020D2
nvlt; U+0003C U+020D2
nvltrie; U+022B4 U+020D2
nvrArr; U+02903
nvrtrie; U+022B5 U+020D2
nvsim; U+0223C U+020D2
nwarhk; U+02923
nwArr; U+021D6
nwarr; U+02196
nwarrow; U+02196
nwnear; U+02927
Oacute; U+000D3
Oacute U+000D3
oacute; U+000F3
oacute U+000F3
oast; U+0229B
ocir; U+0229A
Ocirc; U+000D4
Ocirc U+000D4
ocirc; U+000F4
ocirc U+000F4
Ocy; U+0041E
ocy; U+0043E
odash; U+0229D
Odblac; U+00150
odblac; U+00151
odiv; U+02A38
odot; U+02299
odsold; U+029BC
OElig; U+00152
oelig; U+00153
ofcir; U+029BF
Ofr; U+1D512
ofr; U+1D52C
ogon; U+002DB
Ograve; U+000D2
Ograve U+000D2
ograve; U+000F2
ograve U+000F2
ogt; U+029C1
ohbar; U+029B5
ohm; U+003A9
oint; U+0222E
olarr; U+021BA
olcir; U+029BE
olcross; U+029BB
oline; U+0203E
olt; U+029C0
Omacr; U+0014C
omacr; U+0014D
Omega; U+003A9
omega; U+003C9
Omicron; U+0039F
omicron; U+003BF
omid; U+029B6
ominus; U+02296
Oopf; U+1D546
oopf; U+1D560
opar; U+029B7
OpenCurlyDoubleQuote; U+0201C
OpenCurlyQuote; U+02018
operp; U+029B9
oplus; U+02295
Or; U+02A54
or; U+02228
orarr; U+021BB
ord; U+02A5D
order; U+02134
orderof; U+02134
ordf; U+000AA
ordf U+000AA
ordm; U+000BA
ordm U+000BA
origof; U+022B6
oror; U+02A56
orslope; U+02A57
orv; U+02A5B
oS; U+024C8
Oscr; U+1D4AA
oscr; U+02134
Oslash; U+000D8
Oslash U+000D8
oslash; U+000F8
oslash U+000F8
osol; U+02298
Otilde; U+000D5
Otilde U+000D5
otilde; U+000F5
otilde U+000F5
Otimes; U+02A37
otimes; U+02297
otimesas; U+02A36
Ouml; U+000D6
Ouml U+000D6
ouml; U+000F6
ouml U+000F6
ovbar; U+0233D
OverBar; U+0203E
OverBrace; U+023DE
OverBracket; U+023B4
OverParenthesis; U+023DC
par; U+02225
para; U+000B6
para U+000B6
parallel; U+02225
parsim; U+02AF3
parsl; U+02AFD
part; U+02202
PartialD; U+02202
Pcy; U+0041F
pcy; U+0043F
percnt; U+00025
period; U+0002E
permil; U+02030
perp; U+022A5
pertenk; U+02031
Pfr; U+1D513
pfr; U+1D52D
Phi; U+003A6
phi; U+003C6
phiv; U+003D5
phmmat; U+02133
phone; U+0260E
Pi; U+003A0
pi; U+003C0
pitchfork; U+022D4
piv; U+003D6
planck; U+0210F
planckh; U+0210E
plankv; U+0210F
plus; U+0002B
plusacir; U+02A23
plusb; U+0229E
pluscir; U+02A22
plusdo; U+02214
plusdu; U+02A25
pluse; U+02A72
PlusMinus; U+000B1
plusmn; U+000B1
plusmn U+000B1
plussim; U+02A26
plustwo; U+02A27
pm; U+000B1
Poincareplane; U+0210C
pointint; U+02A15
Popf; U+02119
popf; U+1D561
pound; U+000A3
pound U+000A3
Pr; U+02ABB
pr; U+0227A
prap; U+02AB7
prcue; U+0227C
prE; U+02AB3
pre; U+02AAF
prec; U+0227A
precapprox; U+02AB7
preccurlyeq; U+0227C
Precedes; U+0227A
PrecedesEqual; U+02AAF
PrecedesSlantEqual; U+0227C
PrecedesTilde; U+0227E
preceq; U+02AAF
precnapprox; U+02AB9
precneqq; U+02AB5
precnsim; U+022E8
precsim; U+0227E
Prime; U+02033
prime; U+02032
primes; U+02119
prnap; U+02AB9
prnE; U+02AB5
prnsim; U+022E8
prod; U+0220F
Product; U+0220F
profalar; U+0232E
profline; U+02312
profsurf; U+02313
prop; U+0221D
Proportion; U+02237
Proportional; U+0221D
propto; U+0221D
prsim; U+0227E
prurel; U+022B0
Pscr; U+1D4AB
pscr; U+1D4C5
Psi; U+003A8
psi; U+003C8
puncsp; U+02008
Qfr; U+1D514
qfr; U+1D52E
qint; U+02A0C
Qopf; U+0211A
qopf; U+1D562
qprime; U+02057
Qscr; U+1D4AC
qscr; U+1D4C6
quaternions; U+0210D
quatint; U+02A16
quest; U+0003F
questeq; U+0225F
QUOT; U+00022
QUOT U+00022
quot; U+00022
quot U+00022
rAarr; U+021DB
race; U+0223D U+00331
Racute; U+00154
racute; U+00155
radic; U+0221A
raemptyv; U+029B3
Rang; U+027EB
rang; U+027E9
rangd; U+02992
range; U+029A5
rangle; U+027E9
raquo; U+000BB
raquo U+000BB
Rarr; U+021A0
rArr; U+021D2
rarr; U+02192
rarrap; U+02975
rarrb; U+021E5
rarrbfs; U+02920
rarrc; U+02933
rarrfs; U+0291E
rarrhk; U+021AA
rarrlp; U+021AC
rarrpl; U+02945
rarrsim; U+02974
Rarrtl; U+02916
rarrtl; U+021A3
rarrw; U+0219D
rAtail; U+0291C
ratail; U+0291A
ratio; U+02236
rationals; U+0211A
RBarr; U+02910
rBarr; U+0290F
rbarr; U+0290D
rbbrk; U+02773
rbrace; U+0007D
rbrack; U+0005D
rbrke; U+0298C
rbrksld; U+0298E
rbrkslu; U+02990
Rcaron; U+00158
rcaron; U+00159
Rcedil; U+00156
rcedil; U+00157
rceil; U+02309
rcub; U+0007D
Rcy; U+00420
rcy; U+00440
rdca; U+02937
rdldhar; U+02969
rdquo; U+0201D
rdquor; U+0201D
rdsh; U+021B3
Re; U+0211C
real; U+0211C
realine; U+0211B
realpart; U+0211C
reals; U+0211D
rect; U+025AD
REG; U+000AE
REG U+000AE
reg; U+000AE
reg U+000AE
ReverseElement; U+0220B
ReverseEquilibrium; U+021CB
ReverseUpEquilibrium; U+0296F
rfisht; U+0297D
rfloor; U+0230B
Rfr; U+0211C
rfr; U+1D52F
rHar; U+02964
rhard; U+021C1
rharu; U+021C0
rharul; U+0296C
Rho; U+003A1
rho; U+003C1
rhov; U+003F1
RightAngleBracket; U+027E9
RightArrow; U+02192
Rightarrow; U+021D2
rightarrow; U+02192
RightArrowBar; U+021E5
RightArrowLeftArrow; U+021C4
rightarrowtail; U+021A3
RightCeiling; U+02309
RightDoubleBracket; U+027E7
RightDownTeeVector; U+0295D
RightDownVector; U+021C2
RightDownVectorBar; U+02955
RightFloor; U+0230B
rightharpoondown; U+021C1
rightharpoonup; U+021C0
rightleftarrows; U+021C4
rightleftharpoons; U+021CC
rightrightarrows; U+021C9
rightsquigarrow; U+0219D
RightTee; U+022A2
RightTeeArrow; U+021A6
RightTeeVector; U+0295B
rightthreetimes; U+022CC
RightTriangle; U+022B3
RightTriangleBar; U+029D0
RightTriangleEqual; U+022B5
RightUpDownVector; U+0294F
RightUpTeeVector; U+0295C
RightUpVector; U+021BE
RightUpVectorBar; U+02954
RightVector; U+021C0
RightVectorBar; U+02953
ring; U+002DA
risingdotseq; U+02253
rlarr; U+021C4
rlhar; U+021CC
rlm; U+0200F
rmoust; U+023B1
rmoustache; U+023B1
rnmid; U+02AEE
roang; U+027ED
roarr; U+021FE
robrk; U+027E7
ropar; U+02986
Ropf; U+0211D
ropf; U+1D563
roplus; U+02A2E
rotimes; U+02A35
RoundImplies; U+02970
rpar; U+00029
rpargt; U+02994
rppolint; U+02A12
rrarr; U+021C9
Rrightarrow; U+021DB
rsaquo; U+0203A
Rscr; U+0211B
rscr; U+1D4C7
Rsh; U+021B1
rsh; U+021B1
rsqb; U+0005D
rsquo; U+02019
rsquor; U+02019
rthree; U+022CC
rtimes; U+022CA
rtri; U+025B9
rtrie; U+022B5
rtrif; U+025B8
rtriltri; U+029CE
RuleDelayed; U+029F4
ruluhar; U+02968
rx; U+0211E
Sacute; U+0015A
sacute; U+0015B
sbquo; U+0201A
Sc; U+02ABC
sc; U+0227B
scap; U+02AB8
Scaron; U+00160
scaron; U+00161
sccue; U+0227D
scE; U+02AB4
sce; U+02AB0
Scedil; U+0015E
scedil; U+0015F
Scirc; U+0015C
scirc; U+0015D
scnap; U+02ABA
scnE; U+02AB6
scnsim; U+022E9
scpolint; U+02A13
scsim; U+0227F
Scy; U+00421
scy; U+00441
sdot; U+022C5
sdotb; U+022A1
sdote; U+02A66
searhk; U+02925
seArr; U+021D8
searr; U+02198
searrow; U+02198
sect; U+000A7
sect U+000A7
semi; U+0003B
seswar; U+02929
setminus; U+02216
setmn; U+02216
sext; U+02736
Sfr; U+1D516
sfr; U+1D530
sfrown; U+02322
sharp; U+0266F
SHCHcy; U+00429
shchcy; U+00449
SHcy; U+00428
shcy; U+00448
ShortDownArrow; U+02193
ShortLeftArrow; U+02190
shortmid; U+02223
shortparallel; U+02225
ShortRightArrow; U+02192
ShortUpArrow; U+02191
shy; U+000AD
shy U+000AD
Sigma; U+003A3
sigma; U+003C3
sigmaf; U+003C2
sigmav; U+003C2
sim; U+0223C
simdot; U+02A6A
sime; U+02243
simeq; U+02243
simg; U+02A9E
simgE; U+02AA0
siml; U+02A9D
simlE; U+02A9F
simne; U+02246
simplus; U+02A24
simrarr; U+02972
slarr; U+02190
SmallCircle; U+02218
smallsetminus; U+02216
smashp; U+02A33
smeparsl; U+029E4
smid; U+02223
smile; U+02323
smt; U+02AAA
smte; U+02AAC
smtes; U+02AAC U+0FE00
SOFTcy; U+0042C
softcy; U+0044C
sol; U+0002F
solb; U+029C4
solbar; U+0233F
Sopf; U+1D54A
sopf; U+1D564
spades; U+02660
spadesuit; U+02660
spar; U+02225
sqcap; U+02293
sqcaps; U+02293 U+0FE00
sqcup; U+02294
sqcups; U+02294 U+0FE00
Sqrt; U+0221A
sqsub; U+0228F
sqsube; U+02291
sqsubset; U+0228F
sqsubseteq; U+02291
sqsup; U+02290
sqsupe; U+02292
sqsupset; U+02290
sqsupseteq; U+02292
squ; U+025A1
Square; U+025A1
square; U+025A1
SquareIntersection; U+02293
SquareSubset; U+0228F
SquareSubsetEqual; U+02291
SquareSuperset; U+02290
SquareSupersetEqual; U+02292
SquareUnion; U+02294
squarf; U+025AA
squf; U+025AA
srarr; U+02192
Sscr; U+1D4AE
sscr; U+1D4C8
ssetmn; U+02216
ssmile; U+02323
sstarf; U+022C6
Star; U+022C6
star; U+02606
starf; U+02605
straightepsilon; U+003F5
straightphi; U+003D5
strns; U+000AF
Sub; U+022D0
sub; U+02282
subdot; U+02ABD
subE; U+02AC5
sube; U+02286
subedot; U+02AC3
submult; U+02AC1
subnE; U+02ACB
subne; U+0228A
subplus; U+02ABF
subrarr; U+02979
Subset; U+022D0
subset; U+02282
subseteq; U+02286
subseteqq; U+02AC5
SubsetEqual; U+02286
subsetneq; U+0228A
subsetneqq; U+02ACB
subsim; U+02AC7
subsub; U+02AD5
subsup; U+02AD3
succ; U+0227B
succapprox; U+02AB8
succcurlyeq; U+0227D
Succeeds; U+0227B
SucceedsEqual; U+02AB0
SucceedsSlantEqual; U+0227D
SucceedsTilde; U+0227F
succeq; U+02AB0
succnapprox; U+02ABA
succneqq; U+02AB6
succnsim; U+022E9
succsim; U+0227F
SuchThat; U+0220B
Sum; U+02211
sum; U+02211
sung; U+0266A
Sup; U+022D1
sup; U+02283
sup1; U+000B9
sup1 U+000B9
sup2; U+000B2
sup2 U+000B2
sup3; U+000B3
sup3 U+000B3
supdot; U+02ABE
supdsub; U+02AD8
supE; U+02AC6
supe; U+02287
supedot; U+02AC4
Superset; U+02283
SupersetEqual; U+02287
suphsol; U+027C9
suphsub; U+02AD7
suplarr; U+0297B
supmult; U+02AC2
supnE; U+02ACC
supne; U+0228B
supplus; U+02AC0
Supset; U+022D1
supset; U+02283
supseteq; U+02287
supseteqq; U+02AC6
supsetneq; U+0228B
supsetneqq; U+02ACC
supsim; U+02AC8
supsub; U+02AD4
supsup; U+02AD6
swarhk; U+02926
swArr; U+021D9
swarr; U+02199
swarrow; U+02199
swnwar; U+0292A
szlig; U+000DF
szlig U+000DF
Tab; U+00009
target; U+02316
Tau; U+003A4
tau; U+003C4
tbrk; U+023B4
Tcaron; U+00164
tcaron; U+00165
Tcedil; U+00162
tcedil; U+00163
Tcy; U+00422
tcy; U+00442
tdot; U+020DB
telrec; U+02315
Tfr; U+1D517
tfr; U+1D531
there4; U+02234
Therefore; U+02234
therefore; U+02234
Theta; U+00398
theta; U+003B8
thetasym; U+003D1
thetav; U+003D1
thickapprox; U+02248
thicksim; U+0223C
ThickSpace; U+0205F U+0200A
thinsp; U+02009
ThinSpace; U+02009
thkap; U+02248
thksim; U+0223C
THORN; U+000DE
THORN U+000DE
thorn; U+000FE
thorn U+000FE
Tilde; U+0223C
tilde; U+002DC
TildeEqual; U+02243
TildeFullEqual; U+02245
TildeTilde; U+02248
times; U+000D7
times U+000D7
timesb; U+022A0
timesbar; U+02A31
timesd; U+02A30
tint; U+0222D
toea; U+02928
top; U+022A4
topbot; U+02336
topcir; U+02AF1
Topf; U+1D54B
topf; U+1D565
topfork; U+02ADA
tosa; U+02929
tprime; U+02034
TRADE; U+02122
trade; U+02122
triangle; U+025B5
triangledown; U+025BF
triangleleft; U+025C3
trianglelefteq; U+022B4
triangleq; U+0225C
triangleright; U+025B9
trianglerighteq; U+022B5
tridot; U+025EC
trie; U+0225C
triminus; U+02A3A
TripleDot; U+020DB
triplus; U+02A39
trisb; U+029CD
tritime; U+02A3B
trpezium; U+023E2
Tscr; U+1D4AF
tscr; U+1D4C9
TScy; U+00426
tscy; U+00446
TSHcy; U+0040B
tshcy; U+0045B
Tstrok; U+00166
tstrok; U+00167
twixt; U+0226C
twoheadleftarrow; U+0219E
twoheadrightarrow; U+021A0
Uacute; U+000DA
Uacute U+000DA
uacute; U+000FA
uacute U+000FA
Uarr; U+0219F
uArr; U+021D1
uarr; U+02191
Uarrocir; U+02949
Ubrcy; U+0040E
ubrcy; U+0045E
Ubreve; U+0016C
ubreve; U+0016D
Ucirc; U+000DB
Ucirc U+000DB
ucirc; U+000FB
ucirc U+000FB
Ucy; U+00423
ucy; U+00443
udarr; U+021C5
Udblac; U+00170
udblac; U+00171
udhar; U+0296E
ufisht; U+0297E
Ufr; U+1D518
ufr; U+1D532
Ugrave; U+000D9
Ugrave U+000D9
ugrave; U+000F9
ugrave U+000F9
uHar; U+02963
uharl; U+021BF
uharr; U+021BE
uhblk; U+02580
ulcorn; U+0231C
ulcorner; U+0231C
ulcrop; U+0230F
ultri; U+025F8
Umacr; U+0016A
umacr; U+0016B
uml; U+000A8
uml U+000A8
UnderBar; U+0005F
UnderBrace; U+023DF
UnderBracket; U+023B5
UnderParenthesis; U+023DD
Union; U+022C3
UnionPlus; U+0228E
Uogon; U+00172
uogon; U+00173
Uopf; U+1D54C
uopf; U+1D566
UpArrow; U+02191
Uparrow; U+021D1
uparrow; U+02191
UpArrowBar; U+02912
UpArrowDownArrow; U+021C5
UpDownArrow; U+02195
Updownarrow; U+021D5
updownarrow; U+02195
UpEquilibrium; U+0296E
upharpoonleft; U+021BF
upharpoonright; U+021BE
uplus; U+0228E
UpperLeftArrow; U+02196
UpperRightArrow; U+02197
Upsi; U+003D2
upsi; U+003C5
upsih; U+003D2
Upsilon; U+003A5
upsilon; U+003C5
UpTee; U+022A5
UpTeeArrow; U+021A5
upuparrows; U+021C8
urcorn; U+0231D
urcorner; U+0231D
urcrop; U+0230E
Uring; U+0016E
uring; U+0016F
urtri; U+025F9
Uscr; U+1D4B0
uscr; U+1D4CA
utdot; U+022F0
Utilde; U+00168
utilde; U+00169
utri; U+025B5
utrif; U+025B4
uuarr; U+021C8
Uuml; U+000DC
Uuml U+000DC
uuml; U+000FC
uuml U+000FC
uwangle; U+029A7
vangrt; U+0299C
varepsilon; U+003F5
varkappa; U+003F0
varnothing; U+02205
varphi; U+003D5
varpi; U+003D6
varpropto; U+0221D
vArr; U+021D5
varr; U+02195
varrho; U+003F1
varsigma; U+003C2
varsubsetneq; U+0228A U+0FE00
varsubsetneqq; U+02ACB U+0FE00
varsupsetneq; U+0228B U+0FE00
varsupsetneqq; U+02ACC U+0FE00
vartheta; U+003D1
vartriangleleft; U+022B2
vartriangleright; U+022B3
Vbar; U+02AEB
vBar; U+02AE8
vBarv; U+02AE9
Vcy; U+00412
vcy; U+00432
VDash; U+022AB
Vdash; U+022A9
vDash; U+022A8
vdash; U+022A2
Vdashl; U+02AE6
Vee; U+022C1
vee; U+02228
veebar; U+022BB
veeeq; U+0225A
vellip; U+022EE
Verbar; U+02016
verbar; U+0007C
Vert; U+02016
vert; U+0007C
VerticalBar; U+02223
VerticalLine; U+0007C
VerticalSeparator; U+02758
VerticalTilde; U+02240
VeryThinSpace; U+0200A
Vfr; U+1D519
vfr; U+1D533
vltri; U+022B2
vnsub; U+02282 U+020D2
vnsup; U+02283 U+020D2
Vopf; U+1D54D
vopf; U+1D567
vprop; U+0221D
vrtri; U+022B3
Vscr; U+1D4B1
vscr; U+1D4CB
vsubnE; U+02ACB U+0FE00
vsubne; U+0228A U+0FE00
vsupnE; U+02ACC U+0FE00
vsupne; U+0228B U+0FE00
Vvdash; U+022AA
vzigzag; U+0299A
Wcirc; U+00174
wcirc; U+00175
wedbar; U+02A5F
Wedge; U+022C0
wedge; U+02227
wedgeq; U+02259
weierp; U+02118
Wfr; U+1D51A
wfr; U+1D534
Wopf; U+1D54E
wopf; U+1D568
wp; U+02118
wr; U+02240
wreath; U+02240
Wscr; U+1D4B2
wscr; U+1D4CC
xcap; U+022C2
xcirc; U+025EF
xcup; U+022C3
xdtri; U+025BD
Xfr; U+1D51B
xfr; U+1D535
xhArr; U+027FA
xharr; U+027F7
Xi; U+0039E
xi; U+003BE
xlArr; U+027F8
xlarr; U+027F5
xmap; U+027FC
xnis; U+022FB
xodot; U+02A00
Xopf; U+1D54F
xopf; U+1D569
xoplus; U+02A01
xotime; U+02A02
xrArr; U+027F9
xrarr; U+027F6
Xscr; U+1D4B3
xscr; U+1D4CD
xsqcup; U+02A06
xuplus; U+02A04
xutri; U+025B3
xvee; U+022C1
xwedge; U+022C0
Yacute; U+000DD
Yacute U+000DD
yacute; U+000FD
yacute U+000FD
YAcy; U+0042F
yacy; U+0044F
Ycirc; U+00176
ycirc; U+00177
Ycy; U+0042B
ycy; U+0044B
yen; U+000A5
yen U+000A5
Yfr; U+1D51C
yfr; U+1D536
YIcy; U+00407
yicy; U+00457
Yopf; U+1D550
yopf; U+1D56A
Yscr; U+1D4B4
yscr; U+1D4CE
YUcy; U+0042E
yucy; U+0044E
Yuml; U+00178
yuml; U+000FF
yuml U+000FF
Zacute; U+00179
zacute; U+0017A
Zcaron; U+0017D
zcaron; U+0017E
Zcy; U+00417
zcy; U+00437
Zdot; U+0017B
zdot; U+0017C
zeetrf; U+02128
ZeroWidthSpace; U+0200B
Zeta; U+00396
zeta; U+003B6
Zfr; U+02128
zfr; U+1D537
ZHcy; U+00416
zhcy; U+00436
zigrarr; U+021DD
Zopf; U+02124
zopf; U+1D56B
Zscr; U+1D4B5
zscr; U+1D4CF
zwj; U+0200D
zwnj; U+0200C

</file>

<file path=report/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report/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report/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</Words>
  <Characters>85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report/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Rendler</dc:creator>
  <cp:keywords/>
  <dc:description/>
  <cp:lastModifiedBy>Robert Rendler</cp:lastModifiedBy>
  <cp:revision>7</cp:revision>
  <dcterms:created xsi:type="dcterms:W3CDTF">2022-05-03T09:11:00Z</dcterms:created>
  <dcterms:modified xsi:type="dcterms:W3CDTF">2022-05-03T09:25:00Z</dcterms:modified>
</cp:coreProperties>
</file>

<file path=report/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report/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2"/>
        <w:gridCol w:w="5994"/>
      </w:tblGrid>
      <w:tr w:rsidR="00BF6A51" w14:paraId="48DFEBB9" w14:textId="77777777" w:rsidTr="0045382F">
        <w:tc>
          <w:tcPr>
            <w:tcW w:w="3022" w:type="dxa"/>
          </w:tcPr>
          <w:p w14:paraId="32C0BE26" w14:textId="20A384DD" w:rsidR="00BF6A51" w:rsidRDefault="00BF6A51">
            <w:r>
              <w:t>CVE ID:</w:t>
            </w:r>
          </w:p>
        </w:tc>
        <w:tc>
          <w:tcPr>
            <w:tcW w:w="5994" w:type="dxa"/>
          </w:tcPr>
          <w:p w14:paraId="14ACEBD4" w14:textId="4F541366" w:rsidR="00BF6A51" w:rsidRDefault="00BF6A51">
            <w:r>
              <w:t>CVE-ID</w:t>
            </w:r>
          </w:p>
        </w:tc>
      </w:tr>
      <w:tr w:rsidR="00BF6A51" w14:paraId="2B2A1432" w14:textId="77777777" w:rsidTr="007F0643">
        <w:tc>
          <w:tcPr>
            <w:tcW w:w="3022" w:type="dxa"/>
          </w:tcPr>
          <w:p w14:paraId="5162EB87" w14:textId="57A6F59E" w:rsidR="00BF6A51" w:rsidRDefault="00BF6A51">
            <w:r>
              <w:t>DATE:</w:t>
            </w:r>
          </w:p>
        </w:tc>
        <w:tc>
          <w:tcPr>
            <w:tcW w:w="5994" w:type="dxa"/>
          </w:tcPr>
          <w:p w14:paraId="223D77CF" w14:textId="7DD0EFD1" w:rsidR="00BF6A51" w:rsidRDefault="00BF6A51">
            <w:r>
              <w:t>CVE-DATE</w:t>
            </w:r>
          </w:p>
        </w:tc>
      </w:tr>
      <w:tr w:rsidR="00BF6A51" w14:paraId="7F6BF814" w14:textId="77777777" w:rsidTr="00AD3343">
        <w:tc>
          <w:tcPr>
            <w:tcW w:w="3022" w:type="dxa"/>
          </w:tcPr>
          <w:p w14:paraId="08558D65" w14:textId="3CD18830" w:rsidR="00BF6A51" w:rsidRDefault="00BF6A51">
            <w:r>
              <w:t>DISCORD CHANNEL ID:</w:t>
            </w:r>
          </w:p>
        </w:tc>
        <w:tc>
          <w:tcPr>
            <w:tcW w:w="5994" w:type="dxa"/>
          </w:tcPr>
          <w:p w14:paraId="7F551DFA" w14:textId="5AAA751D" w:rsidR="00BF6A51" w:rsidRDefault="00BF6A51">
            <w:r>
              <w:t>CVE-CHANNEL</w:t>
            </w:r>
          </w:p>
        </w:tc>
      </w:tr>
      <w:tr w:rsidR="00BF6A51" w14:paraId="623F2A72" w14:textId="77777777" w:rsidTr="00BB65F7">
        <w:tc>
          <w:tcPr>
            <w:tcW w:w="9016" w:type="dxa"/>
            <w:gridSpan w:val="2"/>
          </w:tcPr>
          <w:p w14:paraId="554C1832" w14:textId="0AE66FC7" w:rsidR="00BF6A51" w:rsidRDefault="00BF6A51">
            <w:r>
              <w:t>DESCRIPTION:</w:t>
            </w:r>
          </w:p>
          <w:p w14:paraId="10F00010" w14:textId="4D6275C0" w:rsidR="00BF6A51" w:rsidRDefault="00BF6A51">
            <w:r>
              <w:t>CVE-DESC</w:t>
            </w:r>
          </w:p>
        </w:tc>
      </w:tr>
    </w:tbl>
    <w:p w14:paraId="32E8661C" w14:textId="2FCF6E76" w:rsidR="00287C16" w:rsidRDefault="00287C16"/>
    <w:p w14:paraId="43CD6CA6" w14:textId="01A3A2CA" w:rsidR="00287C16" w:rsidRDefault="00287C16">
      <w:r>
        <w:t>REPORT:</w:t>
      </w:r>
    </w:p>
    <w:sectPr w:rsidR="00287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report/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report/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3BE"/>
    <w:rsid w:val="001503BE"/>
    <w:rsid w:val="00287C16"/>
    <w:rsid w:val="0047405E"/>
    <w:rsid w:val="00A449CF"/>
    <w:rsid w:val="00AD76B3"/>
    <w:rsid w:val="00AE65FE"/>
    <w:rsid w:val="00BB5EAA"/>
    <w:rsid w:val="00B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6C487A"/>
  <w14:defaultImageDpi w14:val="0"/>
  <w15:docId w15:val="{4E9E3F85-609E-4E15-B0F8-3E6A6FE1629A}"/>
</w:settings>
</file>

<file path=report/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5E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report/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report/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