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POLITICA DE COOKIES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Las cookies son peque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as cantidades de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se almacenan en el navegador utilizado por cada usuario para que el servidor recuerde cierta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posteriormente pueda utilizar.</w:t>
      </w:r>
    </w:p>
    <w:p>
      <w:pPr>
        <w:pStyle w:val="Por omisión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TIPOS DE COOKIES QUE UTILIZAMOS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Esta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 web utiliza cookies de terceros que son aquellas que se env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an a tu ordenador o terminal desde un dominio o una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 web que no es gestionada por nosotros, sino por otra entidad que trata los datos obtenidos a 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de las cookies.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En este caso las Cookies son utilizadas con fines estad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sticos relacionados con las visitas que recibe y las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ginas que se consultan, quedando aceptado su uso al navegar por ella.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1369"/>
        <w:gridCol w:w="6978"/>
      </w:tblGrid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COOKIE</w:t>
            </w:r>
          </w:p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(Y PROVEEDOR)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DURACI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DESCRIPCI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__cfduid (notin.es)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Sesi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Publicidad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personalization_id (twitter.com)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Sesi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Twitter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Facebook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Publicidad, estad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sticas y mediciones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Coloca Cookies en el ordenador o dispositivo y recibe la informaci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 almacenada en ellas cuando utilizas o visitas servicios prestados por otras empresas que utilizan los servicios de Facebook.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_ga (Google)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 a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os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 usa para distinguir a los usuarios.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_gid (Google)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24 horas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 usa para distinguir a los usuarios.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_gat (Google)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minuto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 usa para limitar el porcentaje de solicitudes. Si has implementado Google Analytics mediante Google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Tag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Manager, esta cookie se llamar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á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_dc_gtm_&lt;property-id&gt;.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_gali (Google)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30s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Atribuci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 de enlace mejorada.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_unam (SHARETHIS)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Persistente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 finalidad es cuantificar el 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ú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mero de Usuarios que comparten un determinado contenido y cu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ntas p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ginas web son visitadas a ra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z de esa acci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WordPress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 a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os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Utilizado para el correcto funcionamiento del gestor de contenido WordPress.</w:t>
            </w:r>
          </w:p>
        </w:tc>
      </w:tr>
    </w:tbl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Si desea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sobre los tipos de cookies de seguimiento y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lisis de datos de Google</w:t>
      </w:r>
      <w:r>
        <w:rPr>
          <w:rFonts w:ascii="Times Roman" w:hAnsi="Times Roman" w:hint="default"/>
          <w:rtl w:val="0"/>
        </w:rPr>
        <w:t> 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"https://www.google.com/intl/es_es/policies/technologies/types/"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s-ES_tradnl"/>
        </w:rPr>
        <w:t>haga clic aqu</w:t>
      </w:r>
      <w:r>
        <w:rPr>
          <w:rStyle w:val="Hyperlink.0"/>
          <w:rFonts w:ascii="Times Roman" w:hAnsi="Times Roman" w:hint="default"/>
          <w:rtl w:val="0"/>
        </w:rPr>
        <w:t>í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</w:rPr>
        <w:t>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Para informarse sobre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mo eliminar las cookies de su explorador: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"https://support.mozilla.org/es/kb/habilitar-y-deshabilitar-cookies-sitios-web-rastrear-preferencias"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Firefox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"https://support.google.com/chrome/answer/95647?hl=es"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Chrome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"https://support.microsoft.com/es-es/topic/eliminar-y-administrar-cookies-168dab11-0753-043d-7c16-ede5947fc64d"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u w:val="single"/>
          <w:rtl w:val="0"/>
          <w:lang w:val="fr-FR"/>
          <w14:textFill>
            <w14:solidFill>
              <w14:srgbClr w14:val="0000EE"/>
            </w14:solidFill>
          </w14:textFill>
        </w:rPr>
        <w:t>Internet Explorer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"https://support.apple.com/kb/PH19214?viewlocale=es_ES&amp;locale=es_ES"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Safari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"https://www.allaboutcookies.org/es/administrar-las-cookies/opera.html"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u w:val="single"/>
          <w:rtl w:val="0"/>
          <w:lang w:val="nl-NL"/>
          <w14:textFill>
            <w14:solidFill>
              <w14:srgbClr w14:val="0000EE"/>
            </w14:solidFill>
          </w14:textFill>
        </w:rPr>
        <w:t>Opera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inguno"/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