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VICTOR SANTOS SIMAS ALMEIDA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Solteiro – 22 anos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Rua: Doutor Alcides de Campos, 271 – Bairro Americanópolis São Paulo–SP</w:t>
        <w:br w:type="textWrapping"/>
        <w:t xml:space="preserve">Fone Cel.: (11) 99234-8083 / E-mail: victor333simas@hotmail.com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rtl w:val="0"/>
        </w:rPr>
        <w:t xml:space="preserve">OBJETIVOS: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9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7309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09740" y="3779640"/>
                          <a:ext cx="5672520" cy="72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12600">
                          <a:solidFill>
                            <a:srgbClr val="B9BEC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73090" cy="127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jc w:val="left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ab/>
        <w:t xml:space="preserve">Analista Pleno como Desenvolvedor Backend/Devops.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QUALIFICAÇÕES: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069"/>
        </w:tabs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7309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09740" y="3779640"/>
                          <a:ext cx="5672520" cy="72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12600">
                          <a:solidFill>
                            <a:srgbClr val="B9BEC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63500</wp:posOffset>
                </wp:positionV>
                <wp:extent cx="567309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414751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nglês escrita e conversativo,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sistema operacional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GNU/Linux (Debian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e Arch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),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linguagens principais C# e Shell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linguagens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secundárias Python, Golang e Groovy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ferramentas para CI/CD (Jenkins, Sonar, Docker e Helm),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sustentação de cluster Kubernetes, Experiência com nuvem Azure.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Verdana" w:cs="Verdana" w:eastAsia="Verdana" w:hAnsi="Verdana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Verdana" w:cs="Verdana" w:eastAsia="Verdana" w:hAnsi="Verdana"/>
          <w:b w:val="1"/>
          <w:i w:val="0"/>
          <w:smallCaps w:val="1"/>
          <w:strike w:val="0"/>
          <w:color w:val="575f6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rtl w:val="0"/>
        </w:rPr>
        <w:t xml:space="preserve">FORMAÇÃO: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7309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509740" y="3779640"/>
                          <a:ext cx="5672520" cy="72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12600">
                          <a:solidFill>
                            <a:srgbClr val="B9BEC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7309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Fatec São Caetano do Sul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Antonio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Russo –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Tecnologia em Jogos Digitais (AGO/2017 –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INCOMPLETO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– AGO/2020)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spacing w:after="120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FIAP –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Sistemas para Internet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(JAN/2021 – EM CURSO – JAN/2023).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rtl w:val="0"/>
        </w:rPr>
        <w:t xml:space="preserve">PORTFÓLIO: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7309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509740" y="3779640"/>
                          <a:ext cx="5672520" cy="72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12600">
                          <a:solidFill>
                            <a:srgbClr val="B9BEC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673090" cy="1270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4">
      <w:pPr>
        <w:spacing w:after="120" w:line="240" w:lineRule="auto"/>
        <w:rPr>
          <w:rFonts w:ascii="Century Schoolbook" w:cs="Century Schoolbook" w:eastAsia="Century Schoolbook" w:hAnsi="Century Schoolbook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Disponível em: https://github.com/victorsimas?tab=repositories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u w:val="none"/>
          <w:shd w:fill="auto" w:val="clear"/>
          <w:vertAlign w:val="baseline"/>
          <w:rtl w:val="0"/>
        </w:rPr>
        <w:t xml:space="preserve">IDIOMAS: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7309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509740" y="3779640"/>
                          <a:ext cx="5672520" cy="72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12600">
                          <a:solidFill>
                            <a:srgbClr val="B9BEC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7309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120" w:before="0" w:line="240" w:lineRule="auto"/>
        <w:jc w:val="left"/>
        <w:rPr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Português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 – Nativo.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before="0" w:line="240" w:lineRule="auto"/>
        <w:jc w:val="left"/>
        <w:rPr/>
      </w:pPr>
      <w:r w:rsidDel="00000000" w:rsidR="00000000" w:rsidRPr="00000000">
        <w:rPr>
          <w:rFonts w:ascii="Verdana" w:cs="Verdana" w:eastAsia="Verdana" w:hAnsi="Verdana"/>
          <w:color w:val="000000"/>
          <w:u w:val="single"/>
          <w:rtl w:val="0"/>
        </w:rPr>
        <w:t xml:space="preserve">Inglês 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– Avançado.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Schoolbook" w:cs="Century Schoolbook" w:eastAsia="Century Schoolbook" w:hAnsi="Century Schoolbook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mallCaps w:val="1"/>
          <w:color w:val="000000"/>
          <w:sz w:val="24"/>
          <w:szCs w:val="24"/>
          <w:rtl w:val="0"/>
        </w:rPr>
        <w:t xml:space="preserve">EXPERIÊNCIA: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7309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09740" y="3779640"/>
                          <a:ext cx="5672520" cy="720"/>
                        </a:xfrm>
                        <a:custGeom>
                          <a:rect b="b" l="l" r="r" t="t"/>
                          <a:pathLst>
                            <a:path extrusionOk="0" h="21600" w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cap="flat" cmpd="sng" w="12600">
                          <a:solidFill>
                            <a:srgbClr val="B9BEC7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127000</wp:posOffset>
                </wp:positionV>
                <wp:extent cx="567309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30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VIA VAREJO - EST</w:t>
      </w: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ÁGIO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Estágio na área de arquitetura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e infraestrutura de TI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atuando com análise de integração de sistemas, sustentação de servidores Linux RedHat (CentOS) e provisionamento de infraestrutura como código com AnsibleTower e Ansible.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line="240" w:lineRule="auto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VIA VAREJO - SOFTWARE ENGINNER I - Atual: </w:t>
      </w:r>
    </w:p>
    <w:p w:rsidR="00000000" w:rsidDel="00000000" w:rsidP="00000000" w:rsidRDefault="00000000" w:rsidRPr="00000000" w14:paraId="00000020">
      <w:pPr>
        <w:spacing w:after="120" w:line="240" w:lineRule="auto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Atuação como desenvolvedor backend nos aplicativos Casas Bahia, Pontofrio e Extra, suportando o processo completo de CI/CD do produto no ambiente na nuvem Azure em cluster Kubernetes. </w:t>
      </w:r>
    </w:p>
    <w:sectPr>
      <w:pgSz w:h="16838" w:w="11906" w:orient="portrait"/>
      <w:pgMar w:bottom="1417" w:top="709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Liberation Sans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