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both"/>
        <w:rPr>
          <w:color w:val="3c78d8"/>
        </w:rPr>
      </w:pPr>
      <w:bookmarkStart w:colFirst="0" w:colLast="0" w:name="_tt7fkb5evise" w:id="0"/>
      <w:bookmarkEnd w:id="0"/>
      <w:r w:rsidDel="00000000" w:rsidR="00000000" w:rsidRPr="00000000">
        <w:rPr>
          <w:color w:val="3c78d8"/>
          <w:rtl w:val="0"/>
        </w:rPr>
        <w:t xml:space="preserve">Documento de inicio</w:t>
      </w:r>
    </w:p>
    <w:p w:rsidR="00000000" w:rsidDel="00000000" w:rsidP="00000000" w:rsidRDefault="00000000" w:rsidRPr="00000000" w14:paraId="00000002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Problema u oportunidad</w:t>
      </w:r>
    </w:p>
    <w:p w:rsidR="00000000" w:rsidDel="00000000" w:rsidP="00000000" w:rsidRDefault="00000000" w:rsidRPr="00000000" w14:paraId="00000003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Ecoterra comercializa polímeros especializados para el control de polvo y la estabilización de caminos, entre otras aplicaciones industriales, incluyendo el área minera. Parte de sus productos se fabrica en una planta en Estados Unidos y llega a Chile por vía marítima, con tiempos de fabricación y transporte largos.</w:t>
      </w:r>
    </w:p>
    <w:p w:rsidR="00000000" w:rsidDel="00000000" w:rsidP="00000000" w:rsidRDefault="00000000" w:rsidRPr="00000000" w14:paraId="00000004">
      <w:pPr>
        <w:spacing w:after="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¿Qué problema se quiere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información de clientes, productos, inventario, cotizaciones y facturas necesita estar centralizada para poder consultarla y gestionarla fácilmente. Además, Ecoterra necesita apoyar decisiones sobre la disponibilidad futura de sus productos, la estimación de precios y la reposición de inventario.</w:t>
      </w:r>
    </w:p>
    <w:p w:rsidR="00000000" w:rsidDel="00000000" w:rsidP="00000000" w:rsidRDefault="00000000" w:rsidRPr="00000000" w14:paraId="00000006">
      <w:pPr>
        <w:spacing w:after="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¿A quién afecta y con qué frecuencia?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Afecta al personal de Ecoterra que gestiona inventario, cotizaciones y facturación, y a sus clientes, que dependen de plazos y precios claros.</w:t>
      </w:r>
    </w:p>
    <w:p w:rsidR="00000000" w:rsidDel="00000000" w:rsidP="00000000" w:rsidRDefault="00000000" w:rsidRPr="00000000" w14:paraId="00000008">
      <w:pPr>
        <w:spacing w:after="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¿Cómo se resuelve actualmente?</w:t>
      </w:r>
    </w:p>
    <w:p w:rsidR="00000000" w:rsidDel="00000000" w:rsidP="00000000" w:rsidRDefault="00000000" w:rsidRPr="00000000" w14:paraId="00000009">
      <w:pPr>
        <w:spacing w:after="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los documentos se elaboran manualmente en Word o PDF, uno por uno, editando los valores y realizando los cálculos de forma individual. Además, la información necesaria se encuentra dispersa en diferentes archivos de Excel y Word, lo que dificulta su organización, actualización y consulta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¿Qué dificultades presenta la situación actual?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información no está centralizada, lo que dificulta consultarla y mantenerla actualizada.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el pedido a la fábrica y la llegada del producto transcurre un tiempo largo (fabricación más transporte marítimo), y no hay apoyo de datos para estimarlo.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decisiones de precio y de reposición de stock no cuentan con una estimación basada en datos.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de lotes requiere trazabilidad.</w:t>
      </w:r>
    </w:p>
    <w:p w:rsidR="00000000" w:rsidDel="00000000" w:rsidP="00000000" w:rsidRDefault="00000000" w:rsidRPr="00000000" w14:paraId="0000000F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Objetivo general</w:t>
      </w:r>
    </w:p>
    <w:p w:rsidR="00000000" w:rsidDel="00000000" w:rsidP="00000000" w:rsidRDefault="00000000" w:rsidRPr="00000000" w14:paraId="00000010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sistema informático para Ecoterra que permita gestionar clientes, productos e inventario, y administrar cotizaciones, órdenes de compra y facturas, incorporando modelos predictivos que apoyen las decisiones sobre disponibilidad, precios y reposición de stock.</w:t>
      </w:r>
    </w:p>
    <w:p w:rsidR="00000000" w:rsidDel="00000000" w:rsidP="00000000" w:rsidRDefault="00000000" w:rsidRPr="00000000" w14:paraId="00000011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Objetivos específicos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4560"/>
        <w:gridCol w:w="4215"/>
        <w:tblGridChange w:id="0">
          <w:tblGrid>
            <w:gridCol w:w="585"/>
            <w:gridCol w:w="4560"/>
            <w:gridCol w:w="42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Cómo se comprueba al final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71.328125" w:hRule="atLeast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Analizar y documentar los requisitos funcionales y no funcionales del sistema, definiendo su arquitectura y estructura de datos según las necesidades de Ecoterra.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los requisitos definidos y validados por el cliente, con el modelo de datos y la arquitectura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el módulo de gestión operativa e inventario para administrar clientes, direcciones, productos, usuarios, stock y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90% de las funcionalidades priorizadas del Módulo 1 implementadas y verificadas con casos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el módulo de cotizaciones y facturación para administrar cotizaciones, órdenes de compra, facturas, notas de crédito y documentos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90% de las funcionalidades priorizadas del Módulo 2 implementadas y verificadas con casos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e integrar tres modelos predictivos con Scikit-Learn para estimar tiempos de llegada, precios y necesidades de reposición de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de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modelos implementados, evaluados con métricas de desempeño y disponibles desde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Usuarios y partes interesadas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505"/>
        <w:gridCol w:w="5235"/>
        <w:tblGridChange w:id="0">
          <w:tblGrid>
            <w:gridCol w:w="1605"/>
            <w:gridCol w:w="2505"/>
            <w:gridCol w:w="52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Necesidad o 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 de Ecoterra con rol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y consultar clientes, productos, inventario, cotizaciones y facturas, y apoyarse en las predicciones para decidir.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Superusuario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usuarios, roles y permisos, y controlar los datos y la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 o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Ecoterra, la organización que solicita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Contar con un sistema que centralice su operación y apoye sus decisiones de compra, precio y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Clientes de Ecoterra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Empresas que reciben cotizaciones y facturas (indirectos).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Recibir documentos claros y confiables, por PDF y por correo.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Alcance y MVP</w:t>
      </w:r>
    </w:p>
    <w:p w:rsidR="00000000" w:rsidDel="00000000" w:rsidP="00000000" w:rsidRDefault="00000000" w:rsidRPr="00000000" w14:paraId="00000034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 incluye el PROYECTO( MVP):</w:t>
      </w:r>
    </w:p>
    <w:p w:rsidR="00000000" w:rsidDel="00000000" w:rsidP="00000000" w:rsidRDefault="00000000" w:rsidRPr="00000000" w14:paraId="00000035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producto se construye por incrementos. El primer MVP corresponde al Sprint 2 y entrega el Módulo 1 funcionando: clientes y direcciones, productos, inventario y lotes, movimientos de stock, proveedores e inicio de sesión. La gestión de usuarios y roles (HU-11) continúa en el Sprint 3. El flujo comercial y la inteligencia artificial se incorporan en los Sprints 3 a 5, de modo que el producto completo se entrega al cierre del Sprint 5.</w:t>
      </w:r>
    </w:p>
    <w:p w:rsidR="00000000" w:rsidDel="00000000" w:rsidP="00000000" w:rsidRDefault="00000000" w:rsidRPr="00000000" w14:paraId="00000036">
      <w:pPr>
        <w:keepLines w:val="0"/>
        <w:spacing w:before="1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Qué no incluirá 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Seguimiento en tiempo real de barcos o cargas e integración con sistemas de navieras.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con plataformas externas de facturación.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70" w:line="276" w:lineRule="auto"/>
        <w:ind w:left="600" w:hanging="30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Automatización completa de decisiones de compra, e IA generativa o conversacional.</w:t>
      </w:r>
    </w:p>
    <w:p w:rsidR="00000000" w:rsidDel="00000000" w:rsidP="00000000" w:rsidRDefault="00000000" w:rsidRPr="00000000" w14:paraId="0000003A">
      <w:pPr>
        <w:keepLines w:val="0"/>
        <w:spacing w:before="1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Límites del proyecto: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Usuarios: personal interno de Ecoterra, con acceso controlado por roles y permisos.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Plataforma: aplicación web accesible desde el navegador.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Integraciones: ninguna con sistemas externos de facturación o logística; el único servicio externo previsto es el envío de correo para cotizaciones y facturas.</w:t>
      </w:r>
    </w:p>
    <w:p w:rsidR="00000000" w:rsidDel="00000000" w:rsidP="00000000" w:rsidRDefault="00000000" w:rsidRPr="00000000" w14:paraId="0000003E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Restricciones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Tiempo: 18 semanas, organizadas en tres fases: planificación (semanas 1 a 4), desarrollo (semanas 5 a 15) y presentación y cierre (semanas 16 a 18), con sprints de dos semanas.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Tecnologías: Django REST Framework, React, PostgreSQL (Supabase), Scikit-Learn, Docker y Git/GitHub. El curso exige además un repositorio único y la ejecución con Docker.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Recursos humanos: equipo de cuatro integrantes con dedicación académica.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Infraestructura: base de datos en la nube (Supabase), repositorio en GitHub, tablero en Trello.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Datos: Ecoterra no cuenta con historia suficiente para entrenar los modelos, por lo que se usan datasets simulados coherentes con el negocio.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70" w:line="276" w:lineRule="auto"/>
        <w:ind w:left="600" w:hanging="30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Seguridad e integración: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acceso por roles, documentos PDF protegidos contra edición y ausencia de integraciones con sistemas externos.</w:t>
      </w:r>
    </w:p>
    <w:p w:rsidR="00000000" w:rsidDel="00000000" w:rsidP="00000000" w:rsidRDefault="00000000" w:rsidRPr="00000000" w14:paraId="00000045">
      <w:pPr>
        <w:spacing w:after="70" w:line="276" w:lineRule="auto"/>
        <w:ind w:left="60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Justificación</w:t>
      </w:r>
    </w:p>
    <w:p w:rsidR="00000000" w:rsidDel="00000000" w:rsidP="00000000" w:rsidRDefault="00000000" w:rsidRPr="00000000" w14:paraId="00000047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sistema informático permite centralizar en un solo lugar la información de clientes, productos, inventario, cotizaciones y facturas; mantener la trazabilidad de lotes y movimientos de stock; generar los documentos comerciales en PDF y enviarlos por correo; y apoyar las decisiones de Ecoterra con modelos predictivos que estiman el tiempo de llegada de un pedido, el precio esperado y el momento de reposición.</w:t>
      </w:r>
    </w:p>
    <w:p w:rsidR="00000000" w:rsidDel="00000000" w:rsidP="00000000" w:rsidRDefault="00000000" w:rsidRPr="00000000" w14:paraId="00000048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beneficio concreto para los usuarios es contar con la información consultable en un solo sistema, con estimaciones que ayudan a decidir cuándo y cuánto comprar. </w:t>
      </w:r>
    </w:p>
    <w:p w:rsidR="00000000" w:rsidDel="00000000" w:rsidP="00000000" w:rsidRDefault="00000000" w:rsidRPr="00000000" w14:paraId="00000049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0"/>
        <w:spacing w:after="140" w:before="36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Equipo, roles y metodología elegida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2220"/>
        <w:gridCol w:w="5025"/>
        <w:tblGridChange w:id="0">
          <w:tblGrid>
            <w:gridCol w:w="2115"/>
            <w:gridCol w:w="2220"/>
            <w:gridCol w:w="50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93c47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Araceli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 la necesidad del cliente, prioriza el backlog y participa en la Sprint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Kryshsna Cerda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 la planificación de cada sprint y las retrospectivas, y mantiene el tablero.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Ethan Silvestre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Construye las interfaces y colabora en la integración con 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Benjamín Mateluna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Construye la API, la conexión a la base de datos y la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1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Metodología elegida: Scrum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(ruta Scrum/Kanban de la Guía de apoyo). Se organiza en sprints de dos semanas, con Product Vision, Product Backlog priorizado, tablero en Trello, Definition of Done, ficha y retrospectiva de cada sprint. </w:t>
      </w:r>
    </w:p>
    <w:p w:rsidR="00000000" w:rsidDel="00000000" w:rsidP="00000000" w:rsidRDefault="00000000" w:rsidRPr="00000000" w14:paraId="00000061">
      <w:pPr>
        <w:spacing w:after="11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Las razones de la elección son: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80" w:line="276" w:lineRule="auto"/>
        <w:ind w:left="60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está compuesto por tres módulos que pueden construirse y validarse por incrementos, lo que permite mostrar avances funcionales en cada sprint.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80" w:line="276" w:lineRule="auto"/>
        <w:ind w:left="60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requisitos y el plan pueden ajustarse a medida que se aprende, y Scrum permite incorporar esos cambios sprint a sprint; por ejemplo, en el Sprint 1 se reorganizó la secuencia de desarrollo para construir primero todo el frontend.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80" w:line="276" w:lineRule="auto"/>
        <w:ind w:left="60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equipo cuenta con roles definidos y un tablero que da visibilidad del avance, y las retrospectivas aseguran la mejora continua.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u w:val="none"/>
      </w:rPr>
    </w:lvl>
    <w:lvl w:ilvl="1">
      <w:start w:val="1"/>
      <w:numFmt w:val="bullet"/>
      <w:lvlText w:val="–"/>
      <w:lvlJc w:val="left"/>
      <w:pPr>
        <w:ind w:left="1100" w:hanging="30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600" w:hanging="300"/>
      </w:pPr>
      <w:rPr>
        <w:u w:val="none"/>
      </w:rPr>
    </w:lvl>
    <w:lvl w:ilvl="1">
      <w:start w:val="1"/>
      <w:numFmt w:val="bullet"/>
      <w:lvlText w:val="–"/>
      <w:lvlJc w:val="left"/>
      <w:pPr>
        <w:ind w:left="1100" w:hanging="30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