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2E5AA0" w14:textId="77777777" w:rsidR="00840D3A" w:rsidRDefault="00000000">
      <w:pPr>
        <w:pStyle w:val="Heading1"/>
        <w:spacing w:before="120"/>
        <w:ind w:left="975"/>
      </w:pPr>
      <w:r>
        <w:rPr>
          <w:noProof/>
        </w:rPr>
        <w:drawing>
          <wp:anchor distT="0" distB="0" distL="0" distR="0" simplePos="0" relativeHeight="251645440" behindDoc="0" locked="0" layoutInCell="1" allowOverlap="1" wp14:anchorId="7470A975" wp14:editId="2121EF6F">
            <wp:simplePos x="0" y="0"/>
            <wp:positionH relativeFrom="page">
              <wp:posOffset>238125</wp:posOffset>
            </wp:positionH>
            <wp:positionV relativeFrom="paragraph">
              <wp:posOffset>-5457</wp:posOffset>
            </wp:positionV>
            <wp:extent cx="447674" cy="33337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447674" cy="333374"/>
                    </a:xfrm>
                    <a:prstGeom prst="rect">
                      <a:avLst/>
                    </a:prstGeom>
                  </pic:spPr>
                </pic:pic>
              </a:graphicData>
            </a:graphic>
          </wp:anchor>
        </w:drawing>
      </w:r>
      <w:proofErr w:type="spellStart"/>
      <w:r>
        <w:t>Dietrichs</w:t>
      </w:r>
      <w:proofErr w:type="spellEnd"/>
      <w:r>
        <w:t xml:space="preserve"> Technology Solutions - NA</w:t>
      </w:r>
    </w:p>
    <w:p w14:paraId="0F578D76" w14:textId="77777777" w:rsidR="00840D3A" w:rsidRDefault="00840D3A">
      <w:pPr>
        <w:pStyle w:val="BodyText"/>
        <w:rPr>
          <w:b/>
          <w:sz w:val="20"/>
        </w:rPr>
      </w:pPr>
    </w:p>
    <w:p w14:paraId="2CDA9979" w14:textId="77777777" w:rsidR="00840D3A" w:rsidRDefault="00000000">
      <w:pPr>
        <w:pStyle w:val="BodyText"/>
        <w:spacing w:before="4"/>
        <w:rPr>
          <w:b/>
          <w:sz w:val="14"/>
        </w:rPr>
      </w:pPr>
      <w:r>
        <w:pict w14:anchorId="2DEB279A">
          <v:shape id="_x0000_s2072" style="position:absolute;margin-left:18.75pt;margin-top:10.6pt;width:558.75pt;height:.1pt;z-index:-251668992;mso-wrap-distance-left:0;mso-wrap-distance-right:0;mso-position-horizontal-relative:page" coordorigin="375,212" coordsize="11175,0" path="m375,212r11175,e" filled="f" strokecolor="#999">
            <v:path arrowok="t"/>
            <w10:wrap type="topAndBottom" anchorx="page"/>
          </v:shape>
        </w:pict>
      </w:r>
    </w:p>
    <w:p w14:paraId="593E73DF" w14:textId="77777777" w:rsidR="00840D3A" w:rsidRDefault="00840D3A">
      <w:pPr>
        <w:pStyle w:val="BodyText"/>
        <w:spacing w:before="11"/>
        <w:rPr>
          <w:b/>
          <w:sz w:val="21"/>
        </w:rPr>
      </w:pPr>
    </w:p>
    <w:p w14:paraId="4BF025B3" w14:textId="77777777" w:rsidR="00840D3A" w:rsidRDefault="00000000">
      <w:pPr>
        <w:spacing w:before="80"/>
        <w:ind w:left="114"/>
        <w:rPr>
          <w:b/>
          <w:sz w:val="48"/>
        </w:rPr>
      </w:pPr>
      <w:proofErr w:type="gramStart"/>
      <w:r>
        <w:rPr>
          <w:b/>
          <w:sz w:val="48"/>
        </w:rPr>
        <w:t>Top Down</w:t>
      </w:r>
      <w:proofErr w:type="gramEnd"/>
      <w:r>
        <w:rPr>
          <w:b/>
          <w:sz w:val="48"/>
        </w:rPr>
        <w:t xml:space="preserve"> vs Bottom Up Design in Construction</w:t>
      </w:r>
    </w:p>
    <w:p w14:paraId="56E32F40" w14:textId="77777777" w:rsidR="00840D3A" w:rsidRDefault="00840D3A">
      <w:pPr>
        <w:pStyle w:val="BodyText"/>
        <w:rPr>
          <w:b/>
          <w:sz w:val="66"/>
        </w:rPr>
      </w:pPr>
    </w:p>
    <w:p w14:paraId="64988151" w14:textId="77777777" w:rsidR="00840D3A" w:rsidRDefault="00000000">
      <w:pPr>
        <w:pStyle w:val="Heading1"/>
      </w:pPr>
      <w:r>
        <w:rPr>
          <w:color w:val="365E8F"/>
        </w:rPr>
        <w:t>Top-Down vs. Bottom-Up Design in Construction: A Comparative Analysis</w:t>
      </w:r>
    </w:p>
    <w:p w14:paraId="49A5DCD0" w14:textId="77777777" w:rsidR="00840D3A" w:rsidRDefault="00000000">
      <w:pPr>
        <w:pStyle w:val="BodyText"/>
        <w:spacing w:before="64" w:line="261" w:lineRule="auto"/>
        <w:ind w:left="114" w:right="114"/>
      </w:pPr>
      <w:r>
        <w:t xml:space="preserve">In the field of construction, the approach to building design and execution can significantly impact the project's success.    </w:t>
      </w:r>
      <w:r>
        <w:rPr>
          <w:spacing w:val="-5"/>
        </w:rPr>
        <w:t xml:space="preserve">Two </w:t>
      </w:r>
      <w:r>
        <w:t xml:space="preserve">primary methodologies dominate the industry: top-down design and bottom-up design. Each approach offers unique advantages and presents distinct challenges, catering to different aspects of the construction process. Understanding these methods' nuances can help construction professionals choose the right strategy for their projects. Additionally, the concept of Building Information </w:t>
      </w:r>
      <w:proofErr w:type="spellStart"/>
      <w:r>
        <w:t>Modeling</w:t>
      </w:r>
      <w:proofErr w:type="spellEnd"/>
      <w:r>
        <w:t xml:space="preserve"> (BIM) and Levels of Development (LOD) plays a crucial role in these </w:t>
      </w:r>
      <w:proofErr w:type="gramStart"/>
      <w:r>
        <w:t xml:space="preserve">approaches,   </w:t>
      </w:r>
      <w:proofErr w:type="gramEnd"/>
      <w:r>
        <w:t xml:space="preserve"> providing a structured framework for the progression of project</w:t>
      </w:r>
      <w:r>
        <w:rPr>
          <w:spacing w:val="23"/>
        </w:rPr>
        <w:t xml:space="preserve"> </w:t>
      </w:r>
      <w:r>
        <w:t>details.</w:t>
      </w:r>
    </w:p>
    <w:p w14:paraId="7B14EFF9" w14:textId="77777777" w:rsidR="00840D3A" w:rsidRDefault="00840D3A">
      <w:pPr>
        <w:pStyle w:val="BodyText"/>
        <w:spacing w:before="9"/>
        <w:rPr>
          <w:sz w:val="23"/>
        </w:rPr>
      </w:pPr>
    </w:p>
    <w:p w14:paraId="6D47308B" w14:textId="77777777" w:rsidR="00840D3A" w:rsidRDefault="00000000">
      <w:pPr>
        <w:pStyle w:val="Heading2"/>
      </w:pPr>
      <w:r>
        <w:rPr>
          <w:color w:val="4E81BD"/>
        </w:rPr>
        <w:t>Top-Down Design: A Holistic Approach</w:t>
      </w:r>
    </w:p>
    <w:p w14:paraId="5F1E45E5" w14:textId="77777777" w:rsidR="00840D3A" w:rsidRDefault="00000000">
      <w:pPr>
        <w:pStyle w:val="BodyText"/>
        <w:spacing w:before="39" w:line="266" w:lineRule="auto"/>
        <w:ind w:left="114" w:right="170"/>
      </w:pPr>
      <w:r>
        <w:t>Top-down design begins with a comprehensive vision of the final product. This method typically involves architects who understand the end-users' needs, the intended use of the building, and the desired aesthetic and functional characteristics.   The architects start by designing the building's exterior and interior finishes, ensuring that the overall design aligns with the client's</w:t>
      </w:r>
      <w:r>
        <w:rPr>
          <w:spacing w:val="7"/>
        </w:rPr>
        <w:t xml:space="preserve"> </w:t>
      </w:r>
      <w:r>
        <w:t>goals.</w:t>
      </w:r>
      <w:r>
        <w:rPr>
          <w:spacing w:val="-5"/>
        </w:rPr>
        <w:t xml:space="preserve"> </w:t>
      </w:r>
      <w:r>
        <w:t>After</w:t>
      </w:r>
      <w:r>
        <w:rPr>
          <w:spacing w:val="8"/>
        </w:rPr>
        <w:t xml:space="preserve"> </w:t>
      </w:r>
      <w:r>
        <w:t>finalizing</w:t>
      </w:r>
      <w:r>
        <w:rPr>
          <w:spacing w:val="7"/>
        </w:rPr>
        <w:t xml:space="preserve"> </w:t>
      </w:r>
      <w:r>
        <w:t>the</w:t>
      </w:r>
      <w:r>
        <w:rPr>
          <w:spacing w:val="8"/>
        </w:rPr>
        <w:t xml:space="preserve"> </w:t>
      </w:r>
      <w:r>
        <w:t>architectural</w:t>
      </w:r>
      <w:r>
        <w:rPr>
          <w:spacing w:val="8"/>
        </w:rPr>
        <w:t xml:space="preserve"> </w:t>
      </w:r>
      <w:r>
        <w:t>plans,</w:t>
      </w:r>
      <w:r>
        <w:rPr>
          <w:spacing w:val="8"/>
        </w:rPr>
        <w:t xml:space="preserve"> </w:t>
      </w:r>
      <w:r>
        <w:t>the</w:t>
      </w:r>
      <w:r>
        <w:rPr>
          <w:spacing w:val="7"/>
        </w:rPr>
        <w:t xml:space="preserve"> </w:t>
      </w:r>
      <w:r>
        <w:t>engineering</w:t>
      </w:r>
      <w:r>
        <w:rPr>
          <w:spacing w:val="8"/>
        </w:rPr>
        <w:t xml:space="preserve"> </w:t>
      </w:r>
      <w:r>
        <w:t>details</w:t>
      </w:r>
      <w:r>
        <w:rPr>
          <w:spacing w:val="8"/>
        </w:rPr>
        <w:t xml:space="preserve"> </w:t>
      </w:r>
      <w:r>
        <w:t>and</w:t>
      </w:r>
      <w:r>
        <w:rPr>
          <w:spacing w:val="8"/>
        </w:rPr>
        <w:t xml:space="preserve"> </w:t>
      </w:r>
      <w:r>
        <w:t>fabrication</w:t>
      </w:r>
      <w:r>
        <w:rPr>
          <w:spacing w:val="7"/>
        </w:rPr>
        <w:t xml:space="preserve"> </w:t>
      </w:r>
      <w:r>
        <w:t>specifics</w:t>
      </w:r>
      <w:r>
        <w:rPr>
          <w:spacing w:val="8"/>
        </w:rPr>
        <w:t xml:space="preserve"> </w:t>
      </w:r>
      <w:r>
        <w:t>are</w:t>
      </w:r>
      <w:r>
        <w:rPr>
          <w:spacing w:val="8"/>
        </w:rPr>
        <w:t xml:space="preserve"> </w:t>
      </w:r>
      <w:r>
        <w:t>developed</w:t>
      </w:r>
      <w:r>
        <w:rPr>
          <w:spacing w:val="8"/>
        </w:rPr>
        <w:t xml:space="preserve"> </w:t>
      </w:r>
      <w:r>
        <w:t>to</w:t>
      </w:r>
      <w:r>
        <w:rPr>
          <w:spacing w:val="7"/>
        </w:rPr>
        <w:t xml:space="preserve"> </w:t>
      </w:r>
      <w:r>
        <w:t>bring</w:t>
      </w:r>
    </w:p>
    <w:p w14:paraId="276C56B5" w14:textId="77777777" w:rsidR="00840D3A" w:rsidRDefault="00000000">
      <w:pPr>
        <w:pStyle w:val="Heading3"/>
        <w:spacing w:before="0" w:line="244" w:lineRule="exact"/>
      </w:pPr>
      <w:r>
        <w:rPr>
          <w:sz w:val="22"/>
        </w:rPr>
        <w:t xml:space="preserve">the vision to life. </w:t>
      </w:r>
      <w:r>
        <w:t xml:space="preserve">Often the </w:t>
      </w:r>
      <w:r>
        <w:rPr>
          <w:color w:val="0000ED"/>
          <w:spacing w:val="-161"/>
          <w:u w:val="single" w:color="0000ED"/>
        </w:rPr>
        <w:t>Ć</w:t>
      </w:r>
      <w:hyperlink r:id="rId8">
        <w:r>
          <w:rPr>
            <w:color w:val="0000ED"/>
            <w:spacing w:val="109"/>
          </w:rPr>
          <w:t xml:space="preserve"> </w:t>
        </w:r>
        <w:r>
          <w:rPr>
            <w:color w:val="0000ED"/>
            <w:u w:val="single" w:color="0000ED"/>
          </w:rPr>
          <w:t>‰</w:t>
        </w:r>
        <w:proofErr w:type="spellStart"/>
        <w:r>
          <w:rPr>
            <w:color w:val="0000ED"/>
            <w:u w:val="single" w:color="0000ED"/>
          </w:rPr>
          <w:t>cole</w:t>
        </w:r>
        <w:proofErr w:type="spellEnd"/>
        <w:r>
          <w:rPr>
            <w:color w:val="0000ED"/>
            <w:u w:val="single" w:color="0000ED"/>
          </w:rPr>
          <w:t xml:space="preserve"> des Beaux-Arts</w:t>
        </w:r>
        <w:r>
          <w:rPr>
            <w:color w:val="0000ED"/>
          </w:rPr>
          <w:t xml:space="preserve"> </w:t>
        </w:r>
      </w:hyperlink>
      <w:r>
        <w:t>school of design is said to have primarily promoted</w:t>
      </w:r>
    </w:p>
    <w:p w14:paraId="0247228B" w14:textId="77777777" w:rsidR="00840D3A" w:rsidRDefault="00000000">
      <w:pPr>
        <w:spacing w:line="247" w:lineRule="auto"/>
        <w:ind w:left="114" w:right="114"/>
        <w:rPr>
          <w:sz w:val="24"/>
        </w:rPr>
      </w:pPr>
      <w:proofErr w:type="spellStart"/>
      <w:r>
        <w:rPr>
          <w:sz w:val="24"/>
        </w:rPr>
        <w:t>topā</w:t>
      </w:r>
      <w:proofErr w:type="spellEnd"/>
      <w:proofErr w:type="gramStart"/>
      <w:r>
        <w:rPr>
          <w:sz w:val="24"/>
        </w:rPr>
        <w:t>€“</w:t>
      </w:r>
      <w:proofErr w:type="gramEnd"/>
      <w:r>
        <w:rPr>
          <w:sz w:val="24"/>
        </w:rPr>
        <w:t xml:space="preserve">down design because it taught that an architectural design should begin with a </w:t>
      </w:r>
      <w:hyperlink r:id="rId9">
        <w:r>
          <w:rPr>
            <w:color w:val="0000ED"/>
            <w:sz w:val="24"/>
          </w:rPr>
          <w:t>p</w:t>
        </w:r>
        <w:r>
          <w:rPr>
            <w:color w:val="0000ED"/>
            <w:sz w:val="24"/>
            <w:u w:val="single" w:color="0000ED"/>
          </w:rPr>
          <w:t>arti</w:t>
        </w:r>
      </w:hyperlink>
      <w:r>
        <w:rPr>
          <w:sz w:val="24"/>
        </w:rPr>
        <w:t>, a basic plan drawing of the overall project.</w:t>
      </w:r>
    </w:p>
    <w:p w14:paraId="7E04D83A" w14:textId="77777777" w:rsidR="00840D3A" w:rsidRDefault="00000000">
      <w:pPr>
        <w:pStyle w:val="BodyText"/>
        <w:spacing w:before="4"/>
        <w:rPr>
          <w:sz w:val="14"/>
        </w:rPr>
      </w:pPr>
      <w:r>
        <w:rPr>
          <w:noProof/>
        </w:rPr>
        <w:drawing>
          <wp:anchor distT="0" distB="0" distL="0" distR="0" simplePos="0" relativeHeight="251646464" behindDoc="0" locked="0" layoutInCell="1" allowOverlap="1" wp14:anchorId="315B1437" wp14:editId="0E235095">
            <wp:simplePos x="0" y="0"/>
            <wp:positionH relativeFrom="page">
              <wp:posOffset>238125</wp:posOffset>
            </wp:positionH>
            <wp:positionV relativeFrom="paragraph">
              <wp:posOffset>129904</wp:posOffset>
            </wp:positionV>
            <wp:extent cx="4587822" cy="277558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4587822" cy="2775585"/>
                    </a:xfrm>
                    <a:prstGeom prst="rect">
                      <a:avLst/>
                    </a:prstGeom>
                  </pic:spPr>
                </pic:pic>
              </a:graphicData>
            </a:graphic>
          </wp:anchor>
        </w:drawing>
      </w:r>
    </w:p>
    <w:p w14:paraId="1AE82FF2" w14:textId="77777777" w:rsidR="00840D3A" w:rsidRDefault="00840D3A">
      <w:pPr>
        <w:pStyle w:val="BodyText"/>
        <w:rPr>
          <w:sz w:val="20"/>
        </w:rPr>
      </w:pPr>
    </w:p>
    <w:p w14:paraId="58841FAB" w14:textId="77777777" w:rsidR="00840D3A" w:rsidRDefault="00000000">
      <w:pPr>
        <w:spacing w:before="231"/>
        <w:ind w:left="114"/>
        <w:rPr>
          <w:sz w:val="24"/>
        </w:rPr>
      </w:pPr>
      <w:r>
        <w:rPr>
          <w:sz w:val="24"/>
        </w:rPr>
        <w:t xml:space="preserve">By contrast, the </w:t>
      </w:r>
      <w:r>
        <w:rPr>
          <w:color w:val="0000ED"/>
          <w:spacing w:val="-161"/>
          <w:sz w:val="24"/>
          <w:u w:val="single" w:color="0000ED"/>
        </w:rPr>
        <w:t>B</w:t>
      </w:r>
      <w:hyperlink r:id="rId11">
        <w:r>
          <w:rPr>
            <w:color w:val="0000ED"/>
            <w:spacing w:val="115"/>
            <w:sz w:val="24"/>
          </w:rPr>
          <w:t xml:space="preserve"> </w:t>
        </w:r>
        <w:proofErr w:type="spellStart"/>
        <w:r>
          <w:rPr>
            <w:color w:val="0000ED"/>
            <w:sz w:val="24"/>
            <w:u w:val="single" w:color="0000ED"/>
          </w:rPr>
          <w:t>auhaus</w:t>
        </w:r>
        <w:proofErr w:type="spellEnd"/>
        <w:r>
          <w:rPr>
            <w:color w:val="0000ED"/>
            <w:sz w:val="24"/>
          </w:rPr>
          <w:t xml:space="preserve"> </w:t>
        </w:r>
      </w:hyperlink>
      <w:r>
        <w:rPr>
          <w:sz w:val="24"/>
        </w:rPr>
        <w:t xml:space="preserve">focused on </w:t>
      </w:r>
      <w:proofErr w:type="spellStart"/>
      <w:r>
        <w:rPr>
          <w:sz w:val="24"/>
        </w:rPr>
        <w:t>bottomā</w:t>
      </w:r>
      <w:proofErr w:type="spellEnd"/>
      <w:proofErr w:type="gramStart"/>
      <w:r>
        <w:rPr>
          <w:sz w:val="24"/>
        </w:rPr>
        <w:t>€“</w:t>
      </w:r>
      <w:proofErr w:type="gramEnd"/>
      <w:r>
        <w:rPr>
          <w:sz w:val="24"/>
        </w:rPr>
        <w:t>up design. This method manifested itself in the study of translating</w:t>
      </w:r>
    </w:p>
    <w:p w14:paraId="5FBFCB45" w14:textId="77777777" w:rsidR="00840D3A" w:rsidRDefault="00000000">
      <w:pPr>
        <w:spacing w:before="84"/>
        <w:ind w:left="114"/>
        <w:rPr>
          <w:sz w:val="24"/>
        </w:rPr>
      </w:pPr>
      <w:r>
        <w:rPr>
          <w:sz w:val="24"/>
        </w:rPr>
        <w:t>small-scale organizational systems to a larger, more architectural scale.</w:t>
      </w:r>
    </w:p>
    <w:p w14:paraId="5BE60256" w14:textId="77777777" w:rsidR="00840D3A" w:rsidRDefault="00840D3A">
      <w:pPr>
        <w:pStyle w:val="BodyText"/>
        <w:rPr>
          <w:sz w:val="26"/>
        </w:rPr>
      </w:pPr>
    </w:p>
    <w:p w14:paraId="21F48924" w14:textId="77777777" w:rsidR="00840D3A" w:rsidRDefault="00840D3A">
      <w:pPr>
        <w:pStyle w:val="BodyText"/>
        <w:rPr>
          <w:sz w:val="26"/>
        </w:rPr>
      </w:pPr>
    </w:p>
    <w:p w14:paraId="3D3DF322" w14:textId="77777777" w:rsidR="00840D3A" w:rsidRDefault="00840D3A">
      <w:pPr>
        <w:pStyle w:val="BodyText"/>
        <w:rPr>
          <w:sz w:val="26"/>
        </w:rPr>
      </w:pPr>
    </w:p>
    <w:p w14:paraId="0CA53D04" w14:textId="77777777" w:rsidR="00840D3A" w:rsidRDefault="00840D3A">
      <w:pPr>
        <w:pStyle w:val="BodyText"/>
        <w:spacing w:before="9"/>
        <w:rPr>
          <w:sz w:val="24"/>
        </w:rPr>
      </w:pPr>
    </w:p>
    <w:p w14:paraId="3A2277E1" w14:textId="77777777" w:rsidR="00840D3A" w:rsidRDefault="00000000">
      <w:pPr>
        <w:pStyle w:val="Heading4"/>
      </w:pPr>
      <w:r>
        <w:rPr>
          <w:color w:val="4E81BD"/>
        </w:rPr>
        <w:t>Advantages of Top-Down Design:</w:t>
      </w:r>
    </w:p>
    <w:p w14:paraId="575DB9C5" w14:textId="77777777" w:rsidR="00840D3A" w:rsidRDefault="00840D3A">
      <w:pPr>
        <w:sectPr w:rsidR="00840D3A">
          <w:headerReference w:type="even" r:id="rId12"/>
          <w:headerReference w:type="default" r:id="rId13"/>
          <w:footerReference w:type="even" r:id="rId14"/>
          <w:footerReference w:type="default" r:id="rId15"/>
          <w:headerReference w:type="first" r:id="rId16"/>
          <w:footerReference w:type="first" r:id="rId17"/>
          <w:type w:val="continuous"/>
          <w:pgSz w:w="11920" w:h="16840"/>
          <w:pgMar w:top="920" w:right="260" w:bottom="280" w:left="260" w:header="720" w:footer="85" w:gutter="0"/>
          <w:cols w:space="720"/>
        </w:sectPr>
      </w:pPr>
    </w:p>
    <w:p w14:paraId="41AC9BE6" w14:textId="77777777" w:rsidR="00840D3A" w:rsidRDefault="00000000">
      <w:pPr>
        <w:pStyle w:val="BodyText"/>
        <w:spacing w:before="66" w:line="340" w:lineRule="auto"/>
        <w:ind w:left="714" w:right="114"/>
      </w:pPr>
      <w:r>
        <w:lastRenderedPageBreak/>
        <w:pict w14:anchorId="7BD72C5B">
          <v:shape id="_x0000_s2071" style="position:absolute;left:0;text-align:left;margin-left:36.75pt;margin-top:8.3pt;width:3.75pt;height:3.75pt;z-index:251648512;mso-position-horizontal-relative:page" coordorigin="735,166" coordsize="75,75" path="m777,241r-9,l763,240,735,209r,-10l768,166r9,l810,199r,10l777,241xe" fillcolor="black" stroked="f">
            <v:path arrowok="t"/>
            <w10:wrap anchorx="page"/>
          </v:shape>
        </w:pict>
      </w:r>
      <w:r>
        <w:t>Holistic Vision: Top-down design ensures a cohesive and integrated vision for the entire project. This approach aligns the final product with the client's overall goals and aesthetics.</w:t>
      </w:r>
    </w:p>
    <w:p w14:paraId="15E59E86" w14:textId="77777777" w:rsidR="00840D3A" w:rsidRDefault="00840D3A">
      <w:pPr>
        <w:pStyle w:val="BodyText"/>
        <w:spacing w:before="1"/>
        <w:rPr>
          <w:sz w:val="13"/>
        </w:rPr>
      </w:pPr>
    </w:p>
    <w:p w14:paraId="24FF3799" w14:textId="77777777" w:rsidR="00840D3A" w:rsidRDefault="00000000">
      <w:pPr>
        <w:pStyle w:val="BodyText"/>
        <w:spacing w:before="91" w:line="340" w:lineRule="auto"/>
        <w:ind w:left="714"/>
      </w:pPr>
      <w:r>
        <w:pict w14:anchorId="08CDA329">
          <v:shape id="_x0000_s2070" style="position:absolute;left:0;text-align:left;margin-left:36.75pt;margin-top:9.55pt;width:3.75pt;height:3.75pt;z-index:251649536;mso-position-horizontal-relative:page" coordorigin="735,191" coordsize="75,75" path="m777,266r-9,l763,265,735,234r,-10l768,191r9,l810,224r,10l777,266xe" fillcolor="black" stroked="f">
            <v:path arrowok="t"/>
            <w10:wrap anchorx="page"/>
          </v:shape>
        </w:pict>
      </w:r>
      <w:r>
        <w:t>User-Centric Design: By focusing on the end-users' needs and experiences from the outset, this method leads to better functionality and usability.</w:t>
      </w:r>
    </w:p>
    <w:p w14:paraId="6E04B5E8" w14:textId="77777777" w:rsidR="00840D3A" w:rsidRDefault="00840D3A">
      <w:pPr>
        <w:pStyle w:val="BodyText"/>
        <w:spacing w:before="1"/>
        <w:rPr>
          <w:sz w:val="13"/>
        </w:rPr>
      </w:pPr>
    </w:p>
    <w:p w14:paraId="45C37081" w14:textId="77777777" w:rsidR="00840D3A" w:rsidRDefault="00000000">
      <w:pPr>
        <w:pStyle w:val="BodyText"/>
        <w:spacing w:before="91" w:line="340" w:lineRule="auto"/>
        <w:ind w:left="714"/>
      </w:pPr>
      <w:r>
        <w:pict w14:anchorId="53F9185C">
          <v:shape id="_x0000_s2069" style="position:absolute;left:0;text-align:left;margin-left:36.75pt;margin-top:9.55pt;width:3.75pt;height:3.75pt;z-index:251650560;mso-position-horizontal-relative:page" coordorigin="735,191" coordsize="75,75" path="m777,266r-9,l763,265,735,234r,-10l768,191r9,l810,224r,10l777,266xe" fillcolor="black" stroked="f">
            <v:path arrowok="t"/>
            <w10:wrap anchorx="page"/>
          </v:shape>
        </w:pict>
      </w:r>
      <w:r>
        <w:t>Flexibility in Design: Architects can explore various design options and innovations without being constrained by existing components or manufacturing limitations.</w:t>
      </w:r>
    </w:p>
    <w:p w14:paraId="75BFDC00" w14:textId="77777777" w:rsidR="00840D3A" w:rsidRDefault="00840D3A">
      <w:pPr>
        <w:pStyle w:val="BodyText"/>
        <w:spacing w:before="1"/>
        <w:rPr>
          <w:sz w:val="13"/>
        </w:rPr>
      </w:pPr>
    </w:p>
    <w:p w14:paraId="5C67F5B8" w14:textId="77777777" w:rsidR="00840D3A" w:rsidRDefault="00000000">
      <w:pPr>
        <w:pStyle w:val="BodyText"/>
        <w:spacing w:before="91" w:line="340" w:lineRule="auto"/>
        <w:ind w:left="714" w:right="290"/>
      </w:pPr>
      <w:r>
        <w:pict w14:anchorId="162871AB">
          <v:shape id="_x0000_s2068" style="position:absolute;left:0;text-align:left;margin-left:36.75pt;margin-top:9.55pt;width:3.75pt;height:3.75pt;z-index:251651584;mso-position-horizontal-relative:page" coordorigin="735,191" coordsize="75,75" path="m777,266r-9,l763,265,735,234r,-10l768,191r9,l810,224r,10l777,266xe" fillcolor="black" stroked="f">
            <v:path arrowok="t"/>
            <w10:wrap anchorx="page"/>
          </v:shape>
        </w:pict>
      </w:r>
      <w:r>
        <w:t xml:space="preserve">Aesthetic and Functional Integration: The design can seamlessly integrate aesthetic and functional elements, </w:t>
      </w:r>
      <w:proofErr w:type="gramStart"/>
      <w:r>
        <w:t>ensuring  a</w:t>
      </w:r>
      <w:proofErr w:type="gramEnd"/>
      <w:r>
        <w:t xml:space="preserve"> harmonious final</w:t>
      </w:r>
      <w:r>
        <w:rPr>
          <w:spacing w:val="6"/>
        </w:rPr>
        <w:t xml:space="preserve"> </w:t>
      </w:r>
      <w:r>
        <w:t>product.</w:t>
      </w:r>
    </w:p>
    <w:p w14:paraId="1B4A684A" w14:textId="77777777" w:rsidR="00840D3A" w:rsidRDefault="00840D3A">
      <w:pPr>
        <w:pStyle w:val="BodyText"/>
        <w:spacing w:before="1"/>
        <w:rPr>
          <w:sz w:val="13"/>
        </w:rPr>
      </w:pPr>
    </w:p>
    <w:p w14:paraId="108FAD90" w14:textId="77777777" w:rsidR="00840D3A" w:rsidRDefault="00000000">
      <w:pPr>
        <w:pStyle w:val="BodyText"/>
        <w:spacing w:before="91" w:line="340" w:lineRule="auto"/>
        <w:ind w:left="714" w:right="290"/>
      </w:pPr>
      <w:r>
        <w:pict w14:anchorId="289D6458">
          <v:shape id="_x0000_s2067" style="position:absolute;left:0;text-align:left;margin-left:36.75pt;margin-top:9.55pt;width:3.75pt;height:3.75pt;z-index:251652608;mso-position-horizontal-relative:page" coordorigin="735,191" coordsize="75,75" path="m777,266r-9,l763,265,735,234r,-10l768,191r9,l810,224r,10l777,266xe" fillcolor="black" stroked="f">
            <v:path arrowok="t"/>
            <w10:wrap anchorx="page"/>
          </v:shape>
        </w:pict>
      </w:r>
      <w:r>
        <w:t>Coordination and Collaboration: This approach encourages early collaboration between architects, engineers, and other stakeholders, identifying and solving problems early in the process.</w:t>
      </w:r>
    </w:p>
    <w:p w14:paraId="73021625" w14:textId="77777777" w:rsidR="00840D3A" w:rsidRDefault="00840D3A">
      <w:pPr>
        <w:pStyle w:val="BodyText"/>
        <w:rPr>
          <w:sz w:val="21"/>
        </w:rPr>
      </w:pPr>
    </w:p>
    <w:p w14:paraId="3218896C" w14:textId="77777777" w:rsidR="00840D3A" w:rsidRDefault="00000000">
      <w:pPr>
        <w:pStyle w:val="Heading4"/>
      </w:pPr>
      <w:r>
        <w:rPr>
          <w:color w:val="4E81BD"/>
        </w:rPr>
        <w:t>Disadvantages of Top-Down Design:</w:t>
      </w:r>
    </w:p>
    <w:p w14:paraId="725CB100" w14:textId="77777777" w:rsidR="00840D3A" w:rsidRDefault="00840D3A">
      <w:pPr>
        <w:pStyle w:val="BodyText"/>
        <w:spacing w:before="8"/>
        <w:rPr>
          <w:b/>
          <w:sz w:val="19"/>
        </w:rPr>
      </w:pPr>
    </w:p>
    <w:p w14:paraId="68FF32C0" w14:textId="77777777" w:rsidR="00840D3A" w:rsidRDefault="00000000">
      <w:pPr>
        <w:pStyle w:val="BodyText"/>
        <w:spacing w:before="91"/>
        <w:ind w:left="714"/>
      </w:pPr>
      <w:r>
        <w:pict w14:anchorId="391F58CA">
          <v:shape id="_x0000_s2066" style="position:absolute;left:0;text-align:left;margin-left:36.75pt;margin-top:9.55pt;width:3.75pt;height:3.75pt;z-index:251653632;mso-position-horizontal-relative:page" coordorigin="735,191" coordsize="75,75" path="m777,266r-9,l763,265,735,234r,-10l768,191r9,l810,224r,10l777,266xe" fillcolor="black" stroked="f">
            <v:path arrowok="t"/>
            <w10:wrap anchorx="page"/>
          </v:shape>
        </w:pict>
      </w:r>
      <w:r>
        <w:t>Potentially Higher Costs: The comprehensive vision and user-centric focus can lead to higher costs.</w:t>
      </w:r>
    </w:p>
    <w:p w14:paraId="214AE35E" w14:textId="77777777" w:rsidR="00840D3A" w:rsidRDefault="00840D3A">
      <w:pPr>
        <w:pStyle w:val="BodyText"/>
        <w:spacing w:before="3"/>
      </w:pPr>
    </w:p>
    <w:p w14:paraId="51014B0A" w14:textId="77777777" w:rsidR="00840D3A" w:rsidRDefault="00000000">
      <w:pPr>
        <w:pStyle w:val="BodyText"/>
        <w:spacing w:before="91"/>
        <w:ind w:left="714"/>
      </w:pPr>
      <w:r>
        <w:pict w14:anchorId="029E088A">
          <v:shape id="_x0000_s2065" style="position:absolute;left:0;text-align:left;margin-left:36.75pt;margin-top:9.55pt;width:3.75pt;height:3.75pt;z-index:251654656;mso-position-horizontal-relative:page" coordorigin="735,191" coordsize="75,75" path="m777,266r-9,l763,265,735,234r,-10l768,191r9,l810,224r,10l777,266xe" fillcolor="black" stroked="f">
            <v:path arrowok="t"/>
            <w10:wrap anchorx="page"/>
          </v:shape>
        </w:pict>
      </w:r>
      <w:r>
        <w:t>Longer Timeframes: The need for detailed planning and collaboration may result in longer project timelines.</w:t>
      </w:r>
    </w:p>
    <w:p w14:paraId="39A899D2" w14:textId="77777777" w:rsidR="00840D3A" w:rsidRDefault="00840D3A">
      <w:pPr>
        <w:pStyle w:val="BodyText"/>
        <w:spacing w:before="3"/>
      </w:pPr>
    </w:p>
    <w:p w14:paraId="1421E94E" w14:textId="77777777" w:rsidR="00840D3A" w:rsidRDefault="00000000">
      <w:pPr>
        <w:pStyle w:val="BodyText"/>
        <w:spacing w:before="91" w:line="340" w:lineRule="auto"/>
        <w:ind w:left="714"/>
      </w:pPr>
      <w:r>
        <w:pict w14:anchorId="03BA50BB">
          <v:shape id="_x0000_s2064" style="position:absolute;left:0;text-align:left;margin-left:36.75pt;margin-top:9.55pt;width:3.75pt;height:3.75pt;z-index:251655680;mso-position-horizontal-relative:page" coordorigin="735,191" coordsize="75,75" path="m777,266r-9,l763,265,735,234r,-10l768,191r9,l810,224r,10l777,266xe" fillcolor="black" stroked="f">
            <v:path arrowok="t"/>
            <w10:wrap anchorx="page"/>
          </v:shape>
        </w:pict>
      </w:r>
      <w:r>
        <w:t>Complex Coordination: Effective collaboration among diverse stakeholders is essential, which can be challenging to manage.</w:t>
      </w:r>
    </w:p>
    <w:p w14:paraId="74000AE8" w14:textId="77777777" w:rsidR="00840D3A" w:rsidRDefault="00840D3A">
      <w:pPr>
        <w:pStyle w:val="BodyText"/>
        <w:spacing w:before="11"/>
      </w:pPr>
    </w:p>
    <w:p w14:paraId="40AF619D" w14:textId="77777777" w:rsidR="00840D3A" w:rsidRDefault="00000000">
      <w:pPr>
        <w:pStyle w:val="Heading2"/>
      </w:pPr>
      <w:r>
        <w:rPr>
          <w:color w:val="4E81BD"/>
        </w:rPr>
        <w:t>Bottom-Up Design: Leveraging Existing Strengths</w:t>
      </w:r>
    </w:p>
    <w:p w14:paraId="23409D47" w14:textId="77777777" w:rsidR="00840D3A" w:rsidRDefault="00000000">
      <w:pPr>
        <w:pStyle w:val="BodyText"/>
        <w:spacing w:before="38" w:line="264" w:lineRule="auto"/>
        <w:ind w:left="114"/>
      </w:pPr>
      <w:r>
        <w:t xml:space="preserve">In contrast, bottom-up design focuses on leveraging established off-site fabrication facilities with standardized operating procedures (SOPs) and trained staff. This approach starts with efficiently building specific components like floor cassettes, walls, roofs, and modules. The goal is to optimize the construction process by making the most of existing resources while ensuring compliance with building codes and regulatory requirements. This approach should be followed when you have an established technology such as SIP, Masonry, </w:t>
      </w:r>
      <w:proofErr w:type="spellStart"/>
      <w:r>
        <w:t>Timberframe</w:t>
      </w:r>
      <w:proofErr w:type="spellEnd"/>
      <w:r>
        <w:t xml:space="preserve"> or </w:t>
      </w:r>
      <w:proofErr w:type="spellStart"/>
      <w:r>
        <w:t>Stickfra</w:t>
      </w:r>
      <w:proofErr w:type="spellEnd"/>
    </w:p>
    <w:p w14:paraId="00DE6D16" w14:textId="77777777" w:rsidR="00840D3A" w:rsidRDefault="00840D3A">
      <w:pPr>
        <w:pStyle w:val="BodyText"/>
        <w:spacing w:before="10"/>
        <w:rPr>
          <w:sz w:val="19"/>
        </w:rPr>
      </w:pPr>
    </w:p>
    <w:p w14:paraId="700B929F" w14:textId="77777777" w:rsidR="00840D3A" w:rsidRDefault="00000000">
      <w:pPr>
        <w:pStyle w:val="Heading4"/>
        <w:spacing w:before="1"/>
      </w:pPr>
      <w:r>
        <w:rPr>
          <w:color w:val="4E81BD"/>
        </w:rPr>
        <w:t>Advantages of Bottom-Up</w:t>
      </w:r>
      <w:r>
        <w:rPr>
          <w:color w:val="4E81BD"/>
          <w:spacing w:val="30"/>
        </w:rPr>
        <w:t xml:space="preserve"> </w:t>
      </w:r>
      <w:r>
        <w:rPr>
          <w:color w:val="4E81BD"/>
        </w:rPr>
        <w:t>Design:</w:t>
      </w:r>
    </w:p>
    <w:p w14:paraId="0704CF5C" w14:textId="77777777" w:rsidR="00840D3A" w:rsidRDefault="00840D3A">
      <w:pPr>
        <w:pStyle w:val="BodyText"/>
        <w:spacing w:before="7"/>
        <w:rPr>
          <w:b/>
          <w:sz w:val="19"/>
        </w:rPr>
      </w:pPr>
    </w:p>
    <w:p w14:paraId="5E93A329" w14:textId="77777777" w:rsidR="00840D3A" w:rsidRDefault="00000000">
      <w:pPr>
        <w:pStyle w:val="BodyText"/>
        <w:spacing w:before="91" w:line="340" w:lineRule="auto"/>
        <w:ind w:left="714" w:right="290"/>
      </w:pPr>
      <w:r>
        <w:pict w14:anchorId="1DB7CB10">
          <v:shape id="_x0000_s2063" style="position:absolute;left:0;text-align:left;margin-left:36.75pt;margin-top:9.55pt;width:3.75pt;height:3.75pt;z-index:251656704;mso-position-horizontal-relative:page" coordorigin="735,191" coordsize="75,75" path="m777,266r-9,l763,265,735,234r,-10l768,191r9,l810,224r,10l777,266xe" fillcolor="black" stroked="f">
            <v:path arrowok="t"/>
            <w10:wrap anchorx="page"/>
          </v:shape>
        </w:pict>
      </w:r>
      <w:r>
        <w:t>Efficiency and Cost-Effectiveness: Leveraging established facilities, SOPs, and trained staff can lead to lower costs and faster construction</w:t>
      </w:r>
      <w:r>
        <w:rPr>
          <w:spacing w:val="6"/>
        </w:rPr>
        <w:t xml:space="preserve"> </w:t>
      </w:r>
      <w:r>
        <w:t>times.</w:t>
      </w:r>
    </w:p>
    <w:p w14:paraId="60E73236" w14:textId="77777777" w:rsidR="00840D3A" w:rsidRDefault="00840D3A">
      <w:pPr>
        <w:pStyle w:val="BodyText"/>
        <w:spacing w:before="1"/>
        <w:rPr>
          <w:sz w:val="13"/>
        </w:rPr>
      </w:pPr>
    </w:p>
    <w:p w14:paraId="207E250D" w14:textId="77777777" w:rsidR="00840D3A" w:rsidRDefault="00000000">
      <w:pPr>
        <w:pStyle w:val="BodyText"/>
        <w:spacing w:before="91" w:line="340" w:lineRule="auto"/>
        <w:ind w:left="714" w:right="114"/>
      </w:pPr>
      <w:r>
        <w:pict w14:anchorId="2EF5E6F7">
          <v:shape id="_x0000_s2062" style="position:absolute;left:0;text-align:left;margin-left:36.75pt;margin-top:9.55pt;width:3.75pt;height:3.75pt;z-index:251657728;mso-position-horizontal-relative:page" coordorigin="735,191" coordsize="75,75" path="m777,266r-9,l763,265,735,234r,-10l768,191r9,l810,224r,10l777,266xe" fillcolor="black" stroked="f">
            <v:path arrowok="t"/>
            <w10:wrap anchorx="page"/>
          </v:shape>
        </w:pict>
      </w:r>
      <w:r>
        <w:t>Standardization: Utilizing standardized components and modules ensures consistency and quality control across projects.</w:t>
      </w:r>
    </w:p>
    <w:p w14:paraId="226018A0" w14:textId="77777777" w:rsidR="00840D3A" w:rsidRDefault="00840D3A">
      <w:pPr>
        <w:pStyle w:val="BodyText"/>
        <w:spacing w:before="1"/>
        <w:rPr>
          <w:sz w:val="13"/>
        </w:rPr>
      </w:pPr>
    </w:p>
    <w:p w14:paraId="5B9D6EBE" w14:textId="77777777" w:rsidR="00840D3A" w:rsidRDefault="00000000">
      <w:pPr>
        <w:pStyle w:val="BodyText"/>
        <w:spacing w:before="91" w:line="340" w:lineRule="auto"/>
        <w:ind w:left="714" w:right="290"/>
      </w:pPr>
      <w:r>
        <w:pict w14:anchorId="2AAA6B3C">
          <v:shape id="_x0000_s2061" style="position:absolute;left:0;text-align:left;margin-left:36.75pt;margin-top:9.55pt;width:3.75pt;height:3.75pt;z-index:251658752;mso-position-horizontal-relative:page" coordorigin="735,191" coordsize="75,75" path="m777,266r-9,l763,265,735,234r,-10l768,191r9,l810,224r,10l777,266xe" fillcolor="black" stroked="f">
            <v:path arrowok="t"/>
            <w10:wrap anchorx="page"/>
          </v:shape>
        </w:pict>
      </w:r>
      <w:r>
        <w:t>Scalability: This approach makes it easier to scale production for large projects or multiple similar projects, as the same components can be</w:t>
      </w:r>
      <w:r>
        <w:rPr>
          <w:spacing w:val="8"/>
        </w:rPr>
        <w:t xml:space="preserve"> </w:t>
      </w:r>
      <w:r>
        <w:t>reused.</w:t>
      </w:r>
    </w:p>
    <w:p w14:paraId="41AE46D7" w14:textId="77777777" w:rsidR="00840D3A" w:rsidRDefault="00840D3A">
      <w:pPr>
        <w:pStyle w:val="BodyText"/>
        <w:spacing w:before="1"/>
        <w:rPr>
          <w:sz w:val="13"/>
        </w:rPr>
      </w:pPr>
    </w:p>
    <w:p w14:paraId="55E07B73" w14:textId="77777777" w:rsidR="00840D3A" w:rsidRDefault="00000000">
      <w:pPr>
        <w:pStyle w:val="BodyText"/>
        <w:spacing w:before="91" w:line="340" w:lineRule="auto"/>
        <w:ind w:left="714" w:right="114"/>
      </w:pPr>
      <w:r>
        <w:pict w14:anchorId="66E0A24A">
          <v:shape id="_x0000_s2060" style="position:absolute;left:0;text-align:left;margin-left:36.75pt;margin-top:9.55pt;width:3.75pt;height:3.75pt;z-index:251659776;mso-position-horizontal-relative:page" coordorigin="735,191" coordsize="75,75" path="m777,266r-9,l763,265,735,234r,-10l768,191r9,l810,224r,10l777,266xe" fillcolor="black" stroked="f">
            <v:path arrowok="t"/>
            <w10:wrap anchorx="page"/>
          </v:shape>
        </w:pict>
      </w:r>
      <w:r>
        <w:t>Compliance and Reliability: Established processes and components are more likely to meet building codes and regulatory requirements</w:t>
      </w:r>
      <w:r>
        <w:rPr>
          <w:spacing w:val="4"/>
        </w:rPr>
        <w:t xml:space="preserve"> </w:t>
      </w:r>
      <w:r>
        <w:t>reliably.</w:t>
      </w:r>
    </w:p>
    <w:p w14:paraId="1FECC059" w14:textId="77777777" w:rsidR="00840D3A" w:rsidRDefault="00840D3A">
      <w:pPr>
        <w:pStyle w:val="BodyText"/>
        <w:spacing w:before="2"/>
        <w:rPr>
          <w:sz w:val="13"/>
        </w:rPr>
      </w:pPr>
    </w:p>
    <w:p w14:paraId="589BDA71" w14:textId="77777777" w:rsidR="00840D3A" w:rsidRDefault="00000000">
      <w:pPr>
        <w:pStyle w:val="BodyText"/>
        <w:spacing w:before="90" w:line="340" w:lineRule="auto"/>
        <w:ind w:left="714"/>
      </w:pPr>
      <w:r>
        <w:pict w14:anchorId="52BEEFFF">
          <v:shape id="_x0000_s2059" style="position:absolute;left:0;text-align:left;margin-left:36.75pt;margin-top:9.5pt;width:3.75pt;height:3.75pt;z-index:251660800;mso-position-horizontal-relative:page" coordorigin="735,190" coordsize="75,75" path="m777,265r-9,l763,264,735,233r,-10l768,190r9,l810,223r,10l777,265xe" fillcolor="black" stroked="f">
            <v:path arrowok="t"/>
            <w10:wrap anchorx="page"/>
          </v:shape>
        </w:pict>
      </w:r>
      <w:r>
        <w:t>Resource Optimization: Bottom-up design makes the most of existing resources and capabilities, reducing waste and maximizing efficiency.</w:t>
      </w:r>
    </w:p>
    <w:p w14:paraId="6E17FF29" w14:textId="77777777" w:rsidR="00840D3A" w:rsidRDefault="00840D3A">
      <w:pPr>
        <w:pStyle w:val="BodyText"/>
        <w:rPr>
          <w:sz w:val="21"/>
        </w:rPr>
      </w:pPr>
    </w:p>
    <w:p w14:paraId="29A4A721" w14:textId="77777777" w:rsidR="00840D3A" w:rsidRDefault="00000000">
      <w:pPr>
        <w:pStyle w:val="Heading4"/>
      </w:pPr>
      <w:r>
        <w:rPr>
          <w:color w:val="4E81BD"/>
        </w:rPr>
        <w:t>Disadvantages of Bottom-Up Design:</w:t>
      </w:r>
    </w:p>
    <w:p w14:paraId="2CAC71BC" w14:textId="77777777" w:rsidR="00840D3A" w:rsidRDefault="00840D3A">
      <w:pPr>
        <w:sectPr w:rsidR="00840D3A">
          <w:pgSz w:w="11920" w:h="16840"/>
          <w:pgMar w:top="520" w:right="260" w:bottom="280" w:left="260" w:header="0" w:footer="85" w:gutter="0"/>
          <w:cols w:space="720"/>
        </w:sectPr>
      </w:pPr>
    </w:p>
    <w:p w14:paraId="6E93FD7B" w14:textId="77777777" w:rsidR="00840D3A" w:rsidRDefault="00000000">
      <w:pPr>
        <w:pStyle w:val="BodyText"/>
        <w:spacing w:before="66" w:line="340" w:lineRule="auto"/>
        <w:ind w:left="714" w:right="170"/>
      </w:pPr>
      <w:r>
        <w:lastRenderedPageBreak/>
        <w:pict w14:anchorId="0209FC95">
          <v:shape id="_x0000_s2058" style="position:absolute;left:0;text-align:left;margin-left:36.75pt;margin-top:8.3pt;width:3.75pt;height:3.75pt;z-index:251661824;mso-position-horizontal-relative:page" coordorigin="735,166" coordsize="75,75" path="m777,241r-9,l763,240,735,209r,-10l768,166r9,l810,199r,10l777,241xe" fillcolor="black" stroked="f">
            <v:path arrowok="t"/>
            <w10:wrap anchorx="page"/>
          </v:shape>
        </w:pict>
      </w:r>
      <w:r>
        <w:t>Less Flexibility in Design: The reliance on standardized components can limit the flexibility and creativity in the overall design.</w:t>
      </w:r>
    </w:p>
    <w:p w14:paraId="3E703CC3" w14:textId="77777777" w:rsidR="00840D3A" w:rsidRDefault="00840D3A">
      <w:pPr>
        <w:pStyle w:val="BodyText"/>
        <w:spacing w:before="1"/>
        <w:rPr>
          <w:sz w:val="13"/>
        </w:rPr>
      </w:pPr>
    </w:p>
    <w:p w14:paraId="72D7E006" w14:textId="77777777" w:rsidR="00840D3A" w:rsidRDefault="00000000">
      <w:pPr>
        <w:pStyle w:val="BodyText"/>
        <w:spacing w:before="91" w:line="340" w:lineRule="auto"/>
        <w:ind w:left="714" w:right="114"/>
      </w:pPr>
      <w:r>
        <w:pict w14:anchorId="542B85AB">
          <v:shape id="_x0000_s2057" style="position:absolute;left:0;text-align:left;margin-left:36.75pt;margin-top:9.55pt;width:3.75pt;height:3.75pt;z-index:251662848;mso-position-horizontal-relative:page" coordorigin="735,191" coordsize="75,75" path="m777,266r-9,l763,265,735,234r,-10l768,191r9,l810,224r,10l777,266xe" fillcolor="black" stroked="f">
            <v:path arrowok="t"/>
            <w10:wrap anchorx="page"/>
          </v:shape>
        </w:pict>
      </w:r>
      <w:r>
        <w:t>Potential Limitations on Innovation: The focus on optimizing existing processes may restrict innovative solutions tailored to unique project needs.</w:t>
      </w:r>
    </w:p>
    <w:p w14:paraId="5EBA488E" w14:textId="77777777" w:rsidR="00840D3A" w:rsidRDefault="00840D3A">
      <w:pPr>
        <w:pStyle w:val="BodyText"/>
        <w:spacing w:before="1"/>
        <w:rPr>
          <w:sz w:val="13"/>
        </w:rPr>
      </w:pPr>
    </w:p>
    <w:p w14:paraId="2B7E4B86" w14:textId="77777777" w:rsidR="00840D3A" w:rsidRDefault="00000000">
      <w:pPr>
        <w:pStyle w:val="BodyText"/>
        <w:spacing w:before="91" w:line="340" w:lineRule="auto"/>
        <w:ind w:left="714"/>
      </w:pPr>
      <w:r>
        <w:pict w14:anchorId="24B3CB0A">
          <v:shape id="_x0000_s2056" style="position:absolute;left:0;text-align:left;margin-left:36.75pt;margin-top:9.55pt;width:3.75pt;height:3.75pt;z-index:251663872;mso-position-horizontal-relative:page" coordorigin="735,191" coordsize="75,75" path="m777,266r-9,l763,265,735,234r,-10l768,191r9,l810,224r,10l777,266xe" fillcolor="black" stroked="f">
            <v:path arrowok="t"/>
            <w10:wrap anchorx="page"/>
          </v:shape>
        </w:pict>
      </w:r>
      <w:r>
        <w:t>Component-First Focus: This approach might prioritize optimizing individual components over tailoring the design to specific project requirements.</w:t>
      </w:r>
    </w:p>
    <w:p w14:paraId="272428A6" w14:textId="77777777" w:rsidR="00840D3A" w:rsidRDefault="00840D3A">
      <w:pPr>
        <w:pStyle w:val="BodyText"/>
        <w:rPr>
          <w:sz w:val="23"/>
        </w:rPr>
      </w:pPr>
    </w:p>
    <w:p w14:paraId="31384165" w14:textId="77777777" w:rsidR="00840D3A" w:rsidRDefault="00000000">
      <w:pPr>
        <w:pStyle w:val="Heading2"/>
      </w:pPr>
      <w:r>
        <w:rPr>
          <w:color w:val="4E81BD"/>
        </w:rPr>
        <w:t>The Role of BIM and LOD</w:t>
      </w:r>
    </w:p>
    <w:p w14:paraId="56319868" w14:textId="77777777" w:rsidR="00840D3A" w:rsidRDefault="00000000">
      <w:pPr>
        <w:pStyle w:val="BodyText"/>
        <w:spacing w:before="53" w:line="261" w:lineRule="auto"/>
        <w:ind w:left="114" w:right="170"/>
      </w:pPr>
      <w:r>
        <w:t xml:space="preserve">Building Information </w:t>
      </w:r>
      <w:proofErr w:type="spellStart"/>
      <w:r>
        <w:t>Modeling</w:t>
      </w:r>
      <w:proofErr w:type="spellEnd"/>
      <w:r>
        <w:t xml:space="preserve"> (BIM) and Levels of Development (LOD) are critical in managing and executing both top- down and bottom-up design approaches. LOD specifies the level of detail and information included in BIM at various stages of a project's lifecycle, providing clarity, precision, and consistency in the development and communication of building information.</w:t>
      </w:r>
    </w:p>
    <w:p w14:paraId="47B0AA05" w14:textId="77777777" w:rsidR="00840D3A" w:rsidRDefault="00840D3A">
      <w:pPr>
        <w:pStyle w:val="BodyText"/>
        <w:spacing w:before="2"/>
        <w:rPr>
          <w:sz w:val="20"/>
        </w:rPr>
      </w:pPr>
    </w:p>
    <w:p w14:paraId="5F774C4B" w14:textId="77777777" w:rsidR="00840D3A" w:rsidRDefault="00000000">
      <w:pPr>
        <w:pStyle w:val="Heading4"/>
      </w:pPr>
      <w:r>
        <w:rPr>
          <w:color w:val="4E81BD"/>
        </w:rPr>
        <w:t>Levels of Development (LOD) Overview:</w:t>
      </w:r>
    </w:p>
    <w:p w14:paraId="7EB6C836" w14:textId="77777777" w:rsidR="00840D3A" w:rsidRDefault="00840D3A">
      <w:pPr>
        <w:pStyle w:val="BodyText"/>
        <w:spacing w:before="8"/>
        <w:rPr>
          <w:b/>
          <w:sz w:val="19"/>
        </w:rPr>
      </w:pPr>
    </w:p>
    <w:p w14:paraId="452BC032" w14:textId="77777777" w:rsidR="00840D3A" w:rsidRDefault="00000000">
      <w:pPr>
        <w:pStyle w:val="BodyText"/>
        <w:spacing w:before="91" w:line="340" w:lineRule="auto"/>
        <w:ind w:left="714" w:right="290"/>
      </w:pPr>
      <w:r>
        <w:pict w14:anchorId="208107EA">
          <v:shape id="_x0000_s2055" style="position:absolute;left:0;text-align:left;margin-left:36.75pt;margin-top:9.55pt;width:3.75pt;height:3.75pt;z-index:251664896;mso-position-horizontal-relative:page" coordorigin="735,191" coordsize="75,75" path="m777,266r-9,l763,265,735,234r,-10l768,191r9,l810,224r,10l777,266xe" fillcolor="black" stroked="f">
            <v:path arrowok="t"/>
            <w10:wrap anchorx="page"/>
          </v:shape>
        </w:pict>
      </w:r>
      <w:r>
        <w:t>LOD 100: Conceptual Design - Overall building massing and basic spatial organization with generic placeholders. Used for preliminary design and feasibility studies.</w:t>
      </w:r>
    </w:p>
    <w:p w14:paraId="3A790C51" w14:textId="77777777" w:rsidR="00840D3A" w:rsidRDefault="00840D3A">
      <w:pPr>
        <w:pStyle w:val="BodyText"/>
        <w:spacing w:before="1"/>
        <w:rPr>
          <w:sz w:val="13"/>
        </w:rPr>
      </w:pPr>
    </w:p>
    <w:p w14:paraId="50DA4436" w14:textId="77777777" w:rsidR="00840D3A" w:rsidRDefault="00000000">
      <w:pPr>
        <w:pStyle w:val="BodyText"/>
        <w:spacing w:before="91" w:line="340" w:lineRule="auto"/>
        <w:ind w:left="714" w:right="290"/>
      </w:pPr>
      <w:r>
        <w:pict w14:anchorId="11196837">
          <v:shape id="_x0000_s2054" style="position:absolute;left:0;text-align:left;margin-left:36.75pt;margin-top:9.55pt;width:3.75pt;height:3.75pt;z-index:251665920;mso-position-horizontal-relative:page" coordorigin="735,191" coordsize="75,75" path="m777,266r-9,l763,265,735,234r,-10l768,191r9,l810,224r,10l777,266xe" fillcolor="black" stroked="f">
            <v:path arrowok="t"/>
            <w10:wrap anchorx="page"/>
          </v:shape>
        </w:pict>
      </w:r>
      <w:r>
        <w:t>LOD 200: Schematic Design - Generalized elements with approximate quantities, sizes, shapes, and locations. Used for early design development and conceptual planning.</w:t>
      </w:r>
    </w:p>
    <w:p w14:paraId="60779BB7" w14:textId="77777777" w:rsidR="00840D3A" w:rsidRDefault="00840D3A">
      <w:pPr>
        <w:pStyle w:val="BodyText"/>
        <w:spacing w:before="1"/>
        <w:rPr>
          <w:sz w:val="13"/>
        </w:rPr>
      </w:pPr>
    </w:p>
    <w:p w14:paraId="679D9BFC" w14:textId="77777777" w:rsidR="00840D3A" w:rsidRDefault="00000000">
      <w:pPr>
        <w:pStyle w:val="BodyText"/>
        <w:spacing w:before="91" w:line="340" w:lineRule="auto"/>
        <w:ind w:left="714"/>
      </w:pPr>
      <w:r>
        <w:pict w14:anchorId="16BFAF0B">
          <v:shape id="_x0000_s2053" style="position:absolute;left:0;text-align:left;margin-left:36.75pt;margin-top:9.55pt;width:3.75pt;height:3.75pt;z-index:251666944;mso-position-horizontal-relative:page" coordorigin="735,191" coordsize="75,75" path="m777,266r-9,l763,265,735,234r,-10l768,191r9,l810,224r,10l777,266xe" fillcolor="black" stroked="f">
            <v:path arrowok="t"/>
            <w10:wrap anchorx="page"/>
          </v:shape>
        </w:pict>
      </w:r>
      <w:r>
        <w:t>LOD 300: Detailed Design - Specific geometry and accurate dimensions of elements. Used for detailed design and construction documentation.</w:t>
      </w:r>
    </w:p>
    <w:p w14:paraId="247610F4" w14:textId="77777777" w:rsidR="00840D3A" w:rsidRDefault="00840D3A">
      <w:pPr>
        <w:pStyle w:val="BodyText"/>
        <w:spacing w:before="1"/>
        <w:rPr>
          <w:sz w:val="13"/>
        </w:rPr>
      </w:pPr>
    </w:p>
    <w:p w14:paraId="60752486" w14:textId="77777777" w:rsidR="00840D3A" w:rsidRDefault="00000000">
      <w:pPr>
        <w:pStyle w:val="BodyText"/>
        <w:spacing w:before="91" w:line="340" w:lineRule="auto"/>
        <w:ind w:left="714"/>
      </w:pPr>
      <w:r>
        <w:pict w14:anchorId="52AB0127">
          <v:shape id="_x0000_s2052" style="position:absolute;left:0;text-align:left;margin-left:36.75pt;margin-top:9.55pt;width:3.75pt;height:3.75pt;z-index:251667968;mso-position-horizontal-relative:page" coordorigin="735,191" coordsize="75,75" path="m777,266r-9,l763,265,735,234r,-10l768,191r9,l810,224r,10l777,266xe" fillcolor="black" stroked="f">
            <v:path arrowok="t"/>
            <w10:wrap anchorx="page"/>
          </v:shape>
        </w:pict>
      </w:r>
      <w:r>
        <w:t>LOD 350: Construction Documentation - Additional detail and information about how elements interface with other systems. Used for coordination between disciplines and preparation for construction.</w:t>
      </w:r>
    </w:p>
    <w:p w14:paraId="09071840" w14:textId="77777777" w:rsidR="00840D3A" w:rsidRDefault="00840D3A">
      <w:pPr>
        <w:pStyle w:val="BodyText"/>
        <w:spacing w:before="1"/>
        <w:rPr>
          <w:sz w:val="13"/>
        </w:rPr>
      </w:pPr>
    </w:p>
    <w:p w14:paraId="703A147B" w14:textId="77777777" w:rsidR="00840D3A" w:rsidRDefault="00000000">
      <w:pPr>
        <w:pStyle w:val="BodyText"/>
        <w:spacing w:before="91" w:line="340" w:lineRule="auto"/>
        <w:ind w:left="714"/>
      </w:pPr>
      <w:r>
        <w:pict w14:anchorId="05580BF0">
          <v:shape id="_x0000_s2051" style="position:absolute;left:0;text-align:left;margin-left:36.75pt;margin-top:9.55pt;width:3.75pt;height:3.75pt;z-index:251668992;mso-position-horizontal-relative:page" coordorigin="735,191" coordsize="75,75" path="m777,266r-9,l763,265,735,234r,-10l768,191r9,l810,224r,10l777,266xe" fillcolor="black" stroked="f">
            <v:path arrowok="t"/>
            <w10:wrap anchorx="page"/>
          </v:shape>
        </w:pict>
      </w:r>
      <w:r>
        <w:t>LOD 400: Fabrication and Assembly - Specific fabrication, assembly, and installation details. Used for manufacturing and construction processes.</w:t>
      </w:r>
    </w:p>
    <w:p w14:paraId="7F30AC97" w14:textId="77777777" w:rsidR="00840D3A" w:rsidRDefault="00840D3A">
      <w:pPr>
        <w:pStyle w:val="BodyText"/>
        <w:spacing w:before="1"/>
        <w:rPr>
          <w:sz w:val="13"/>
        </w:rPr>
      </w:pPr>
    </w:p>
    <w:p w14:paraId="095A0B14" w14:textId="77777777" w:rsidR="00840D3A" w:rsidRDefault="00000000">
      <w:pPr>
        <w:pStyle w:val="BodyText"/>
        <w:spacing w:before="91" w:line="340" w:lineRule="auto"/>
        <w:ind w:left="714" w:right="114"/>
      </w:pPr>
      <w:r>
        <w:pict w14:anchorId="1DCEB6B4">
          <v:shape id="_x0000_s2050" style="position:absolute;left:0;text-align:left;margin-left:36.75pt;margin-top:9.55pt;width:3.75pt;height:3.75pt;z-index:251670016;mso-position-horizontal-relative:page" coordorigin="735,191" coordsize="75,75" path="m777,266r-9,l763,265,735,234r,-10l768,191r9,l810,224r,10l777,266xe" fillcolor="black" stroked="f">
            <v:path arrowok="t"/>
            <w10:wrap anchorx="page"/>
          </v:shape>
        </w:pict>
      </w:r>
      <w:r>
        <w:t>LOD 500: As-Built - Accurate and verified representations of the constructed conditions. Used for facilities management and lifecycle maintenance.</w:t>
      </w:r>
    </w:p>
    <w:p w14:paraId="5E67B93C" w14:textId="77777777" w:rsidR="00840D3A" w:rsidRDefault="00840D3A">
      <w:pPr>
        <w:pStyle w:val="BodyText"/>
        <w:rPr>
          <w:sz w:val="21"/>
        </w:rPr>
      </w:pPr>
    </w:p>
    <w:p w14:paraId="4C3A0AC3" w14:textId="77777777" w:rsidR="00840D3A" w:rsidRDefault="00000000">
      <w:pPr>
        <w:pStyle w:val="Heading4"/>
      </w:pPr>
      <w:r>
        <w:rPr>
          <w:color w:val="4E81BD"/>
        </w:rPr>
        <w:t>Levels of Development (LOD) Examples:</w:t>
      </w:r>
    </w:p>
    <w:p w14:paraId="69BBBE1E" w14:textId="77777777" w:rsidR="00840D3A" w:rsidRDefault="00000000">
      <w:pPr>
        <w:spacing w:before="58"/>
        <w:ind w:left="114"/>
        <w:rPr>
          <w:sz w:val="24"/>
        </w:rPr>
      </w:pPr>
      <w:r>
        <w:rPr>
          <w:sz w:val="24"/>
        </w:rPr>
        <w:t>The following diagrams extracted from the LOD standard illustrate the stepwise refinement of LOD.</w:t>
      </w:r>
    </w:p>
    <w:p w14:paraId="62797896" w14:textId="77777777" w:rsidR="00840D3A" w:rsidRDefault="00840D3A">
      <w:pPr>
        <w:rPr>
          <w:sz w:val="24"/>
        </w:rPr>
        <w:sectPr w:rsidR="00840D3A">
          <w:pgSz w:w="11920" w:h="16840"/>
          <w:pgMar w:top="520" w:right="260" w:bottom="280" w:left="260" w:header="0" w:footer="85" w:gutter="0"/>
          <w:cols w:space="720"/>
        </w:sectPr>
      </w:pPr>
    </w:p>
    <w:p w14:paraId="6913FDB6" w14:textId="77777777" w:rsidR="00840D3A" w:rsidRDefault="00000000">
      <w:pPr>
        <w:pStyle w:val="BodyText"/>
        <w:ind w:left="954"/>
        <w:rPr>
          <w:sz w:val="20"/>
        </w:rPr>
      </w:pPr>
      <w:r>
        <w:rPr>
          <w:noProof/>
          <w:sz w:val="20"/>
        </w:rPr>
        <w:lastRenderedPageBreak/>
        <w:drawing>
          <wp:inline distT="0" distB="0" distL="0" distR="0" wp14:anchorId="1E43D9EE" wp14:editId="2C0C3E54">
            <wp:extent cx="6347508" cy="5827680"/>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8" cstate="print"/>
                    <a:stretch>
                      <a:fillRect/>
                    </a:stretch>
                  </pic:blipFill>
                  <pic:spPr>
                    <a:xfrm>
                      <a:off x="0" y="0"/>
                      <a:ext cx="6347508" cy="5827680"/>
                    </a:xfrm>
                    <a:prstGeom prst="rect">
                      <a:avLst/>
                    </a:prstGeom>
                  </pic:spPr>
                </pic:pic>
              </a:graphicData>
            </a:graphic>
          </wp:inline>
        </w:drawing>
      </w:r>
    </w:p>
    <w:p w14:paraId="3EF92C8C" w14:textId="77777777" w:rsidR="00840D3A" w:rsidRDefault="00840D3A">
      <w:pPr>
        <w:pStyle w:val="BodyText"/>
        <w:rPr>
          <w:sz w:val="20"/>
        </w:rPr>
      </w:pPr>
    </w:p>
    <w:p w14:paraId="782ED33E" w14:textId="77777777" w:rsidR="00840D3A" w:rsidRDefault="00840D3A">
      <w:pPr>
        <w:pStyle w:val="BodyText"/>
        <w:rPr>
          <w:sz w:val="20"/>
        </w:rPr>
      </w:pPr>
    </w:p>
    <w:p w14:paraId="376AF04E" w14:textId="77777777" w:rsidR="00840D3A" w:rsidRDefault="00840D3A">
      <w:pPr>
        <w:pStyle w:val="BodyText"/>
        <w:rPr>
          <w:sz w:val="20"/>
        </w:rPr>
      </w:pPr>
    </w:p>
    <w:p w14:paraId="1C91A0B4" w14:textId="77777777" w:rsidR="00840D3A" w:rsidRDefault="00840D3A">
      <w:pPr>
        <w:pStyle w:val="BodyText"/>
        <w:rPr>
          <w:sz w:val="20"/>
        </w:rPr>
      </w:pPr>
    </w:p>
    <w:p w14:paraId="19CECDFE" w14:textId="77777777" w:rsidR="00840D3A" w:rsidRDefault="00840D3A">
      <w:pPr>
        <w:pStyle w:val="BodyText"/>
        <w:rPr>
          <w:sz w:val="20"/>
        </w:rPr>
      </w:pPr>
    </w:p>
    <w:p w14:paraId="2DC15062" w14:textId="77777777" w:rsidR="00840D3A" w:rsidRDefault="00840D3A">
      <w:pPr>
        <w:pStyle w:val="BodyText"/>
        <w:spacing w:before="8"/>
        <w:rPr>
          <w:sz w:val="19"/>
        </w:rPr>
      </w:pPr>
    </w:p>
    <w:p w14:paraId="6C358189" w14:textId="77777777" w:rsidR="00840D3A" w:rsidRDefault="00000000">
      <w:pPr>
        <w:spacing w:before="89"/>
        <w:ind w:left="114"/>
        <w:rPr>
          <w:b/>
          <w:sz w:val="26"/>
        </w:rPr>
      </w:pPr>
      <w:r>
        <w:rPr>
          <w:b/>
          <w:color w:val="4E81BD"/>
          <w:sz w:val="26"/>
        </w:rPr>
        <w:t>Application of LOD in Top-Down and Bottom-Up Design</w:t>
      </w:r>
    </w:p>
    <w:p w14:paraId="5BB75EFA" w14:textId="77777777" w:rsidR="00840D3A" w:rsidRDefault="00840D3A">
      <w:pPr>
        <w:pStyle w:val="BodyText"/>
        <w:spacing w:before="6"/>
        <w:rPr>
          <w:b/>
          <w:sz w:val="25"/>
        </w:rPr>
      </w:pPr>
    </w:p>
    <w:p w14:paraId="24C3808D" w14:textId="77777777" w:rsidR="00840D3A" w:rsidRDefault="00000000">
      <w:pPr>
        <w:ind w:left="114"/>
        <w:rPr>
          <w:b/>
        </w:rPr>
      </w:pPr>
      <w:r>
        <w:rPr>
          <w:b/>
          <w:color w:val="4E81BD"/>
        </w:rPr>
        <w:t>Top-Down Design and LOD Progression:</w:t>
      </w:r>
    </w:p>
    <w:p w14:paraId="7B2771FE" w14:textId="77777777" w:rsidR="00840D3A" w:rsidRDefault="00000000">
      <w:pPr>
        <w:pStyle w:val="BodyText"/>
        <w:spacing w:before="17" w:line="261" w:lineRule="auto"/>
        <w:ind w:left="114" w:right="290"/>
      </w:pPr>
      <w:r>
        <w:t>In a top-down design approach, the project typically moves through the LOD stages sequentially, starting from LOD 100 (Conceptual Design) to LOD 500 (As-Built). The process begins with a high-level vision and gradually increases in detail and specificity. This progression allows for iterative refinement and ensures that the project evolves in alignment with the overall goals and design intent.</w:t>
      </w:r>
    </w:p>
    <w:p w14:paraId="334D1622" w14:textId="77777777" w:rsidR="00840D3A" w:rsidRDefault="00840D3A">
      <w:pPr>
        <w:pStyle w:val="BodyText"/>
        <w:spacing w:before="5"/>
        <w:rPr>
          <w:sz w:val="21"/>
        </w:rPr>
      </w:pPr>
    </w:p>
    <w:p w14:paraId="2F56EFBE" w14:textId="77777777" w:rsidR="00840D3A" w:rsidRDefault="00000000">
      <w:pPr>
        <w:pStyle w:val="Heading4"/>
        <w:spacing w:before="1"/>
      </w:pPr>
      <w:r>
        <w:rPr>
          <w:color w:val="4E81BD"/>
        </w:rPr>
        <w:t>Bottom-Up Design and LOD Application:</w:t>
      </w:r>
    </w:p>
    <w:p w14:paraId="35381A40" w14:textId="77777777" w:rsidR="00840D3A" w:rsidRDefault="00000000">
      <w:pPr>
        <w:pStyle w:val="BodyText"/>
        <w:spacing w:before="32" w:line="261" w:lineRule="auto"/>
        <w:ind w:left="114" w:right="114"/>
      </w:pPr>
      <w:r>
        <w:t>In a bottom-up design approach, the LOD application may differ. The focus is on the detailed information required for component fabrication and assembly (LOD 400) early in the process. This method ensures that the established fabrication facilities and standardized components are integrated efficiently. While the final model may still reach LOD 500, the path taken emphasizes optimizing existing strengths and ensuring compliance throughout the construction phases.</w:t>
      </w:r>
    </w:p>
    <w:p w14:paraId="4453D501" w14:textId="77777777" w:rsidR="00840D3A" w:rsidRDefault="00840D3A">
      <w:pPr>
        <w:pStyle w:val="BodyText"/>
        <w:spacing w:before="5"/>
        <w:rPr>
          <w:sz w:val="23"/>
        </w:rPr>
      </w:pPr>
    </w:p>
    <w:p w14:paraId="5F1F5357" w14:textId="77777777" w:rsidR="00840D3A" w:rsidRDefault="00000000">
      <w:pPr>
        <w:pStyle w:val="Heading2"/>
      </w:pPr>
      <w:r>
        <w:rPr>
          <w:color w:val="4E81BD"/>
        </w:rPr>
        <w:t>Choosing the Right Approach When Using Dietrich's</w:t>
      </w:r>
    </w:p>
    <w:p w14:paraId="4FCD117D" w14:textId="77777777" w:rsidR="00840D3A" w:rsidRDefault="00840D3A">
      <w:pPr>
        <w:sectPr w:rsidR="00840D3A">
          <w:pgSz w:w="11920" w:h="16840"/>
          <w:pgMar w:top="600" w:right="260" w:bottom="280" w:left="260" w:header="0" w:footer="85" w:gutter="0"/>
          <w:cols w:space="720"/>
        </w:sectPr>
      </w:pPr>
    </w:p>
    <w:p w14:paraId="0924BCEF" w14:textId="77777777" w:rsidR="00840D3A" w:rsidRDefault="00000000">
      <w:pPr>
        <w:pStyle w:val="BodyText"/>
        <w:spacing w:before="61" w:line="264" w:lineRule="auto"/>
        <w:ind w:left="114" w:right="290"/>
      </w:pPr>
      <w:r>
        <w:lastRenderedPageBreak/>
        <w:t>Each methodology has its place depending on the project's specific needs, goals, and constraints. Top-down design is ideal for projects where user experience and design innovation are paramount. In contrast, bottom-up design is suited for projects prioritizing efficiency, cost-effectiveness, and leveraging existing</w:t>
      </w:r>
      <w:r>
        <w:rPr>
          <w:spacing w:val="15"/>
        </w:rPr>
        <w:t xml:space="preserve"> </w:t>
      </w:r>
      <w:r>
        <w:t>resources.</w:t>
      </w:r>
    </w:p>
    <w:p w14:paraId="6170CC1A" w14:textId="77777777" w:rsidR="00840D3A" w:rsidRDefault="00840D3A">
      <w:pPr>
        <w:pStyle w:val="BodyText"/>
        <w:spacing w:before="8"/>
        <w:rPr>
          <w:sz w:val="19"/>
        </w:rPr>
      </w:pPr>
    </w:p>
    <w:p w14:paraId="3F52F2E3" w14:textId="77777777" w:rsidR="00840D3A" w:rsidRDefault="00000000">
      <w:pPr>
        <w:pStyle w:val="Heading3"/>
        <w:spacing w:before="0"/>
      </w:pPr>
      <w:r>
        <w:t>If</w:t>
      </w:r>
      <w:r>
        <w:rPr>
          <w:spacing w:val="7"/>
        </w:rPr>
        <w:t xml:space="preserve"> </w:t>
      </w:r>
      <w:r>
        <w:t>you</w:t>
      </w:r>
      <w:r>
        <w:rPr>
          <w:spacing w:val="8"/>
        </w:rPr>
        <w:t xml:space="preserve"> </w:t>
      </w:r>
      <w:r>
        <w:t>are</w:t>
      </w:r>
      <w:r>
        <w:rPr>
          <w:spacing w:val="8"/>
        </w:rPr>
        <w:t xml:space="preserve"> </w:t>
      </w:r>
      <w:r>
        <w:t>using</w:t>
      </w:r>
      <w:r>
        <w:rPr>
          <w:spacing w:val="8"/>
        </w:rPr>
        <w:t xml:space="preserve"> </w:t>
      </w:r>
      <w:r>
        <w:t>the</w:t>
      </w:r>
      <w:r>
        <w:rPr>
          <w:spacing w:val="8"/>
        </w:rPr>
        <w:t xml:space="preserve"> </w:t>
      </w:r>
      <w:r>
        <w:t>bottom-up-</w:t>
      </w:r>
      <w:proofErr w:type="gramStart"/>
      <w:r>
        <w:t>approach</w:t>
      </w:r>
      <w:proofErr w:type="gramEnd"/>
      <w:r>
        <w:rPr>
          <w:spacing w:val="7"/>
        </w:rPr>
        <w:t xml:space="preserve"> </w:t>
      </w:r>
      <w:r>
        <w:t>then</w:t>
      </w:r>
      <w:r>
        <w:rPr>
          <w:spacing w:val="8"/>
        </w:rPr>
        <w:t xml:space="preserve"> </w:t>
      </w:r>
      <w:r>
        <w:t>use</w:t>
      </w:r>
      <w:r>
        <w:rPr>
          <w:spacing w:val="8"/>
        </w:rPr>
        <w:t xml:space="preserve"> </w:t>
      </w:r>
      <w:r>
        <w:t>the</w:t>
      </w:r>
      <w:r>
        <w:rPr>
          <w:spacing w:val="8"/>
        </w:rPr>
        <w:t xml:space="preserve"> </w:t>
      </w:r>
      <w:r>
        <w:t>following</w:t>
      </w:r>
      <w:r>
        <w:rPr>
          <w:spacing w:val="8"/>
        </w:rPr>
        <w:t xml:space="preserve"> </w:t>
      </w:r>
      <w:r>
        <w:t>steps:</w:t>
      </w:r>
    </w:p>
    <w:p w14:paraId="6C3CC874" w14:textId="77777777" w:rsidR="00840D3A" w:rsidRDefault="00840D3A">
      <w:pPr>
        <w:pStyle w:val="BodyText"/>
        <w:spacing w:before="2"/>
        <w:rPr>
          <w:sz w:val="28"/>
        </w:rPr>
      </w:pPr>
    </w:p>
    <w:p w14:paraId="72E2E9BF" w14:textId="77777777" w:rsidR="00840D3A" w:rsidRDefault="00000000">
      <w:pPr>
        <w:pStyle w:val="ListParagraph"/>
        <w:numPr>
          <w:ilvl w:val="0"/>
          <w:numId w:val="2"/>
        </w:numPr>
        <w:tabs>
          <w:tab w:val="left" w:pos="715"/>
        </w:tabs>
        <w:spacing w:before="0"/>
        <w:rPr>
          <w:sz w:val="24"/>
        </w:rPr>
      </w:pPr>
      <w:r>
        <w:rPr>
          <w:sz w:val="24"/>
        </w:rPr>
        <w:t>Update the material</w:t>
      </w:r>
      <w:r>
        <w:rPr>
          <w:spacing w:val="9"/>
          <w:sz w:val="24"/>
        </w:rPr>
        <w:t xml:space="preserve"> </w:t>
      </w:r>
      <w:r>
        <w:rPr>
          <w:sz w:val="24"/>
        </w:rPr>
        <w:t>database</w:t>
      </w:r>
    </w:p>
    <w:p w14:paraId="062E3BE7" w14:textId="77777777" w:rsidR="00840D3A" w:rsidRDefault="00000000">
      <w:pPr>
        <w:pStyle w:val="ListParagraph"/>
        <w:numPr>
          <w:ilvl w:val="0"/>
          <w:numId w:val="2"/>
        </w:numPr>
        <w:tabs>
          <w:tab w:val="left" w:pos="715"/>
        </w:tabs>
        <w:rPr>
          <w:sz w:val="24"/>
        </w:rPr>
      </w:pPr>
      <w:r>
        <w:rPr>
          <w:sz w:val="24"/>
        </w:rPr>
        <w:t xml:space="preserve">Create </w:t>
      </w:r>
      <w:r>
        <w:rPr>
          <w:spacing w:val="-3"/>
          <w:sz w:val="24"/>
        </w:rPr>
        <w:t xml:space="preserve">Wall, </w:t>
      </w:r>
      <w:r>
        <w:rPr>
          <w:sz w:val="24"/>
        </w:rPr>
        <w:t>Floor and Roof</w:t>
      </w:r>
      <w:r>
        <w:rPr>
          <w:spacing w:val="13"/>
          <w:sz w:val="24"/>
        </w:rPr>
        <w:t xml:space="preserve"> </w:t>
      </w:r>
      <w:r>
        <w:rPr>
          <w:sz w:val="24"/>
        </w:rPr>
        <w:t>Buildup</w:t>
      </w:r>
    </w:p>
    <w:p w14:paraId="36BCB59B" w14:textId="77777777" w:rsidR="00840D3A" w:rsidRDefault="00000000">
      <w:pPr>
        <w:pStyle w:val="ListParagraph"/>
        <w:numPr>
          <w:ilvl w:val="0"/>
          <w:numId w:val="2"/>
        </w:numPr>
        <w:tabs>
          <w:tab w:val="left" w:pos="715"/>
        </w:tabs>
        <w:rPr>
          <w:sz w:val="24"/>
        </w:rPr>
      </w:pPr>
      <w:r>
        <w:rPr>
          <w:sz w:val="24"/>
        </w:rPr>
        <w:t xml:space="preserve">Create </w:t>
      </w:r>
      <w:r>
        <w:rPr>
          <w:spacing w:val="-3"/>
          <w:sz w:val="24"/>
        </w:rPr>
        <w:t xml:space="preserve">Wall, </w:t>
      </w:r>
      <w:r>
        <w:rPr>
          <w:sz w:val="24"/>
        </w:rPr>
        <w:t>Floor and Roof</w:t>
      </w:r>
      <w:r>
        <w:rPr>
          <w:spacing w:val="14"/>
          <w:sz w:val="24"/>
        </w:rPr>
        <w:t xml:space="preserve"> </w:t>
      </w:r>
      <w:r>
        <w:rPr>
          <w:sz w:val="24"/>
        </w:rPr>
        <w:t>Guidelines</w:t>
      </w:r>
    </w:p>
    <w:p w14:paraId="008FC6FE" w14:textId="77777777" w:rsidR="00840D3A" w:rsidRDefault="00000000">
      <w:pPr>
        <w:pStyle w:val="ListParagraph"/>
        <w:numPr>
          <w:ilvl w:val="0"/>
          <w:numId w:val="2"/>
        </w:numPr>
        <w:tabs>
          <w:tab w:val="left" w:pos="715"/>
        </w:tabs>
        <w:rPr>
          <w:sz w:val="24"/>
        </w:rPr>
      </w:pPr>
      <w:r>
        <w:rPr>
          <w:sz w:val="24"/>
        </w:rPr>
        <w:t>Create</w:t>
      </w:r>
      <w:r>
        <w:rPr>
          <w:spacing w:val="3"/>
          <w:sz w:val="24"/>
        </w:rPr>
        <w:t xml:space="preserve"> </w:t>
      </w:r>
      <w:r>
        <w:rPr>
          <w:sz w:val="24"/>
        </w:rPr>
        <w:t>Profiles</w:t>
      </w:r>
    </w:p>
    <w:p w14:paraId="26D19CEC" w14:textId="77777777" w:rsidR="00840D3A" w:rsidRDefault="00000000">
      <w:pPr>
        <w:pStyle w:val="ListParagraph"/>
        <w:numPr>
          <w:ilvl w:val="0"/>
          <w:numId w:val="2"/>
        </w:numPr>
        <w:tabs>
          <w:tab w:val="left" w:pos="715"/>
        </w:tabs>
        <w:rPr>
          <w:sz w:val="24"/>
        </w:rPr>
      </w:pPr>
      <w:r>
        <w:rPr>
          <w:sz w:val="24"/>
        </w:rPr>
        <w:t>Design Building</w:t>
      </w:r>
      <w:r>
        <w:rPr>
          <w:spacing w:val="6"/>
          <w:sz w:val="24"/>
        </w:rPr>
        <w:t xml:space="preserve"> </w:t>
      </w:r>
      <w:r>
        <w:rPr>
          <w:sz w:val="24"/>
        </w:rPr>
        <w:t>Geometry</w:t>
      </w:r>
    </w:p>
    <w:p w14:paraId="527DC860" w14:textId="77777777" w:rsidR="00840D3A" w:rsidRDefault="00840D3A">
      <w:pPr>
        <w:pStyle w:val="BodyText"/>
        <w:spacing w:before="2"/>
        <w:rPr>
          <w:sz w:val="28"/>
        </w:rPr>
      </w:pPr>
    </w:p>
    <w:p w14:paraId="3E7CEA85" w14:textId="77777777" w:rsidR="00840D3A" w:rsidRDefault="00000000">
      <w:pPr>
        <w:ind w:left="114"/>
        <w:rPr>
          <w:sz w:val="24"/>
        </w:rPr>
      </w:pPr>
      <w:r>
        <w:rPr>
          <w:sz w:val="24"/>
        </w:rPr>
        <w:t xml:space="preserve">If you are using the </w:t>
      </w:r>
      <w:proofErr w:type="gramStart"/>
      <w:r>
        <w:rPr>
          <w:sz w:val="24"/>
        </w:rPr>
        <w:t>top down</w:t>
      </w:r>
      <w:proofErr w:type="gramEnd"/>
      <w:r>
        <w:rPr>
          <w:sz w:val="24"/>
        </w:rPr>
        <w:t xml:space="preserve"> approach then use the following steps:</w:t>
      </w:r>
    </w:p>
    <w:p w14:paraId="593DD82A" w14:textId="77777777" w:rsidR="00840D3A" w:rsidRDefault="00840D3A">
      <w:pPr>
        <w:pStyle w:val="BodyText"/>
        <w:spacing w:before="2"/>
        <w:rPr>
          <w:sz w:val="28"/>
        </w:rPr>
      </w:pPr>
    </w:p>
    <w:p w14:paraId="349ABA05" w14:textId="77777777" w:rsidR="00840D3A" w:rsidRDefault="00000000">
      <w:pPr>
        <w:pStyle w:val="ListParagraph"/>
        <w:numPr>
          <w:ilvl w:val="0"/>
          <w:numId w:val="1"/>
        </w:numPr>
        <w:tabs>
          <w:tab w:val="left" w:pos="715"/>
        </w:tabs>
        <w:spacing w:before="0"/>
        <w:rPr>
          <w:sz w:val="24"/>
        </w:rPr>
      </w:pPr>
      <w:r>
        <w:rPr>
          <w:sz w:val="24"/>
        </w:rPr>
        <w:t>Design Building</w:t>
      </w:r>
      <w:r>
        <w:rPr>
          <w:spacing w:val="6"/>
          <w:sz w:val="24"/>
        </w:rPr>
        <w:t xml:space="preserve"> </w:t>
      </w:r>
      <w:r>
        <w:rPr>
          <w:sz w:val="24"/>
        </w:rPr>
        <w:t>Geometry</w:t>
      </w:r>
    </w:p>
    <w:p w14:paraId="2EDF27D6" w14:textId="77777777" w:rsidR="00840D3A" w:rsidRDefault="00000000">
      <w:pPr>
        <w:pStyle w:val="ListParagraph"/>
        <w:numPr>
          <w:ilvl w:val="0"/>
          <w:numId w:val="1"/>
        </w:numPr>
        <w:tabs>
          <w:tab w:val="left" w:pos="715"/>
        </w:tabs>
        <w:rPr>
          <w:sz w:val="24"/>
        </w:rPr>
      </w:pPr>
      <w:r>
        <w:rPr>
          <w:sz w:val="24"/>
        </w:rPr>
        <w:t xml:space="preserve">Create </w:t>
      </w:r>
      <w:r>
        <w:rPr>
          <w:spacing w:val="-3"/>
          <w:sz w:val="24"/>
        </w:rPr>
        <w:t xml:space="preserve">Wall, </w:t>
      </w:r>
      <w:r>
        <w:rPr>
          <w:sz w:val="24"/>
        </w:rPr>
        <w:t>Floor and Roof</w:t>
      </w:r>
      <w:r>
        <w:rPr>
          <w:spacing w:val="14"/>
          <w:sz w:val="24"/>
        </w:rPr>
        <w:t xml:space="preserve"> </w:t>
      </w:r>
      <w:r>
        <w:rPr>
          <w:sz w:val="24"/>
        </w:rPr>
        <w:t>Guidelines</w:t>
      </w:r>
    </w:p>
    <w:p w14:paraId="4208044D" w14:textId="77777777" w:rsidR="00840D3A" w:rsidRDefault="00000000">
      <w:pPr>
        <w:pStyle w:val="ListParagraph"/>
        <w:numPr>
          <w:ilvl w:val="0"/>
          <w:numId w:val="1"/>
        </w:numPr>
        <w:tabs>
          <w:tab w:val="left" w:pos="715"/>
        </w:tabs>
        <w:rPr>
          <w:sz w:val="24"/>
        </w:rPr>
      </w:pPr>
      <w:r>
        <w:rPr>
          <w:sz w:val="24"/>
        </w:rPr>
        <w:t xml:space="preserve">Create </w:t>
      </w:r>
      <w:r>
        <w:rPr>
          <w:spacing w:val="-3"/>
          <w:sz w:val="24"/>
        </w:rPr>
        <w:t xml:space="preserve">Wall, </w:t>
      </w:r>
      <w:r>
        <w:rPr>
          <w:sz w:val="24"/>
        </w:rPr>
        <w:t>Floor and Roof</w:t>
      </w:r>
      <w:r>
        <w:rPr>
          <w:spacing w:val="13"/>
          <w:sz w:val="24"/>
        </w:rPr>
        <w:t xml:space="preserve"> </w:t>
      </w:r>
      <w:r>
        <w:rPr>
          <w:sz w:val="24"/>
        </w:rPr>
        <w:t>Buildup</w:t>
      </w:r>
    </w:p>
    <w:p w14:paraId="4899C35B" w14:textId="77777777" w:rsidR="00840D3A" w:rsidRDefault="00840D3A">
      <w:pPr>
        <w:pStyle w:val="BodyText"/>
        <w:spacing w:before="9"/>
        <w:rPr>
          <w:sz w:val="29"/>
        </w:rPr>
      </w:pPr>
    </w:p>
    <w:p w14:paraId="4DE85B8A" w14:textId="77777777" w:rsidR="00840D3A" w:rsidRDefault="00000000">
      <w:pPr>
        <w:pStyle w:val="BodyText"/>
        <w:spacing w:line="340" w:lineRule="auto"/>
        <w:ind w:left="114" w:right="290"/>
      </w:pPr>
      <w:r>
        <w:t>By understanding the strengths and challenges of each approach, construction professionals can make informed decisions that align with their project's unique demands. Whether embracing a holistic vision or leveraging established strengths, the right strategy, supported by BIM and LOD frameworks, can significantly impact the success of a construction project.</w:t>
      </w:r>
    </w:p>
    <w:p w14:paraId="660CA309" w14:textId="77777777" w:rsidR="00840D3A" w:rsidRDefault="00840D3A">
      <w:pPr>
        <w:pStyle w:val="BodyText"/>
        <w:rPr>
          <w:sz w:val="24"/>
        </w:rPr>
      </w:pPr>
    </w:p>
    <w:p w14:paraId="0DD76B50" w14:textId="77777777" w:rsidR="00840D3A" w:rsidRDefault="00840D3A">
      <w:pPr>
        <w:pStyle w:val="BodyText"/>
        <w:rPr>
          <w:sz w:val="24"/>
        </w:rPr>
      </w:pPr>
    </w:p>
    <w:p w14:paraId="1C3C83C7" w14:textId="77777777" w:rsidR="00840D3A" w:rsidRDefault="00840D3A">
      <w:pPr>
        <w:pStyle w:val="BodyText"/>
        <w:spacing w:before="4"/>
      </w:pPr>
    </w:p>
    <w:p w14:paraId="5898271C" w14:textId="77777777" w:rsidR="00840D3A" w:rsidRDefault="00000000">
      <w:pPr>
        <w:pStyle w:val="Heading3"/>
        <w:spacing w:before="0"/>
      </w:pPr>
      <w:r>
        <w:t>References:</w:t>
      </w:r>
    </w:p>
    <w:p w14:paraId="60213164" w14:textId="77777777" w:rsidR="00840D3A" w:rsidRDefault="00000000">
      <w:pPr>
        <w:spacing w:before="84"/>
        <w:ind w:left="114"/>
        <w:rPr>
          <w:sz w:val="24"/>
        </w:rPr>
      </w:pPr>
      <w:r>
        <w:rPr>
          <w:color w:val="0000ED"/>
          <w:spacing w:val="-161"/>
          <w:sz w:val="24"/>
          <w:u w:val="single" w:color="0000ED"/>
        </w:rPr>
        <w:t>B</w:t>
      </w:r>
      <w:hyperlink r:id="rId19">
        <w:r>
          <w:rPr>
            <w:color w:val="0000ED"/>
            <w:spacing w:val="105"/>
            <w:sz w:val="24"/>
          </w:rPr>
          <w:t xml:space="preserve"> </w:t>
        </w:r>
        <w:r>
          <w:rPr>
            <w:color w:val="0000ED"/>
            <w:sz w:val="24"/>
            <w:u w:val="single" w:color="0000ED"/>
          </w:rPr>
          <w:t>IM Forum - LOD S</w:t>
        </w:r>
        <w:r>
          <w:rPr>
            <w:color w:val="0000ED"/>
            <w:sz w:val="24"/>
          </w:rPr>
          <w:t>p</w:t>
        </w:r>
        <w:r>
          <w:rPr>
            <w:color w:val="0000ED"/>
            <w:sz w:val="24"/>
            <w:u w:val="single" w:color="0000ED"/>
          </w:rPr>
          <w:t>ecification</w:t>
        </w:r>
      </w:hyperlink>
    </w:p>
    <w:sectPr w:rsidR="00840D3A">
      <w:pgSz w:w="11920" w:h="16840"/>
      <w:pgMar w:top="480" w:right="260" w:bottom="280" w:left="260" w:header="0" w:footer="8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9C8B34" w14:textId="77777777" w:rsidR="00ED3D28" w:rsidRDefault="00ED3D28">
      <w:r>
        <w:separator/>
      </w:r>
    </w:p>
  </w:endnote>
  <w:endnote w:type="continuationSeparator" w:id="0">
    <w:p w14:paraId="0542E3AC" w14:textId="77777777" w:rsidR="00ED3D28" w:rsidRDefault="00ED3D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67AA27" w14:textId="77777777" w:rsidR="00141EF1" w:rsidRDefault="00141E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0A8534" w14:textId="2DD93987" w:rsidR="00840D3A" w:rsidRDefault="00840D3A">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ABFC2D" w14:textId="77777777" w:rsidR="00141EF1" w:rsidRDefault="00141E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013F2C" w14:textId="77777777" w:rsidR="00ED3D28" w:rsidRDefault="00ED3D28">
      <w:r>
        <w:separator/>
      </w:r>
    </w:p>
  </w:footnote>
  <w:footnote w:type="continuationSeparator" w:id="0">
    <w:p w14:paraId="49E6C1A1" w14:textId="77777777" w:rsidR="00ED3D28" w:rsidRDefault="00ED3D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AD48D1" w14:textId="77777777" w:rsidR="00141EF1" w:rsidRDefault="00141E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ADE4CF" w14:textId="77777777" w:rsidR="00141EF1" w:rsidRDefault="00141EF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164ED1" w14:textId="77777777" w:rsidR="00141EF1" w:rsidRDefault="00141E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A72A65"/>
    <w:multiLevelType w:val="hybridMultilevel"/>
    <w:tmpl w:val="5658C2DA"/>
    <w:lvl w:ilvl="0" w:tplc="A2983DEC">
      <w:start w:val="1"/>
      <w:numFmt w:val="decimal"/>
      <w:lvlText w:val="%1."/>
      <w:lvlJc w:val="left"/>
      <w:pPr>
        <w:ind w:left="715" w:hanging="245"/>
        <w:jc w:val="left"/>
      </w:pPr>
      <w:rPr>
        <w:rFonts w:ascii="Times New Roman" w:eastAsia="Times New Roman" w:hAnsi="Times New Roman" w:cs="Times New Roman" w:hint="default"/>
        <w:spacing w:val="0"/>
        <w:w w:val="100"/>
        <w:sz w:val="24"/>
        <w:szCs w:val="24"/>
        <w:lang w:val="en-GB" w:eastAsia="en-GB" w:bidi="en-GB"/>
      </w:rPr>
    </w:lvl>
    <w:lvl w:ilvl="1" w:tplc="CFBE3D7E">
      <w:numFmt w:val="bullet"/>
      <w:lvlText w:val="•"/>
      <w:lvlJc w:val="left"/>
      <w:pPr>
        <w:ind w:left="1787" w:hanging="245"/>
      </w:pPr>
      <w:rPr>
        <w:rFonts w:hint="default"/>
        <w:lang w:val="en-GB" w:eastAsia="en-GB" w:bidi="en-GB"/>
      </w:rPr>
    </w:lvl>
    <w:lvl w:ilvl="2" w:tplc="7C3C8D8E">
      <w:numFmt w:val="bullet"/>
      <w:lvlText w:val="•"/>
      <w:lvlJc w:val="left"/>
      <w:pPr>
        <w:ind w:left="2855" w:hanging="245"/>
      </w:pPr>
      <w:rPr>
        <w:rFonts w:hint="default"/>
        <w:lang w:val="en-GB" w:eastAsia="en-GB" w:bidi="en-GB"/>
      </w:rPr>
    </w:lvl>
    <w:lvl w:ilvl="3" w:tplc="E6E692B6">
      <w:numFmt w:val="bullet"/>
      <w:lvlText w:val="•"/>
      <w:lvlJc w:val="left"/>
      <w:pPr>
        <w:ind w:left="3923" w:hanging="245"/>
      </w:pPr>
      <w:rPr>
        <w:rFonts w:hint="default"/>
        <w:lang w:val="en-GB" w:eastAsia="en-GB" w:bidi="en-GB"/>
      </w:rPr>
    </w:lvl>
    <w:lvl w:ilvl="4" w:tplc="DF6262CA">
      <w:numFmt w:val="bullet"/>
      <w:lvlText w:val="•"/>
      <w:lvlJc w:val="left"/>
      <w:pPr>
        <w:ind w:left="4991" w:hanging="245"/>
      </w:pPr>
      <w:rPr>
        <w:rFonts w:hint="default"/>
        <w:lang w:val="en-GB" w:eastAsia="en-GB" w:bidi="en-GB"/>
      </w:rPr>
    </w:lvl>
    <w:lvl w:ilvl="5" w:tplc="7BA8637E">
      <w:numFmt w:val="bullet"/>
      <w:lvlText w:val="•"/>
      <w:lvlJc w:val="left"/>
      <w:pPr>
        <w:ind w:left="6059" w:hanging="245"/>
      </w:pPr>
      <w:rPr>
        <w:rFonts w:hint="default"/>
        <w:lang w:val="en-GB" w:eastAsia="en-GB" w:bidi="en-GB"/>
      </w:rPr>
    </w:lvl>
    <w:lvl w:ilvl="6" w:tplc="6C2653CE">
      <w:numFmt w:val="bullet"/>
      <w:lvlText w:val="•"/>
      <w:lvlJc w:val="left"/>
      <w:pPr>
        <w:ind w:left="7127" w:hanging="245"/>
      </w:pPr>
      <w:rPr>
        <w:rFonts w:hint="default"/>
        <w:lang w:val="en-GB" w:eastAsia="en-GB" w:bidi="en-GB"/>
      </w:rPr>
    </w:lvl>
    <w:lvl w:ilvl="7" w:tplc="6C0ECAB6">
      <w:numFmt w:val="bullet"/>
      <w:lvlText w:val="•"/>
      <w:lvlJc w:val="left"/>
      <w:pPr>
        <w:ind w:left="8194" w:hanging="245"/>
      </w:pPr>
      <w:rPr>
        <w:rFonts w:hint="default"/>
        <w:lang w:val="en-GB" w:eastAsia="en-GB" w:bidi="en-GB"/>
      </w:rPr>
    </w:lvl>
    <w:lvl w:ilvl="8" w:tplc="405096B2">
      <w:numFmt w:val="bullet"/>
      <w:lvlText w:val="•"/>
      <w:lvlJc w:val="left"/>
      <w:pPr>
        <w:ind w:left="9262" w:hanging="245"/>
      </w:pPr>
      <w:rPr>
        <w:rFonts w:hint="default"/>
        <w:lang w:val="en-GB" w:eastAsia="en-GB" w:bidi="en-GB"/>
      </w:rPr>
    </w:lvl>
  </w:abstractNum>
  <w:abstractNum w:abstractNumId="1" w15:restartNumberingAfterBreak="0">
    <w:nsid w:val="5FF22006"/>
    <w:multiLevelType w:val="hybridMultilevel"/>
    <w:tmpl w:val="8ACACB5E"/>
    <w:lvl w:ilvl="0" w:tplc="79CCEBA8">
      <w:start w:val="1"/>
      <w:numFmt w:val="decimal"/>
      <w:lvlText w:val="%1."/>
      <w:lvlJc w:val="left"/>
      <w:pPr>
        <w:ind w:left="715" w:hanging="245"/>
        <w:jc w:val="left"/>
      </w:pPr>
      <w:rPr>
        <w:rFonts w:ascii="Times New Roman" w:eastAsia="Times New Roman" w:hAnsi="Times New Roman" w:cs="Times New Roman" w:hint="default"/>
        <w:spacing w:val="0"/>
        <w:w w:val="100"/>
        <w:sz w:val="24"/>
        <w:szCs w:val="24"/>
        <w:lang w:val="en-GB" w:eastAsia="en-GB" w:bidi="en-GB"/>
      </w:rPr>
    </w:lvl>
    <w:lvl w:ilvl="1" w:tplc="3D961678">
      <w:numFmt w:val="bullet"/>
      <w:lvlText w:val="•"/>
      <w:lvlJc w:val="left"/>
      <w:pPr>
        <w:ind w:left="1787" w:hanging="245"/>
      </w:pPr>
      <w:rPr>
        <w:rFonts w:hint="default"/>
        <w:lang w:val="en-GB" w:eastAsia="en-GB" w:bidi="en-GB"/>
      </w:rPr>
    </w:lvl>
    <w:lvl w:ilvl="2" w:tplc="64B4CD82">
      <w:numFmt w:val="bullet"/>
      <w:lvlText w:val="•"/>
      <w:lvlJc w:val="left"/>
      <w:pPr>
        <w:ind w:left="2855" w:hanging="245"/>
      </w:pPr>
      <w:rPr>
        <w:rFonts w:hint="default"/>
        <w:lang w:val="en-GB" w:eastAsia="en-GB" w:bidi="en-GB"/>
      </w:rPr>
    </w:lvl>
    <w:lvl w:ilvl="3" w:tplc="85F8E88E">
      <w:numFmt w:val="bullet"/>
      <w:lvlText w:val="•"/>
      <w:lvlJc w:val="left"/>
      <w:pPr>
        <w:ind w:left="3923" w:hanging="245"/>
      </w:pPr>
      <w:rPr>
        <w:rFonts w:hint="default"/>
        <w:lang w:val="en-GB" w:eastAsia="en-GB" w:bidi="en-GB"/>
      </w:rPr>
    </w:lvl>
    <w:lvl w:ilvl="4" w:tplc="2AC085B2">
      <w:numFmt w:val="bullet"/>
      <w:lvlText w:val="•"/>
      <w:lvlJc w:val="left"/>
      <w:pPr>
        <w:ind w:left="4991" w:hanging="245"/>
      </w:pPr>
      <w:rPr>
        <w:rFonts w:hint="default"/>
        <w:lang w:val="en-GB" w:eastAsia="en-GB" w:bidi="en-GB"/>
      </w:rPr>
    </w:lvl>
    <w:lvl w:ilvl="5" w:tplc="8BBE71B2">
      <w:numFmt w:val="bullet"/>
      <w:lvlText w:val="•"/>
      <w:lvlJc w:val="left"/>
      <w:pPr>
        <w:ind w:left="6059" w:hanging="245"/>
      </w:pPr>
      <w:rPr>
        <w:rFonts w:hint="default"/>
        <w:lang w:val="en-GB" w:eastAsia="en-GB" w:bidi="en-GB"/>
      </w:rPr>
    </w:lvl>
    <w:lvl w:ilvl="6" w:tplc="2BF4828A">
      <w:numFmt w:val="bullet"/>
      <w:lvlText w:val="•"/>
      <w:lvlJc w:val="left"/>
      <w:pPr>
        <w:ind w:left="7127" w:hanging="245"/>
      </w:pPr>
      <w:rPr>
        <w:rFonts w:hint="default"/>
        <w:lang w:val="en-GB" w:eastAsia="en-GB" w:bidi="en-GB"/>
      </w:rPr>
    </w:lvl>
    <w:lvl w:ilvl="7" w:tplc="59769AC2">
      <w:numFmt w:val="bullet"/>
      <w:lvlText w:val="•"/>
      <w:lvlJc w:val="left"/>
      <w:pPr>
        <w:ind w:left="8194" w:hanging="245"/>
      </w:pPr>
      <w:rPr>
        <w:rFonts w:hint="default"/>
        <w:lang w:val="en-GB" w:eastAsia="en-GB" w:bidi="en-GB"/>
      </w:rPr>
    </w:lvl>
    <w:lvl w:ilvl="8" w:tplc="9D8A2920">
      <w:numFmt w:val="bullet"/>
      <w:lvlText w:val="•"/>
      <w:lvlJc w:val="left"/>
      <w:pPr>
        <w:ind w:left="9262" w:hanging="245"/>
      </w:pPr>
      <w:rPr>
        <w:rFonts w:hint="default"/>
        <w:lang w:val="en-GB" w:eastAsia="en-GB" w:bidi="en-GB"/>
      </w:rPr>
    </w:lvl>
  </w:abstractNum>
  <w:num w:numId="1" w16cid:durableId="467481854">
    <w:abstractNumId w:val="1"/>
  </w:num>
  <w:num w:numId="2" w16cid:durableId="8181096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1"/>
  <w:proofState w:spelling="clean" w:grammar="clean"/>
  <w:defaultTabStop w:val="720"/>
  <w:drawingGridHorizontalSpacing w:val="110"/>
  <w:displayHorizontalDrawingGridEvery w:val="2"/>
  <w:characterSpacingControl w:val="doNotCompress"/>
  <w:hdrShapeDefaults>
    <o:shapedefaults v:ext="edit" spidmax="2073"/>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840D3A"/>
    <w:rsid w:val="00141EF1"/>
    <w:rsid w:val="00686CF2"/>
    <w:rsid w:val="00840D3A"/>
    <w:rsid w:val="00ED3D2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73"/>
    <o:shapelayout v:ext="edit">
      <o:idmap v:ext="edit" data="2"/>
    </o:shapelayout>
  </w:shapeDefaults>
  <w:decimalSymbol w:val="."/>
  <w:listSeparator w:val=","/>
  <w14:docId w14:val="3C9438E9"/>
  <w15:docId w15:val="{7E013FC5-868E-406C-988B-E7B397F00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n-GB" w:eastAsia="en-GB" w:bidi="en-GB"/>
    </w:rPr>
  </w:style>
  <w:style w:type="paragraph" w:styleId="Heading1">
    <w:name w:val="heading 1"/>
    <w:basedOn w:val="Normal"/>
    <w:uiPriority w:val="9"/>
    <w:qFormat/>
    <w:pPr>
      <w:ind w:left="114"/>
      <w:outlineLvl w:val="0"/>
    </w:pPr>
    <w:rPr>
      <w:b/>
      <w:bCs/>
      <w:sz w:val="28"/>
      <w:szCs w:val="28"/>
    </w:rPr>
  </w:style>
  <w:style w:type="paragraph" w:styleId="Heading2">
    <w:name w:val="heading 2"/>
    <w:basedOn w:val="Normal"/>
    <w:uiPriority w:val="9"/>
    <w:unhideWhenUsed/>
    <w:qFormat/>
    <w:pPr>
      <w:ind w:left="114"/>
      <w:outlineLvl w:val="1"/>
    </w:pPr>
    <w:rPr>
      <w:b/>
      <w:bCs/>
      <w:sz w:val="26"/>
      <w:szCs w:val="26"/>
    </w:rPr>
  </w:style>
  <w:style w:type="paragraph" w:styleId="Heading3">
    <w:name w:val="heading 3"/>
    <w:basedOn w:val="Normal"/>
    <w:uiPriority w:val="9"/>
    <w:unhideWhenUsed/>
    <w:qFormat/>
    <w:pPr>
      <w:spacing w:before="84"/>
      <w:ind w:left="114"/>
      <w:outlineLvl w:val="2"/>
    </w:pPr>
    <w:rPr>
      <w:sz w:val="24"/>
      <w:szCs w:val="24"/>
    </w:rPr>
  </w:style>
  <w:style w:type="paragraph" w:styleId="Heading4">
    <w:name w:val="heading 4"/>
    <w:basedOn w:val="Normal"/>
    <w:uiPriority w:val="9"/>
    <w:unhideWhenUsed/>
    <w:qFormat/>
    <w:pPr>
      <w:ind w:left="114"/>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84"/>
      <w:ind w:left="715" w:hanging="245"/>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141EF1"/>
    <w:pPr>
      <w:tabs>
        <w:tab w:val="center" w:pos="4680"/>
        <w:tab w:val="right" w:pos="9360"/>
      </w:tabs>
    </w:pPr>
  </w:style>
  <w:style w:type="character" w:customStyle="1" w:styleId="HeaderChar">
    <w:name w:val="Header Char"/>
    <w:basedOn w:val="DefaultParagraphFont"/>
    <w:link w:val="Header"/>
    <w:uiPriority w:val="99"/>
    <w:rsid w:val="00141EF1"/>
    <w:rPr>
      <w:rFonts w:ascii="Times New Roman" w:eastAsia="Times New Roman" w:hAnsi="Times New Roman" w:cs="Times New Roman"/>
      <w:lang w:val="en-GB" w:eastAsia="en-GB" w:bidi="en-GB"/>
    </w:rPr>
  </w:style>
  <w:style w:type="paragraph" w:styleId="Footer">
    <w:name w:val="footer"/>
    <w:basedOn w:val="Normal"/>
    <w:link w:val="FooterChar"/>
    <w:uiPriority w:val="99"/>
    <w:unhideWhenUsed/>
    <w:rsid w:val="00141EF1"/>
    <w:pPr>
      <w:tabs>
        <w:tab w:val="center" w:pos="4680"/>
        <w:tab w:val="right" w:pos="9360"/>
      </w:tabs>
    </w:pPr>
  </w:style>
  <w:style w:type="character" w:customStyle="1" w:styleId="FooterChar">
    <w:name w:val="Footer Char"/>
    <w:basedOn w:val="DefaultParagraphFont"/>
    <w:link w:val="Footer"/>
    <w:uiPriority w:val="99"/>
    <w:rsid w:val="00141EF1"/>
    <w:rPr>
      <w:rFonts w:ascii="Times New Roman" w:eastAsia="Times New Roman" w:hAnsi="Times New Roman" w:cs="Times New Roman"/>
      <w:lang w:val="en-GB" w:eastAsia="en-GB" w:bidi="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en.wikipedia.org/wiki/%C3%89cole_des_Beaux-Arts" TargetMode="External"/><Relationship Id="rId13" Type="http://schemas.openxmlformats.org/officeDocument/2006/relationships/header" Target="header2.xml"/><Relationship Id="rId18" Type="http://schemas.openxmlformats.org/officeDocument/2006/relationships/image" Target="media/image3.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Bauhaus"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2.jpeg"/><Relationship Id="rId19" Type="http://schemas.openxmlformats.org/officeDocument/2006/relationships/hyperlink" Target="https://bimforum.org/wp-content/uploads/2023/10/LOD-Spec-2023-Part-I-2024-02-27.pdf" TargetMode="External"/><Relationship Id="rId4" Type="http://schemas.openxmlformats.org/officeDocument/2006/relationships/webSettings" Target="webSettings.xml"/><Relationship Id="rId9" Type="http://schemas.openxmlformats.org/officeDocument/2006/relationships/hyperlink" Target="https://en.wikipedia.org/wiki/Parti_pri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1328</Words>
  <Characters>7571</Characters>
  <Application>Microsoft Office Word</Application>
  <DocSecurity>0</DocSecurity>
  <Lines>63</Lines>
  <Paragraphs>17</Paragraphs>
  <ScaleCrop>false</ScaleCrop>
  <Company/>
  <LinksUpToDate>false</LinksUpToDate>
  <CharactersWithSpaces>8882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Print</dc:title>
  <dc:subject/>
  <dc:creator>Gaurav Rampal</dc:creator>
  <cp:keywords/>
  <cp:lastModifiedBy>Gaurav Rampal</cp:lastModifiedBy>
  <cp:revision>2</cp:revision>
  <dcterms:created xsi:type="dcterms:W3CDTF">2025-02-26T04:05:00Z</dcterms:created>
  <dcterms:modified xsi:type="dcterms:W3CDTF">2025-02-26T04:05:00Z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2025-02-26T00:00:00Z</vt:filetime>
  </property>
  <property fmtid="{D5CDD505-2E9C-101B-9397-08002B2CF9AE}" pid="3" name="Creator">
    <vt:lpwstr>Chromium</vt:lpwstr>
  </property>
  <property fmtid="{D5CDD505-2E9C-101B-9397-08002B2CF9AE}" pid="4" name="LastSaved">
    <vt:filetime>2025-02-26T00:00:00Z</vt:filetime>
  </property>
</Properties>
</file>