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8484F" w14:textId="1C2204DA" w:rsidR="00251326" w:rsidRDefault="00F46CEA" w:rsidP="0076256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連體</w:t>
      </w:r>
    </w:p>
    <w:p w14:paraId="6020DCB6" w14:textId="3530222D" w:rsidR="00F46CEA" w:rsidRDefault="00F46CEA" w:rsidP="00F46CEA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物理意義</w:t>
      </w:r>
    </w:p>
    <w:p w14:paraId="129BEE85" w14:textId="7CE97E55" w:rsidR="00F46CEA" w:rsidRDefault="00F46CEA" w:rsidP="00F46CEA">
      <w:pPr>
        <w:pStyle w:val="a7"/>
        <w:ind w:leftChars="0" w:left="8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在一個空間內，若能用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∂</m:t>
            </m:r>
            <m:r>
              <m:rPr>
                <m:sty m:val="p"/>
              </m:rPr>
              <w:rPr>
                <w:rFonts w:ascii="Cambria Math" w:eastAsia="標楷體" w:hAnsi="Cambria Math" w:hint="eastAsia"/>
              </w:rPr>
              <m:t>()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∂x</m:t>
            </m:r>
          </m:den>
        </m:f>
        <m:r>
          <w:rPr>
            <w:rFonts w:ascii="Cambria Math" w:eastAsia="標楷體" w:hAnsi="Cambria Math"/>
          </w:rPr>
          <m:t>dx=d()</m:t>
        </m:r>
      </m:oMath>
      <w:r>
        <w:rPr>
          <w:rFonts w:ascii="標楷體" w:eastAsia="標楷體" w:hAnsi="標楷體" w:hint="eastAsia"/>
        </w:rPr>
        <w:t xml:space="preserve"> 描述，則可知是物理性質連續分布的東西，之後的推導都是圍繞在水是連體這個前提下。</w:t>
      </w:r>
    </w:p>
    <w:p w14:paraId="0A622330" w14:textId="6165C924" w:rsidR="00F46CEA" w:rsidRDefault="00F46CEA" w:rsidP="00F46CEA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判斷標準</w:t>
      </w:r>
    </w:p>
    <w:p w14:paraId="0DC02DDF" w14:textId="1616F09C" w:rsidR="00F46CEA" w:rsidRDefault="00C95397" w:rsidP="00F46CEA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紐森數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(</m:t>
        </m:r>
        <m:r>
          <m:rPr>
            <m:sty m:val="p"/>
          </m:rPr>
          <w:rPr>
            <w:rFonts w:ascii="Cambria Math" w:eastAsia="標楷體" w:hAnsi="Cambria Math"/>
          </w:rPr>
          <m:t>Kn</m:t>
        </m:r>
        <m:r>
          <m:rPr>
            <m:sty m:val="p"/>
          </m:rPr>
          <w:rPr>
            <w:rFonts w:ascii="Cambria Math" w:eastAsia="標楷體" w:hAnsi="Cambria Math" w:hint="eastAsia"/>
          </w:rPr>
          <m:t>)</m:t>
        </m:r>
        <m:r>
          <m:rPr>
            <m:sty m:val="p"/>
          </m:rPr>
          <w:rPr>
            <w:rFonts w:ascii="Cambria Math" w:eastAsia="標楷體" w:hAnsi="Cambria Math"/>
          </w:rPr>
          <m:t>≡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λ</m:t>
            </m:r>
          </m:num>
          <m:den>
            <m:r>
              <w:rPr>
                <w:rFonts w:ascii="Cambria Math" w:eastAsia="標楷體" w:hAnsi="Cambria Math"/>
              </w:rPr>
              <m:t>L</m:t>
            </m:r>
          </m:den>
        </m:f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分子平均自由路</m:t>
            </m:r>
            <m:r>
              <w:rPr>
                <w:rFonts w:ascii="Cambria Math" w:eastAsia="標楷體" w:hAnsi="Cambria Math" w:hint="eastAsia"/>
              </w:rPr>
              <m:t>徑</m:t>
            </m:r>
          </m:num>
          <m:den>
            <m:r>
              <w:rPr>
                <w:rFonts w:ascii="Cambria Math" w:eastAsia="標楷體" w:hAnsi="Cambria Math" w:hint="eastAsia"/>
              </w:rPr>
              <m:t>特徵長度</m:t>
            </m:r>
          </m:den>
        </m:f>
      </m:oMath>
      <w:r>
        <w:rPr>
          <w:rFonts w:ascii="標楷體" w:eastAsia="標楷體" w:hAnsi="標楷體" w:hint="eastAsia"/>
        </w:rPr>
        <w:t>，若</w:t>
      </w:r>
      <m:oMath>
        <m:r>
          <m:rPr>
            <m:sty m:val="p"/>
          </m:rPr>
          <w:rPr>
            <w:rFonts w:ascii="Cambria Math" w:eastAsia="標楷體" w:hAnsi="Cambria Math"/>
          </w:rPr>
          <m:t>≪1</m:t>
        </m:r>
      </m:oMath>
      <w:r>
        <w:rPr>
          <w:rFonts w:ascii="標楷體" w:eastAsia="標楷體" w:hAnsi="標楷體" w:hint="eastAsia"/>
        </w:rPr>
        <w:t>，連體(夠緊密)。</w:t>
      </w:r>
    </w:p>
    <w:p w14:paraId="655111ED" w14:textId="3942945C" w:rsidR="00C95397" w:rsidRDefault="00C95397" w:rsidP="00F46CEA">
      <w:pPr>
        <w:pStyle w:val="a7"/>
        <w:ind w:leftChars="0" w:left="840"/>
        <w:rPr>
          <w:rFonts w:ascii="標楷體" w:eastAsia="標楷體" w:hAnsi="標楷體"/>
        </w:rPr>
      </w:pPr>
    </w:p>
    <w:p w14:paraId="4A4270C7" w14:textId="42103014" w:rsidR="00C95397" w:rsidRPr="00C95397" w:rsidRDefault="00C95397" w:rsidP="00C95397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95397">
        <w:rPr>
          <w:rFonts w:ascii="標楷體" w:eastAsia="標楷體" w:hAnsi="標楷體" w:hint="eastAsia"/>
        </w:rPr>
        <w:t>(補充)</w:t>
      </w:r>
      <w:r>
        <w:rPr>
          <w:rFonts w:ascii="標楷體" w:eastAsia="標楷體" w:hAnsi="標楷體" w:hint="eastAsia"/>
        </w:rPr>
        <w:t>數學描述法</w:t>
      </w:r>
    </w:p>
    <w:p w14:paraId="329690B2" w14:textId="77777777" w:rsidR="005B1885" w:rsidRDefault="00C95397" w:rsidP="00C95397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La</w:t>
      </w:r>
      <w:r>
        <w:rPr>
          <w:rFonts w:ascii="標楷體" w:eastAsia="標楷體" w:hAnsi="標楷體"/>
        </w:rPr>
        <w:t>grangian</w:t>
      </w:r>
      <w:r>
        <w:rPr>
          <w:rFonts w:ascii="標楷體" w:eastAsia="標楷體" w:hAnsi="標楷體" w:hint="eastAsia"/>
        </w:rPr>
        <w:t>描述法</w:t>
      </w:r>
      <w:r w:rsidR="005B1885">
        <w:rPr>
          <w:rFonts w:ascii="標楷體" w:eastAsia="標楷體" w:hAnsi="標楷體" w:hint="eastAsia"/>
        </w:rPr>
        <w:t>(固定質點</w:t>
      </w:r>
      <w:r w:rsidR="005B1885">
        <w:rPr>
          <w:rFonts w:ascii="標楷體" w:eastAsia="標楷體" w:hAnsi="標楷體"/>
        </w:rPr>
        <w:t>)</w:t>
      </w:r>
    </w:p>
    <w:p w14:paraId="13DD061C" w14:textId="64E8DFDD" w:rsidR="005B1885" w:rsidRPr="000C670E" w:rsidRDefault="005B1885" w:rsidP="000C670E">
      <w:pPr>
        <w:ind w:left="480"/>
        <w:rPr>
          <w:rFonts w:ascii="標楷體" w:eastAsia="標楷體" w:hAnsi="標楷體" w:hint="eastAsia"/>
        </w:rPr>
      </w:pPr>
      <w:r w:rsidRPr="005B1885">
        <w:rPr>
          <w:rFonts w:ascii="標楷體" w:eastAsia="標楷體" w:hAnsi="標楷體" w:hint="eastAsia"/>
        </w:rPr>
        <w:t>你講一個時間，就知道這個質點的位置跟他的物理性質</w:t>
      </w:r>
      <w:r w:rsidR="00C95397" w:rsidRPr="005B1885">
        <w:rPr>
          <w:rFonts w:ascii="標楷體" w:eastAsia="標楷體" w:hAnsi="標楷體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dB=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dB</m:t>
              </m:r>
            </m:num>
            <m:den>
              <m:r>
                <w:rPr>
                  <w:rFonts w:ascii="Cambria Math" w:eastAsia="標楷體" w:hAnsi="Cambria Math"/>
                </w:rPr>
                <m:t>dt</m:t>
              </m:r>
            </m:den>
          </m:f>
          <m:r>
            <w:rPr>
              <w:rFonts w:ascii="Cambria Math" w:eastAsia="標楷體" w:hAnsi="Cambria Math"/>
            </w:rPr>
            <m:t>dt</m:t>
          </m:r>
        </m:oMath>
      </m:oMathPara>
    </w:p>
    <w:p w14:paraId="3B9091B6" w14:textId="7C419228" w:rsidR="00C95397" w:rsidRDefault="00C95397" w:rsidP="00C95397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Eu</w:t>
      </w:r>
      <w:r w:rsidR="005B1885">
        <w:rPr>
          <w:rFonts w:ascii="標楷體" w:eastAsia="標楷體" w:hAnsi="標楷體"/>
        </w:rPr>
        <w:t>lerian</w:t>
      </w:r>
      <w:r w:rsidR="005B1885">
        <w:rPr>
          <w:rFonts w:ascii="標楷體" w:eastAsia="標楷體" w:hAnsi="標楷體" w:hint="eastAsia"/>
        </w:rPr>
        <w:t>描述法(固定空間)</w:t>
      </w:r>
    </w:p>
    <w:p w14:paraId="7A90F7CC" w14:textId="6472F326" w:rsidR="005B1885" w:rsidRPr="005B1885" w:rsidRDefault="005B1885" w:rsidP="000C670E">
      <w:pPr>
        <w:ind w:left="480"/>
        <w:rPr>
          <w:rFonts w:ascii="標楷體" w:eastAsia="標楷體" w:hAnsi="標楷體"/>
        </w:rPr>
      </w:pPr>
      <w:r w:rsidRPr="005B1885">
        <w:rPr>
          <w:rFonts w:ascii="標楷體" w:eastAsia="標楷體" w:hAnsi="標楷體" w:hint="eastAsia"/>
        </w:rPr>
        <w:t>你講一個時間，還必須跟他講位置才知道是哪個質點，進而得到物理性質</w:t>
      </w:r>
    </w:p>
    <w:p w14:paraId="30E264E9" w14:textId="68A1E07B" w:rsidR="005B1885" w:rsidRPr="005B1885" w:rsidRDefault="005B1885" w:rsidP="005B1885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m:oMath>
        <m:r>
          <m:rPr>
            <m:sty m:val="p"/>
          </m:rPr>
          <w:rPr>
            <w:rFonts w:ascii="Cambria Math" w:eastAsia="標楷體" w:hAnsi="Cambria Math"/>
          </w:rPr>
          <m:t>dB=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∂B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∂t</m:t>
            </m:r>
          </m:den>
        </m:f>
        <m:r>
          <w:rPr>
            <w:rFonts w:ascii="Cambria Math" w:eastAsia="標楷體" w:hAnsi="Cambria Math"/>
          </w:rPr>
          <m:t>dt+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∂B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∂x</m:t>
            </m:r>
          </m:den>
        </m:f>
        <m:r>
          <w:rPr>
            <w:rFonts w:ascii="Cambria Math" w:eastAsia="標楷體" w:hAnsi="Cambria Math"/>
          </w:rPr>
          <m:t>dx+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∂B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∂y</m:t>
            </m:r>
          </m:den>
        </m:f>
        <m:r>
          <w:rPr>
            <w:rFonts w:ascii="Cambria Math" w:eastAsia="標楷體" w:hAnsi="Cambria Math"/>
          </w:rPr>
          <m:t>dy+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∂B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∂z</m:t>
            </m:r>
          </m:den>
        </m:f>
        <m:r>
          <w:rPr>
            <w:rFonts w:ascii="Cambria Math" w:eastAsia="標楷體" w:hAnsi="Cambria Math"/>
          </w:rPr>
          <m:t>dz</m:t>
        </m:r>
      </m:oMath>
    </w:p>
    <w:p w14:paraId="196B66C9" w14:textId="5232ED5C" w:rsidR="00C95397" w:rsidRDefault="000C670E" w:rsidP="000C670E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合併</w:t>
      </w:r>
      <w:r w:rsidR="009F6B37">
        <w:rPr>
          <w:rFonts w:ascii="標楷體" w:eastAsia="標楷體" w:hAnsi="標楷體" w:hint="eastAsia"/>
        </w:rPr>
        <w:t>的物理意義</w:t>
      </w:r>
    </w:p>
    <w:p w14:paraId="30BD48F5" w14:textId="3CD2D32F" w:rsidR="000C670E" w:rsidRPr="000C670E" w:rsidRDefault="000C670E" w:rsidP="000C670E">
      <w:pPr>
        <w:ind w:left="48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D</m:t>
              </m:r>
              <m:r>
                <w:rPr>
                  <w:rFonts w:ascii="Cambria Math" w:eastAsia="標楷體" w:hAnsi="Cambria Math"/>
                </w:rPr>
                <m:t>B</m:t>
              </m:r>
            </m:num>
            <m:den>
              <m:r>
                <w:rPr>
                  <w:rFonts w:ascii="Cambria Math" w:eastAsia="標楷體" w:hAnsi="Cambria Math" w:hint="eastAsia"/>
                </w:rPr>
                <m:t>D</m:t>
              </m:r>
              <m:r>
                <w:rPr>
                  <w:rFonts w:ascii="Cambria Math" w:eastAsia="標楷體" w:hAnsi="Cambria Math"/>
                </w:rPr>
                <m:t>t</m:t>
              </m:r>
            </m:den>
          </m:f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∂B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∂t</m:t>
              </m:r>
            </m:den>
          </m:f>
          <m:r>
            <w:rPr>
              <w:rFonts w:ascii="Cambria Math" w:eastAsia="標楷體" w:hAnsi="Cambria Math" w:hint="eastAsia"/>
            </w:rPr>
            <m:t>+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∂B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u</m:t>
          </m:r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∂B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v</m:t>
          </m:r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∂B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w</m:t>
          </m:r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∂B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∂t</m:t>
              </m:r>
            </m:den>
          </m:f>
          <m:r>
            <w:rPr>
              <w:rFonts w:ascii="Cambria Math" w:eastAsia="標楷體" w:hAnsi="Cambria Math"/>
            </w:rPr>
            <m:t>+(</m:t>
          </m:r>
          <m:acc>
            <m:accPr>
              <m:chr m:val="⃑"/>
              <m:ctrlPr>
                <w:rPr>
                  <w:rFonts w:ascii="Cambria Math" w:eastAsia="標楷體" w:hAnsi="Cambria Math"/>
                  <w:i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V</m:t>
              </m:r>
            </m:e>
          </m:acc>
          <m:r>
            <w:rPr>
              <w:rFonts w:ascii="Cambria Math" w:eastAsia="標楷體" w:hAnsi="Cambria Math"/>
            </w:rPr>
            <m:t>∙</m:t>
          </m:r>
          <m:r>
            <m:rPr>
              <m:sty m:val="p"/>
            </m:rPr>
            <w:rPr>
              <w:rFonts w:ascii="Cambria Math" w:eastAsia="標楷體" w:hAnsi="Cambria Math"/>
            </w:rPr>
            <m:t>∇</m:t>
          </m:r>
          <m:r>
            <w:rPr>
              <w:rFonts w:ascii="Cambria Math" w:eastAsia="標楷體" w:hAnsi="Cambria Math"/>
            </w:rPr>
            <m:t>)</m:t>
          </m:r>
          <m:r>
            <m:rPr>
              <m:sty m:val="p"/>
            </m:rPr>
            <w:rPr>
              <w:rFonts w:ascii="Cambria Math" w:eastAsia="標楷體" w:hAnsi="Cambria Math"/>
            </w:rPr>
            <m:t>B</m:t>
          </m:r>
        </m:oMath>
      </m:oMathPara>
    </w:p>
    <w:p w14:paraId="30302627" w14:textId="7EE66618" w:rsidR="00C95397" w:rsidRPr="009F6B37" w:rsidRDefault="000C670E" w:rsidP="00C95397">
      <w:pPr>
        <w:pStyle w:val="a7"/>
        <w:ind w:leftChars="0" w:left="360"/>
        <w:rPr>
          <w:rFonts w:ascii="標楷體" w:eastAsia="標楷體" w:hAnsi="標楷體"/>
          <w:shd w:val="pct15" w:color="auto" w:fill="FFFFFF"/>
        </w:rPr>
      </w:pPr>
      <w:r w:rsidRPr="009F6B37">
        <w:rPr>
          <w:rFonts w:ascii="標楷體" w:eastAsia="標楷體" w:hAnsi="標楷體" w:hint="eastAsia"/>
          <w:shd w:val="pct15" w:color="auto" w:fill="FFFFFF"/>
        </w:rPr>
        <w:t>其中</w:t>
      </w:r>
      <m:oMath>
        <m:r>
          <m:rPr>
            <m:sty m:val="p"/>
          </m:rPr>
          <w:rPr>
            <w:rFonts w:ascii="Cambria Math" w:eastAsia="標楷體" w:hAnsi="Cambria Math"/>
            <w:shd w:val="pct15" w:color="auto" w:fill="FFFFFF"/>
          </w:rPr>
          <m:t>∇≡</m:t>
        </m:r>
        <m:f>
          <m:fPr>
            <m:ctrlPr>
              <w:rPr>
                <w:rFonts w:ascii="Cambria Math" w:eastAsia="標楷體" w:hAnsi="Cambria Math"/>
                <w:shd w:val="pct15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hd w:val="pct15" w:color="auto" w:fill="FFFFFF"/>
              </w:rPr>
              <m:t>∂</m:t>
            </m:r>
            <m:d>
              <m:dPr>
                <m:ctrlPr>
                  <w:rPr>
                    <w:rFonts w:ascii="Cambria Math" w:eastAsia="標楷體" w:hAnsi="Cambria Math"/>
                    <w:shd w:val="pct15" w:color="auto" w:fill="FFFFFF"/>
                  </w:rPr>
                </m:ctrlPr>
              </m:dPr>
              <m:e/>
            </m:d>
          </m:num>
          <m:den>
            <m:r>
              <m:rPr>
                <m:sty m:val="p"/>
              </m:rPr>
              <w:rPr>
                <w:rFonts w:ascii="Cambria Math" w:eastAsia="標楷體" w:hAnsi="Cambria Math"/>
                <w:shd w:val="pct15" w:color="auto" w:fill="FFFFFF"/>
              </w:rPr>
              <m:t>∂x</m:t>
            </m:r>
          </m:den>
        </m:f>
        <m:r>
          <w:rPr>
            <w:rFonts w:ascii="Cambria Math" w:eastAsia="標楷體" w:hAnsi="Cambria Math" w:hint="eastAsia"/>
            <w:shd w:val="pct15" w:color="auto" w:fill="FFFFFF"/>
          </w:rPr>
          <m:t>+</m:t>
        </m:r>
        <m:f>
          <m:fPr>
            <m:ctrlPr>
              <w:rPr>
                <w:rFonts w:ascii="Cambria Math" w:eastAsia="標楷體" w:hAnsi="Cambria Math"/>
                <w:shd w:val="pct15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hd w:val="pct15" w:color="auto" w:fill="FFFFFF"/>
              </w:rPr>
              <m:t>∂</m:t>
            </m:r>
            <m:d>
              <m:dPr>
                <m:ctrlPr>
                  <w:rPr>
                    <w:rFonts w:ascii="Cambria Math" w:eastAsia="標楷體" w:hAnsi="Cambria Math"/>
                    <w:shd w:val="pct15" w:color="auto" w:fill="FFFFFF"/>
                  </w:rPr>
                </m:ctrlPr>
              </m:dPr>
              <m:e/>
            </m:d>
          </m:num>
          <m:den>
            <m:r>
              <m:rPr>
                <m:sty m:val="p"/>
              </m:rPr>
              <w:rPr>
                <w:rFonts w:ascii="Cambria Math" w:eastAsia="標楷體" w:hAnsi="Cambria Math"/>
                <w:shd w:val="pct15" w:color="auto" w:fill="FFFFFF"/>
              </w:rPr>
              <m:t>∂y</m:t>
            </m:r>
          </m:den>
        </m:f>
        <m:r>
          <w:rPr>
            <w:rFonts w:ascii="Cambria Math" w:eastAsia="標楷體" w:hAnsi="Cambria Math" w:hint="eastAsia"/>
            <w:shd w:val="pct15" w:color="auto" w:fill="FFFFFF"/>
          </w:rPr>
          <m:t>+</m:t>
        </m:r>
        <m:f>
          <m:fPr>
            <m:ctrlPr>
              <w:rPr>
                <w:rFonts w:ascii="Cambria Math" w:eastAsia="標楷體" w:hAnsi="Cambria Math"/>
                <w:shd w:val="pct15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hd w:val="pct15" w:color="auto" w:fill="FFFFFF"/>
              </w:rPr>
              <m:t>∂</m:t>
            </m:r>
            <m:d>
              <m:dPr>
                <m:ctrlPr>
                  <w:rPr>
                    <w:rFonts w:ascii="Cambria Math" w:eastAsia="標楷體" w:hAnsi="Cambria Math"/>
                    <w:shd w:val="pct15" w:color="auto" w:fill="FFFFFF"/>
                  </w:rPr>
                </m:ctrlPr>
              </m:dPr>
              <m:e/>
            </m:d>
          </m:num>
          <m:den>
            <m:r>
              <m:rPr>
                <m:sty m:val="p"/>
              </m:rPr>
              <w:rPr>
                <w:rFonts w:ascii="Cambria Math" w:eastAsia="標楷體" w:hAnsi="Cambria Math"/>
                <w:shd w:val="pct15" w:color="auto" w:fill="FFFFFF"/>
              </w:rPr>
              <m:t>∂z</m:t>
            </m:r>
          </m:den>
        </m:f>
      </m:oMath>
      <w:r w:rsidRPr="009F6B37">
        <w:rPr>
          <w:rFonts w:ascii="標楷體" w:eastAsia="標楷體" w:hAnsi="標楷體" w:hint="eastAsia"/>
        </w:rPr>
        <w:t>；</w:t>
      </w:r>
      <w:r w:rsidRPr="009F6B37">
        <w:rPr>
          <w:rFonts w:ascii="標楷體" w:eastAsia="標楷體" w:hAnsi="標楷體" w:hint="eastAsia"/>
          <w:shd w:val="pct15" w:color="auto" w:fill="FFFFFF"/>
        </w:rPr>
        <w:t>B可以是純量o</w:t>
      </w:r>
      <w:r w:rsidRPr="009F6B37">
        <w:rPr>
          <w:rFonts w:ascii="標楷體" w:eastAsia="標楷體" w:hAnsi="標楷體"/>
          <w:shd w:val="pct15" w:color="auto" w:fill="FFFFFF"/>
        </w:rPr>
        <w:t>r</w:t>
      </w:r>
      <w:r w:rsidRPr="009F6B37">
        <w:rPr>
          <w:rFonts w:ascii="標楷體" w:eastAsia="標楷體" w:hAnsi="標楷體" w:hint="eastAsia"/>
          <w:shd w:val="pct15" w:color="auto" w:fill="FFFFFF"/>
        </w:rPr>
        <w:t>向量</w:t>
      </w:r>
    </w:p>
    <w:p w14:paraId="712B74E6" w14:textId="5FD7A922" w:rsidR="00C95397" w:rsidRDefault="009F6B37" w:rsidP="00C95397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跟隨某質點的變化率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D</m:t>
            </m:r>
            <m:r>
              <w:rPr>
                <w:rFonts w:ascii="Cambria Math" w:eastAsia="標楷體" w:hAnsi="Cambria Math"/>
              </w:rPr>
              <m:t>B</m:t>
            </m:r>
          </m:num>
          <m:den>
            <m:r>
              <w:rPr>
                <w:rFonts w:ascii="Cambria Math" w:eastAsia="標楷體" w:hAnsi="Cambria Math" w:hint="eastAsia"/>
              </w:rPr>
              <m:t>D</m:t>
            </m:r>
            <m:r>
              <w:rPr>
                <w:rFonts w:ascii="Cambria Math" w:eastAsia="標楷體" w:hAnsi="Cambria Math"/>
              </w:rPr>
              <m:t>t</m:t>
            </m:r>
          </m:den>
        </m:f>
      </m:oMath>
      <w:r>
        <w:rPr>
          <w:rFonts w:ascii="標楷體" w:eastAsia="標楷體" w:hAnsi="標楷體" w:hint="eastAsia"/>
        </w:rPr>
        <w:t xml:space="preserve"> (隨質導數、物質導數)</w:t>
      </w:r>
      <m:oMath>
        <m:r>
          <m:rPr>
            <m:sty m:val="p"/>
          </m:rPr>
          <w:rPr>
            <w:rFonts w:ascii="Cambria Math" w:eastAsia="標楷體" w:hAnsi="Cambria Math"/>
          </w:rPr>
          <m:t>=</m:t>
        </m:r>
      </m:oMath>
    </w:p>
    <w:p w14:paraId="2EB6C9C3" w14:textId="3413BE9D" w:rsidR="009F6B37" w:rsidRPr="009F6B37" w:rsidRDefault="009F6B37" w:rsidP="009F6B37">
      <w:pPr>
        <w:ind w:firstLineChars="150" w:firstLine="360"/>
        <w:rPr>
          <w:rFonts w:ascii="標楷體" w:eastAsia="標楷體" w:hAnsi="標楷體"/>
        </w:rPr>
      </w:pPr>
      <w:r w:rsidRPr="009F6B37">
        <w:rPr>
          <w:rFonts w:ascii="標楷體" w:eastAsia="標楷體" w:hAnsi="標楷體" w:hint="eastAsia"/>
        </w:rPr>
        <w:t>隨地點跟質點運動</w:t>
      </w:r>
      <w:r>
        <w:rPr>
          <w:rFonts w:ascii="標楷體" w:eastAsia="標楷體" w:hAnsi="標楷體" w:hint="eastAsia"/>
        </w:rPr>
        <w:t>有關</w:t>
      </w:r>
      <w:r w:rsidRPr="009F6B37">
        <w:rPr>
          <w:rFonts w:ascii="標楷體" w:eastAsia="標楷體" w:hAnsi="標楷體" w:hint="eastAsia"/>
        </w:rPr>
        <w:t>的變化</w:t>
      </w:r>
      <m:oMath>
        <m:r>
          <w:rPr>
            <w:rFonts w:ascii="Cambria Math" w:eastAsia="標楷體" w:hAnsi="Cambria Math"/>
          </w:rPr>
          <m:t>(</m:t>
        </m:r>
        <m:acc>
          <m:accPr>
            <m:chr m:val="⃑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  <m:r>
          <w:rPr>
            <w:rFonts w:ascii="Cambria Math" w:eastAsia="標楷體" w:hAnsi="Cambria Math"/>
          </w:rPr>
          <m:t>∙</m:t>
        </m:r>
        <m:r>
          <m:rPr>
            <m:sty m:val="p"/>
          </m:rPr>
          <w:rPr>
            <w:rFonts w:ascii="Cambria Math" w:eastAsia="標楷體" w:hAnsi="Cambria Math"/>
          </w:rPr>
          <m:t>∇</m:t>
        </m:r>
        <m:r>
          <w:rPr>
            <w:rFonts w:ascii="Cambria Math" w:eastAsia="標楷體" w:hAnsi="Cambria Math"/>
          </w:rPr>
          <m:t>)</m:t>
        </m:r>
        <m:r>
          <m:rPr>
            <m:sty m:val="p"/>
          </m:rPr>
          <w:rPr>
            <w:rFonts w:ascii="Cambria Math" w:eastAsia="標楷體" w:hAnsi="Cambria Math"/>
          </w:rPr>
          <m:t>B</m:t>
        </m:r>
      </m:oMath>
      <w:r w:rsidRPr="009F6B37">
        <w:rPr>
          <w:rFonts w:ascii="標楷體" w:eastAsia="標楷體" w:hAnsi="標楷體" w:hint="eastAsia"/>
        </w:rPr>
        <w:t xml:space="preserve"> (對流導數)</w:t>
      </w:r>
    </w:p>
    <w:p w14:paraId="3D54C32C" w14:textId="4768D696" w:rsidR="009F6B37" w:rsidRPr="009F6B37" w:rsidRDefault="009F6B37" w:rsidP="009F6B37">
      <w:pPr>
        <w:ind w:firstLine="360"/>
        <w:rPr>
          <w:rFonts w:ascii="標楷體" w:eastAsia="標楷體" w:hAnsi="標楷體" w:hint="eastAsia"/>
        </w:rPr>
      </w:pPr>
      <m:oMath>
        <m:r>
          <m:rPr>
            <m:sty m:val="p"/>
          </m:rPr>
          <w:rPr>
            <w:rFonts w:ascii="Cambria Math" w:eastAsia="標楷體" w:hAnsi="Cambria Math"/>
          </w:rPr>
          <m:t>+</m:t>
        </m:r>
      </m:oMath>
      <w:r w:rsidRPr="009F6B37">
        <w:rPr>
          <w:rFonts w:ascii="標楷體" w:eastAsia="標楷體" w:hAnsi="標楷體" w:hint="eastAsia"/>
        </w:rPr>
        <w:t>隨時間的變</w:t>
      </w:r>
      <w:bookmarkStart w:id="0" w:name="_GoBack"/>
      <w:bookmarkEnd w:id="0"/>
      <w:r w:rsidRPr="009F6B37">
        <w:rPr>
          <w:rFonts w:ascii="標楷體" w:eastAsia="標楷體" w:hAnsi="標楷體" w:hint="eastAsia"/>
        </w:rPr>
        <w:t>化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∂B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∂t</m:t>
            </m:r>
          </m:den>
        </m:f>
      </m:oMath>
      <w:r w:rsidRPr="009F6B37">
        <w:rPr>
          <w:rFonts w:ascii="標楷體" w:eastAsia="標楷體" w:hAnsi="標楷體" w:hint="eastAsia"/>
        </w:rPr>
        <w:t xml:space="preserve"> (局部導數)</w:t>
      </w:r>
    </w:p>
    <w:p w14:paraId="1232B020" w14:textId="5A64A3D0" w:rsidR="009F6B37" w:rsidRPr="009F6B37" w:rsidRDefault="009F6B37" w:rsidP="00C95397">
      <w:pPr>
        <w:pStyle w:val="a7"/>
        <w:ind w:leftChars="0" w:left="360"/>
        <w:rPr>
          <w:rFonts w:ascii="標楷體" w:eastAsia="標楷體" w:hAnsi="標楷體"/>
        </w:rPr>
      </w:pPr>
    </w:p>
    <w:p w14:paraId="15A0721E" w14:textId="1D044D65" w:rsidR="00251326" w:rsidRDefault="0025132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0896ED4" w14:textId="24C69CC3" w:rsidR="005B1885" w:rsidRDefault="005B1885" w:rsidP="0076256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動量方程式(N-S e</w:t>
      </w:r>
      <w:r>
        <w:rPr>
          <w:rFonts w:ascii="標楷體" w:eastAsia="標楷體" w:hAnsi="標楷體"/>
        </w:rPr>
        <w:t>q.</w:t>
      </w:r>
      <w:r>
        <w:rPr>
          <w:rFonts w:ascii="標楷體" w:eastAsia="標楷體" w:hAnsi="標楷體" w:hint="eastAsia"/>
        </w:rPr>
        <w:t>)</w:t>
      </w:r>
    </w:p>
    <w:p w14:paraId="3AADCED1" w14:textId="5FCA5771" w:rsidR="000E2C10" w:rsidRPr="005B1885" w:rsidRDefault="00762564" w:rsidP="005B1885">
      <w:pPr>
        <w:ind w:firstLine="360"/>
        <w:rPr>
          <w:rFonts w:ascii="標楷體" w:eastAsia="標楷體" w:hAnsi="標楷體"/>
        </w:rPr>
      </w:pPr>
      <w:r w:rsidRPr="005B1885">
        <w:rPr>
          <w:rFonts w:ascii="標楷體" w:eastAsia="標楷體" w:hAnsi="標楷體" w:hint="eastAsia"/>
        </w:rPr>
        <w:t>複習波動方程式怎麼推的</w:t>
      </w:r>
    </w:p>
    <w:p w14:paraId="25CB810B" w14:textId="498BE545" w:rsidR="00762564" w:rsidRPr="00762564" w:rsidRDefault="00762564" w:rsidP="0076256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假設等向性、均質(La</w:t>
      </w:r>
      <w:r w:rsidRPr="00762564">
        <w:rPr>
          <w:rFonts w:ascii="標楷體" w:eastAsia="標楷體" w:hAnsi="標楷體"/>
        </w:rPr>
        <w:t>me’s</w:t>
      </w:r>
      <w:r w:rsidRPr="00762564">
        <w:rPr>
          <w:rFonts w:ascii="標楷體" w:eastAsia="標楷體" w:hAnsi="標楷體" w:hint="eastAsia"/>
        </w:rPr>
        <w:t>常數不變)</w:t>
      </w:r>
    </w:p>
    <w:p w14:paraId="4CC0E251" w14:textId="01A3B709" w:rsidR="00762564" w:rsidRPr="00762564" w:rsidRDefault="00762564" w:rsidP="0076256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應力、應變關係</w:t>
      </w:r>
    </w:p>
    <w:p w14:paraId="19FF3826" w14:textId="77777777" w:rsidR="00762564" w:rsidRPr="00762564" w:rsidRDefault="00667954" w:rsidP="00762564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τ</m:t>
              </m:r>
            </m:e>
            <m:sub>
              <m:r>
                <w:rPr>
                  <w:rFonts w:ascii="Cambria Math" w:eastAsia="標楷體" w:hAnsi="Cambria Math"/>
                </w:rPr>
                <m:t>ij</m:t>
              </m:r>
            </m:sub>
          </m:sSub>
          <m:r>
            <w:rPr>
              <w:rFonts w:ascii="Cambria Math" w:eastAsia="標楷體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00B1923D" w14:textId="46238428" w:rsidR="00762564" w:rsidRPr="00762564" w:rsidRDefault="00762564" w:rsidP="00762564">
      <w:pPr>
        <w:pStyle w:val="a7"/>
        <w:ind w:leftChars="0" w:left="72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其中</w:t>
      </w:r>
      <m:oMath>
        <m:sSub>
          <m:sSubPr>
            <m:ctrlPr>
              <w:rPr>
                <w:rFonts w:ascii="Cambria Math" w:eastAsia="標楷體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11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eastAsia="標楷體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∂y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∂z</m:t>
                      </m:r>
                    </m:den>
                  </m:f>
                </m:e>
              </m:mr>
            </m:m>
          </m:e>
        </m:d>
      </m:oMath>
    </w:p>
    <w:p w14:paraId="7C5996C7" w14:textId="0DB227CD" w:rsidR="00762564" w:rsidRPr="00762564" w:rsidRDefault="00762564" w:rsidP="0076256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動量守恆</w:t>
      </w:r>
    </w:p>
    <w:p w14:paraId="06A995F9" w14:textId="5420607D" w:rsidR="00762564" w:rsidRPr="00762564" w:rsidRDefault="00667954" w:rsidP="00762564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yx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zx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  <m:r>
            <w:rPr>
              <w:rFonts w:ascii="Cambria Math" w:eastAsia="標楷體" w:hAnsi="Cambria Math"/>
            </w:rPr>
            <m:t>=ρ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a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</m:oMath>
      </m:oMathPara>
    </w:p>
    <w:p w14:paraId="7FCFAF32" w14:textId="406D23DA" w:rsidR="00762564" w:rsidRPr="00762564" w:rsidRDefault="00667954" w:rsidP="00762564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xy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yy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zy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y</m:t>
              </m:r>
            </m:sub>
          </m:sSub>
          <m:r>
            <w:rPr>
              <w:rFonts w:ascii="Cambria Math" w:eastAsia="標楷體" w:hAnsi="Cambria Math"/>
            </w:rPr>
            <m:t>=ρ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a</m:t>
              </m:r>
            </m:e>
            <m:sub>
              <m:r>
                <w:rPr>
                  <w:rFonts w:ascii="Cambria Math" w:eastAsia="標楷體" w:hAnsi="Cambria Math"/>
                </w:rPr>
                <m:t>y</m:t>
              </m:r>
            </m:sub>
          </m:sSub>
        </m:oMath>
      </m:oMathPara>
    </w:p>
    <w:p w14:paraId="5D80FE68" w14:textId="77777777" w:rsidR="00762564" w:rsidRPr="00762564" w:rsidRDefault="00667954" w:rsidP="00762564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xz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yz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z</m:t>
              </m:r>
            </m:sub>
          </m:sSub>
          <m:r>
            <w:rPr>
              <w:rFonts w:ascii="Cambria Math" w:eastAsia="標楷體" w:hAnsi="Cambria Math"/>
            </w:rPr>
            <m:t>=ρ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a</m:t>
              </m:r>
            </m:e>
            <m:sub>
              <m:r>
                <w:rPr>
                  <w:rFonts w:ascii="Cambria Math" w:eastAsia="標楷體" w:hAnsi="Cambria Math"/>
                </w:rPr>
                <m:t>z</m:t>
              </m:r>
            </m:sub>
          </m:sSub>
        </m:oMath>
      </m:oMathPara>
    </w:p>
    <w:p w14:paraId="03558601" w14:textId="2E1A0E5E" w:rsidR="00762564" w:rsidRDefault="00582CC3" w:rsidP="00582CC3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將2、3步結合可得波動方程式</w:t>
      </w:r>
    </w:p>
    <w:p w14:paraId="38A5F128" w14:textId="77777777" w:rsidR="00582CC3" w:rsidRPr="00762564" w:rsidRDefault="00582CC3" w:rsidP="00582CC3">
      <w:pPr>
        <w:pStyle w:val="a7"/>
        <w:ind w:leftChars="0" w:left="720"/>
        <w:rPr>
          <w:rFonts w:ascii="標楷體" w:eastAsia="標楷體" w:hAnsi="標楷體"/>
        </w:rPr>
      </w:pPr>
    </w:p>
    <w:p w14:paraId="7DB361A1" w14:textId="7FACFE44" w:rsidR="00762564" w:rsidRPr="00762564" w:rsidRDefault="00762564" w:rsidP="0076256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推導流體力學N-</w:t>
      </w:r>
      <w:r w:rsidRPr="00762564">
        <w:rPr>
          <w:rFonts w:ascii="標楷體" w:eastAsia="標楷體" w:hAnsi="標楷體"/>
        </w:rPr>
        <w:t>S</w:t>
      </w:r>
      <w:r w:rsidRPr="00762564">
        <w:rPr>
          <w:rFonts w:ascii="標楷體" w:eastAsia="標楷體" w:hAnsi="標楷體" w:hint="eastAsia"/>
        </w:rPr>
        <w:t xml:space="preserve"> Eq</w:t>
      </w:r>
      <w:r w:rsidRPr="00762564">
        <w:rPr>
          <w:rFonts w:ascii="標楷體" w:eastAsia="標楷體" w:hAnsi="標楷體"/>
        </w:rPr>
        <w:t xml:space="preserve">. </w:t>
      </w:r>
    </w:p>
    <w:p w14:paraId="2AA3764F" w14:textId="73E74263" w:rsidR="00762564" w:rsidRPr="00762564" w:rsidRDefault="00762564" w:rsidP="00762564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假設等向性、水本身就</w:t>
      </w:r>
      <w:r w:rsidR="00DB7AD2">
        <w:rPr>
          <w:rFonts w:ascii="標楷體" w:eastAsia="標楷體" w:hAnsi="標楷體" w:hint="eastAsia"/>
        </w:rPr>
        <w:t>假設</w:t>
      </w:r>
      <w:r w:rsidRPr="00762564">
        <w:rPr>
          <w:rFonts w:ascii="標楷體" w:eastAsia="標楷體" w:hAnsi="標楷體" w:hint="eastAsia"/>
        </w:rPr>
        <w:t>均質</w:t>
      </w:r>
    </w:p>
    <w:p w14:paraId="46926838" w14:textId="21A1ED41" w:rsidR="00762564" w:rsidRPr="00667954" w:rsidRDefault="00762564" w:rsidP="00762564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color w:val="000000" w:themeColor="text1"/>
        </w:rPr>
      </w:pPr>
      <w:r w:rsidRPr="00762564">
        <w:rPr>
          <w:rFonts w:ascii="標楷體" w:eastAsia="標楷體" w:hAnsi="標楷體" w:hint="eastAsia"/>
        </w:rPr>
        <w:t>要注意流體力學符號的問題(</w:t>
      </w:r>
      <w:r w:rsidRPr="00762564">
        <w:rPr>
          <w:rFonts w:ascii="標楷體" w:eastAsia="標楷體" w:hAnsi="標楷體"/>
        </w:rPr>
        <w:t>u</w:t>
      </w:r>
      <w:r w:rsidRPr="00762564">
        <w:rPr>
          <w:rFonts w:ascii="標楷體" w:eastAsia="標楷體" w:hAnsi="標楷體" w:hint="eastAsia"/>
        </w:rPr>
        <w:t>、v、w表示速度)，</w:t>
      </w:r>
      <w:r>
        <w:rPr>
          <w:rFonts w:ascii="標楷體" w:eastAsia="標楷體" w:hAnsi="標楷體" w:hint="eastAsia"/>
        </w:rPr>
        <w:t>所以下面的</w:t>
      </w:r>
      <m:oMath>
        <m:sSub>
          <m:sSubPr>
            <m:ctrlPr>
              <w:rPr>
                <w:rFonts w:ascii="Cambria Math" w:eastAsia="標楷體" w:hAnsi="Cambria Math"/>
                <w:bCs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ij</m:t>
            </m:r>
          </m:sub>
        </m:sSub>
      </m:oMath>
      <w:r w:rsidRPr="00762564">
        <w:rPr>
          <w:rFonts w:ascii="標楷體" w:eastAsia="標楷體" w:hAnsi="標楷體" w:hint="eastAsia"/>
          <w:bCs/>
        </w:rPr>
        <w:t>表示的</w:t>
      </w:r>
      <w:r w:rsidRPr="00667954">
        <w:rPr>
          <w:rFonts w:ascii="標楷體" w:eastAsia="標楷體" w:hAnsi="標楷體" w:hint="eastAsia"/>
          <w:bCs/>
          <w:color w:val="000000" w:themeColor="text1"/>
        </w:rPr>
        <w:t>是應變率，</w:t>
      </w:r>
      <m:oMath>
        <m:r>
          <m:rPr>
            <m:sty m:val="bi"/>
          </m:rPr>
          <w:rPr>
            <w:rFonts w:ascii="Cambria Math" w:eastAsia="標楷體" w:hAnsi="Cambria Math"/>
            <w:color w:val="000000" w:themeColor="text1"/>
          </w:rPr>
          <m:t>λ</m:t>
        </m:r>
      </m:oMath>
      <w:r w:rsidRPr="00667954">
        <w:rPr>
          <w:rFonts w:ascii="標楷體" w:eastAsia="標楷體" w:hAnsi="標楷體" w:hint="eastAsia"/>
          <w:b/>
          <w:color w:val="000000" w:themeColor="text1"/>
        </w:rPr>
        <w:t>、</w:t>
      </w:r>
      <m:oMath>
        <m:r>
          <m:rPr>
            <m:sty m:val="bi"/>
          </m:rPr>
          <w:rPr>
            <w:rFonts w:ascii="Cambria Math" w:eastAsia="標楷體" w:hAnsi="Cambria Math"/>
            <w:color w:val="000000" w:themeColor="text1"/>
          </w:rPr>
          <m:t>μ</m:t>
        </m:r>
      </m:oMath>
      <w:r w:rsidRPr="00667954">
        <w:rPr>
          <w:rFonts w:ascii="標楷體" w:eastAsia="標楷體" w:hAnsi="標楷體" w:hint="eastAsia"/>
          <w:bCs/>
          <w:color w:val="000000" w:themeColor="text1"/>
        </w:rPr>
        <w:t>單位也跟La</w:t>
      </w:r>
      <w:r w:rsidRPr="00667954">
        <w:rPr>
          <w:rFonts w:ascii="標楷體" w:eastAsia="標楷體" w:hAnsi="標楷體"/>
          <w:bCs/>
          <w:color w:val="000000" w:themeColor="text1"/>
        </w:rPr>
        <w:t>me’s</w:t>
      </w:r>
      <w:r w:rsidRPr="00667954">
        <w:rPr>
          <w:rFonts w:ascii="標楷體" w:eastAsia="標楷體" w:hAnsi="標楷體" w:hint="eastAsia"/>
          <w:bCs/>
          <w:color w:val="000000" w:themeColor="text1"/>
        </w:rPr>
        <w:t>常數單位不同</w:t>
      </w:r>
      <w:r w:rsidR="00582CC3" w:rsidRPr="00667954">
        <w:rPr>
          <w:rFonts w:ascii="標楷體" w:eastAsia="標楷體" w:hAnsi="標楷體" w:hint="eastAsia"/>
          <w:bCs/>
          <w:color w:val="000000" w:themeColor="text1"/>
        </w:rPr>
        <w:t>(</w:t>
      </w:r>
      <w:r w:rsidR="00C95397">
        <w:rPr>
          <w:rFonts w:ascii="標楷體" w:eastAsia="標楷體" w:hAnsi="標楷體" w:hint="eastAsia"/>
          <w:bCs/>
          <w:color w:val="000000" w:themeColor="text1"/>
        </w:rPr>
        <w:t>其中</w:t>
      </w:r>
      <m:oMath>
        <m:r>
          <w:rPr>
            <w:rFonts w:ascii="Cambria Math" w:eastAsia="標楷體" w:hAnsi="Cambria Math"/>
            <w:color w:val="000000" w:themeColor="text1"/>
          </w:rPr>
          <m:t>μ</m:t>
        </m:r>
      </m:oMath>
      <w:r w:rsidR="00582CC3" w:rsidRPr="00667954">
        <w:rPr>
          <w:rFonts w:ascii="標楷體" w:eastAsia="標楷體" w:hAnsi="標楷體" w:hint="eastAsia"/>
          <w:bCs/>
          <w:color w:val="000000" w:themeColor="text1"/>
        </w:rPr>
        <w:t>是黏滯係數)。</w:t>
      </w:r>
    </w:p>
    <w:p w14:paraId="29F2C377" w14:textId="5AF2C26F" w:rsidR="00762564" w:rsidRPr="00762564" w:rsidRDefault="00762564" w:rsidP="00762564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color w:val="FF0000"/>
        </w:rPr>
      </w:pPr>
      <w:r w:rsidRPr="00667954">
        <w:rPr>
          <w:rFonts w:ascii="標楷體" w:eastAsia="標楷體" w:hAnsi="標楷體" w:hint="eastAsia"/>
          <w:bCs/>
          <w:color w:val="000000" w:themeColor="text1"/>
        </w:rPr>
        <w:t>Na</w:t>
      </w:r>
      <w:r w:rsidRPr="00667954">
        <w:rPr>
          <w:rFonts w:ascii="標楷體" w:eastAsia="標楷體" w:hAnsi="標楷體"/>
          <w:bCs/>
          <w:color w:val="000000" w:themeColor="text1"/>
        </w:rPr>
        <w:t>vier Stoke’s</w:t>
      </w:r>
      <w:r w:rsidRPr="00667954">
        <w:rPr>
          <w:rFonts w:ascii="標楷體" w:eastAsia="標楷體" w:hAnsi="標楷體" w:hint="eastAsia"/>
          <w:bCs/>
          <w:color w:val="000000" w:themeColor="text1"/>
        </w:rPr>
        <w:t>重點:</w:t>
      </w:r>
      <w:r w:rsidRPr="00762564">
        <w:rPr>
          <w:rFonts w:ascii="標楷體" w:eastAsia="標楷體" w:hAnsi="標楷體" w:hint="eastAsia"/>
          <w:bCs/>
          <w:color w:val="FF0000"/>
        </w:rPr>
        <w:t xml:space="preserve"> 利用做實驗得到水壓、應力、應變的關係</w:t>
      </w:r>
      <w:r w:rsidR="00582CC3">
        <w:rPr>
          <w:rFonts w:ascii="標楷體" w:eastAsia="標楷體" w:hAnsi="標楷體" w:hint="eastAsia"/>
          <w:bCs/>
          <w:color w:val="FF0000"/>
        </w:rPr>
        <w:t>。</w:t>
      </w:r>
      <w:r w:rsidR="00582CC3" w:rsidRPr="00582CC3">
        <w:rPr>
          <w:rFonts w:ascii="標楷體" w:eastAsia="標楷體" w:hAnsi="標楷體" w:hint="eastAsia"/>
          <w:bCs/>
          <w:color w:val="000000" w:themeColor="text1"/>
        </w:rPr>
        <w:t>可以跟上面應力、應變關係比較，多了一個水壓項。</w:t>
      </w:r>
    </w:p>
    <w:p w14:paraId="16BC4823" w14:textId="44FC9F12" w:rsidR="00762564" w:rsidRPr="00762564" w:rsidRDefault="00667954" w:rsidP="00762564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τ</m:t>
              </m:r>
            </m:e>
            <m:sub>
              <m:r>
                <w:rPr>
                  <w:rFonts w:ascii="Cambria Math" w:eastAsia="標楷體" w:hAnsi="Cambria Math"/>
                </w:rPr>
                <m:t>ij</m:t>
              </m:r>
            </m:sub>
          </m:sSub>
          <m:r>
            <w:rPr>
              <w:rFonts w:ascii="Cambria Math" w:eastAsia="標楷體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-P+λtr[e]+2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-P+λtr[e]+2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-P+λtr[e]+2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0B75EAFA" w14:textId="412098A8" w:rsidR="00762564" w:rsidRPr="005A35B4" w:rsidRDefault="00762564" w:rsidP="005A35B4">
      <w:pPr>
        <w:ind w:firstLine="480"/>
        <w:rPr>
          <w:rFonts w:ascii="標楷體" w:eastAsia="標楷體" w:hAnsi="標楷體"/>
        </w:rPr>
      </w:pPr>
      <w:r w:rsidRPr="005A35B4">
        <w:rPr>
          <w:rFonts w:ascii="標楷體" w:eastAsia="標楷體" w:hAnsi="標楷體" w:hint="eastAsia"/>
        </w:rPr>
        <w:t>同樣的</w:t>
      </w:r>
      <m:oMath>
        <m:sSub>
          <m:sSubPr>
            <m:ctrlPr>
              <w:rPr>
                <w:rFonts w:ascii="Cambria Math" w:eastAsia="標楷體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11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eastAsia="標楷體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∂y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∂z</m:t>
                      </m:r>
                    </m:den>
                  </m:f>
                </m:e>
              </m:mr>
            </m:m>
          </m:e>
        </m:d>
      </m:oMath>
      <w:r w:rsidR="005A35B4" w:rsidRPr="005A35B4">
        <w:rPr>
          <w:rFonts w:ascii="標楷體" w:eastAsia="標楷體" w:hAnsi="標楷體" w:hint="eastAsia"/>
        </w:rPr>
        <w:t>，但u、v、w速度</w:t>
      </w:r>
    </w:p>
    <w:p w14:paraId="34692797" w14:textId="77777777" w:rsidR="005A35B4" w:rsidRDefault="005A35B4" w:rsidP="005A35B4">
      <w:pPr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/>
          <w:color w:val="FF0000"/>
        </w:rPr>
        <w:tab/>
      </w:r>
      <w:r>
        <w:rPr>
          <w:rFonts w:ascii="標楷體" w:eastAsia="標楷體" w:hAnsi="標楷體"/>
          <w:color w:val="FF0000"/>
        </w:rPr>
        <w:tab/>
      </w:r>
    </w:p>
    <w:p w14:paraId="61D935DE" w14:textId="51217089" w:rsidR="005A35B4" w:rsidRDefault="005A35B4" w:rsidP="005A35B4">
      <w:pPr>
        <w:ind w:firstLine="480"/>
        <w:rPr>
          <w:rFonts w:ascii="標楷體" w:eastAsia="標楷體" w:hAnsi="標楷體"/>
          <w:color w:val="000000" w:themeColor="text1"/>
        </w:rPr>
      </w:pPr>
      <w:r w:rsidRPr="005A35B4">
        <w:rPr>
          <w:rFonts w:ascii="標楷體" w:eastAsia="標楷體" w:hAnsi="標楷體" w:hint="eastAsia"/>
          <w:color w:val="000000" w:themeColor="text1"/>
        </w:rPr>
        <w:t>展開</w:t>
      </w:r>
      <w:r>
        <w:rPr>
          <w:rFonts w:ascii="標楷體" w:eastAsia="標楷體" w:hAnsi="標楷體" w:hint="eastAsia"/>
          <w:color w:val="000000" w:themeColor="text1"/>
        </w:rPr>
        <w:t>應力張量每一項得到</w:t>
      </w:r>
      <w:r w:rsidR="00582CC3">
        <w:rPr>
          <w:rFonts w:ascii="標楷體" w:eastAsia="標楷體" w:hAnsi="標楷體" w:hint="eastAsia"/>
          <w:color w:val="000000" w:themeColor="text1"/>
        </w:rPr>
        <w:t>:</w:t>
      </w:r>
    </w:p>
    <w:p w14:paraId="5209FA88" w14:textId="52AFE194" w:rsidR="005A35B4" w:rsidRDefault="000C670E" w:rsidP="005A35B4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lastRenderedPageBreak/>
        <w:t xml:space="preserve">牛頓流體 </w:t>
      </w:r>
      <m:oMath>
        <m:d>
          <m:dPr>
            <m:begChr m:val="{"/>
            <m:endChr m:val="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xx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=-p+2μ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+λ(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∇</m:t>
                </m:r>
                <m:r>
                  <w:rPr>
                    <w:rFonts w:ascii="Cambria Math" w:eastAsia="標楷體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</w:rPr>
                      <m:t>V</m:t>
                    </m:r>
                  </m:e>
                </m:acc>
                <m:r>
                  <w:rPr>
                    <w:rFonts w:ascii="Cambria Math" w:eastAsia="標楷體" w:hAnsi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yy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=-p+2μ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+λ(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∇</m:t>
                </m:r>
                <m:r>
                  <w:rPr>
                    <w:rFonts w:ascii="Cambria Math" w:eastAsia="標楷體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</w:rPr>
                      <m:t>V</m:t>
                    </m:r>
                  </m:e>
                </m:acc>
                <m:r>
                  <w:rPr>
                    <w:rFonts w:ascii="Cambria Math" w:eastAsia="標楷體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zz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=-p+2μ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∂w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+λ(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∇</m:t>
                </m:r>
                <m:r>
                  <w:rPr>
                    <w:rFonts w:ascii="Cambria Math" w:eastAsia="標楷體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</w:rPr>
                      <m:t>V</m:t>
                    </m:r>
                  </m:e>
                </m:acc>
                <m:r>
                  <w:rPr>
                    <w:rFonts w:ascii="Cambria Math" w:eastAsia="標楷體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xy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</m:t>
                </m:r>
                <m:r>
                  <w:rPr>
                    <w:rFonts w:ascii="Cambria Math" w:eastAsia="標楷體" w:hAnsi="Cambria Math"/>
                  </w:rPr>
                  <m:t>μ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標楷體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∂x</m:t>
                        </m:r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yz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=μ</m:t>
                </m:r>
                <m:r>
                  <w:rPr>
                    <w:rFonts w:ascii="Cambria Math" w:eastAsia="標楷體" w:hAnsi="Cambria Math" w:hint="eastAsia"/>
                  </w:rPr>
                  <m:t>(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∂w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xz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=μ</m:t>
                </m:r>
                <m:r>
                  <w:rPr>
                    <w:rFonts w:ascii="Cambria Math" w:eastAsia="標楷體" w:hAnsi="Cambria Math" w:hint="eastAsia"/>
                  </w:rPr>
                  <m:t>(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∂w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)</m:t>
                </m:r>
              </m:e>
            </m:eqArr>
          </m:e>
        </m:d>
      </m:oMath>
    </w:p>
    <w:p w14:paraId="7762F7F3" w14:textId="77777777" w:rsidR="008A3534" w:rsidRPr="000C670E" w:rsidRDefault="008A3534" w:rsidP="005A35B4">
      <w:pPr>
        <w:rPr>
          <w:rFonts w:ascii="標楷體" w:eastAsia="標楷體" w:hAnsi="標楷體"/>
          <w:color w:val="000000" w:themeColor="text1"/>
        </w:rPr>
      </w:pPr>
    </w:p>
    <w:p w14:paraId="3C5425AE" w14:textId="44DAAD3B" w:rsidR="008A3534" w:rsidRDefault="008A3534" w:rsidP="005A35B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 w:themeColor="text1"/>
        </w:rPr>
        <w:t>故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xx</m:t>
            </m:r>
          </m:sub>
        </m:sSub>
        <m:r>
          <w:rPr>
            <w:rFonts w:ascii="Cambria Math" w:eastAsia="標楷體" w:hAnsi="Cambria Math" w:hint="eastAsia"/>
          </w:rPr>
          <m:t>+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yy</m:t>
            </m:r>
          </m:sub>
        </m:sSub>
        <m:r>
          <w:rPr>
            <w:rFonts w:ascii="Cambria Math" w:eastAsia="標楷體" w:hAnsi="Cambria Math" w:hint="eastAsia"/>
          </w:rPr>
          <m:t>+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zz</m:t>
            </m:r>
          </m:sub>
        </m:sSub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-3p+</m:t>
        </m:r>
      </m:oMath>
      <w:r>
        <w:rPr>
          <w:rFonts w:ascii="標楷體" w:eastAsia="標楷體" w:hAnsi="標楷體" w:hint="eastAsia"/>
        </w:rPr>
        <w:t>(</w:t>
      </w:r>
      <m:oMath>
        <m:r>
          <w:rPr>
            <w:rFonts w:ascii="Cambria Math" w:eastAsia="標楷體" w:hAnsi="Cambria Math"/>
          </w:rPr>
          <m:t>2μ+3λ</m:t>
        </m:r>
      </m:oMath>
      <w:r>
        <w:rPr>
          <w:rFonts w:ascii="標楷體" w:eastAsia="標楷體" w:hAnsi="標楷體"/>
        </w:rPr>
        <w:t>)</w:t>
      </w:r>
      <m:oMath>
        <m:r>
          <w:rPr>
            <w:rFonts w:ascii="Cambria Math" w:eastAsia="標楷體" w:hAnsi="Cambria Math"/>
          </w:rPr>
          <m:t xml:space="preserve"> (</m:t>
        </m:r>
        <m:r>
          <m:rPr>
            <m:sty m:val="p"/>
          </m:rPr>
          <w:rPr>
            <w:rFonts w:ascii="Cambria Math" w:eastAsia="標楷體" w:hAnsi="Cambria Math"/>
          </w:rPr>
          <m:t>∇</m:t>
        </m:r>
        <m:r>
          <w:rPr>
            <w:rFonts w:ascii="Cambria Math" w:eastAsia="標楷體" w:hAnsi="Cambria Math"/>
          </w:rPr>
          <m:t>∙</m:t>
        </m:r>
        <m:acc>
          <m:accPr>
            <m:chr m:val="⃗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  <m:r>
          <w:rPr>
            <w:rFonts w:ascii="Cambria Math" w:eastAsia="標楷體" w:hAnsi="Cambria Math"/>
          </w:rPr>
          <m:t>)</m:t>
        </m:r>
      </m:oMath>
    </w:p>
    <w:p w14:paraId="14347838" w14:textId="336D691F" w:rsidR="008A3534" w:rsidRPr="008A3534" w:rsidRDefault="00656FF8" w:rsidP="005A35B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可知</w:t>
      </w:r>
      <w:r w:rsidR="008A3534">
        <w:rPr>
          <w:rFonts w:ascii="標楷體" w:eastAsia="標楷體" w:hAnsi="標楷體" w:hint="eastAsia"/>
        </w:rPr>
        <w:t>有兩種情況</w:t>
      </w:r>
      <m:oMath>
        <m:r>
          <w:rPr>
            <w:rFonts w:ascii="Cambria Math" w:eastAsia="標楷體" w:hAnsi="Cambria Math" w:hint="eastAsia"/>
          </w:rPr>
          <m:t xml:space="preserve"> </m:t>
        </m:r>
        <m:r>
          <w:rPr>
            <w:rFonts w:ascii="Cambria Math" w:eastAsia="標楷體" w:hAnsi="Cambria Math"/>
          </w:rPr>
          <m:t>p</m:t>
        </m:r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-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τ</m:t>
                </m:r>
              </m:e>
              <m:sub>
                <m:r>
                  <w:rPr>
                    <w:rFonts w:ascii="Cambria Math" w:eastAsia="標楷體" w:hAnsi="Cambria Math"/>
                  </w:rPr>
                  <m:t>xx</m:t>
                </m:r>
              </m:sub>
            </m:sSub>
            <m:r>
              <w:rPr>
                <w:rFonts w:ascii="Cambria Math" w:eastAsia="標楷體" w:hAnsi="Cambria Math" w:hint="eastAsia"/>
              </w:rPr>
              <m:t>+</m:t>
            </m:r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τ</m:t>
                </m:r>
              </m:e>
              <m:sub>
                <m:r>
                  <w:rPr>
                    <w:rFonts w:ascii="Cambria Math" w:eastAsia="標楷體" w:hAnsi="Cambria Math"/>
                  </w:rPr>
                  <m:t>yy</m:t>
                </m:r>
              </m:sub>
            </m:sSub>
            <m:r>
              <w:rPr>
                <w:rFonts w:ascii="Cambria Math" w:eastAsia="標楷體" w:hAnsi="Cambria Math" w:hint="eastAsia"/>
              </w:rPr>
              <m:t>+</m:t>
            </m:r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τ</m:t>
                </m:r>
              </m:e>
              <m:sub>
                <m:r>
                  <w:rPr>
                    <w:rFonts w:ascii="Cambria Math" w:eastAsia="標楷體" w:hAnsi="Cambria Math"/>
                  </w:rPr>
                  <m:t>zz</m:t>
                </m:r>
              </m:sub>
            </m:sSub>
          </m:num>
          <m:den>
            <m:r>
              <w:rPr>
                <w:rFonts w:ascii="Cambria Math" w:eastAsia="標楷體" w:hAnsi="Cambria Math"/>
              </w:rPr>
              <m:t>3</m:t>
            </m:r>
          </m:den>
        </m:f>
      </m:oMath>
    </w:p>
    <w:p w14:paraId="6E77FA4B" w14:textId="326EE520" w:rsidR="008A3534" w:rsidRPr="008A3534" w:rsidRDefault="008A3534" w:rsidP="008A3534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color w:val="000000" w:themeColor="text1"/>
        </w:rPr>
      </w:pPr>
      <m:oMath>
        <m:r>
          <w:rPr>
            <w:rFonts w:ascii="Cambria Math" w:eastAsia="標楷體" w:hAnsi="Cambria Math"/>
          </w:rPr>
          <m:t>2μ+3λ=0</m:t>
        </m:r>
      </m:oMath>
    </w:p>
    <w:p w14:paraId="6358D171" w14:textId="258640AF" w:rsidR="008A3534" w:rsidRDefault="008A3534" w:rsidP="008A3534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氣體時，可壓縮量非常大</w:t>
      </w:r>
      <w:r w:rsidR="00DB7AD2">
        <w:rPr>
          <w:rFonts w:ascii="標楷體" w:eastAsia="標楷體" w:hAnsi="標楷體" w:hint="eastAsia"/>
        </w:rPr>
        <w:t>(</w:t>
      </w:r>
      <m:oMath>
        <m:r>
          <w:rPr>
            <w:rFonts w:ascii="Cambria Math" w:eastAsia="標楷體" w:hAnsi="Cambria Math"/>
          </w:rPr>
          <m:t>2μ+3λ</m:t>
        </m:r>
      </m:oMath>
      <w:r w:rsidR="00DB7AD2">
        <w:rPr>
          <w:rFonts w:ascii="標楷體" w:eastAsia="標楷體" w:hAnsi="標楷體" w:hint="eastAsia"/>
        </w:rPr>
        <w:t>跟體積彈性模數有關</w:t>
      </w:r>
      <w:r w:rsidR="00DB7AD2">
        <w:rPr>
          <w:rFonts w:ascii="標楷體" w:eastAsia="標楷體" w:hAnsi="標楷體"/>
        </w:rPr>
        <w:t>)</w:t>
      </w:r>
    </w:p>
    <w:p w14:paraId="50C59420" w14:textId="65087E55" w:rsidR="008A3534" w:rsidRPr="008A3534" w:rsidRDefault="008A3534" w:rsidP="008A3534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color w:val="000000" w:themeColor="text1"/>
        </w:rPr>
      </w:pPr>
      <m:oMath>
        <m:r>
          <m:rPr>
            <m:sty m:val="p"/>
          </m:rPr>
          <w:rPr>
            <w:rFonts w:ascii="Cambria Math" w:eastAsia="標楷體" w:hAnsi="Cambria Math"/>
          </w:rPr>
          <m:t>∇</m:t>
        </m:r>
        <m:r>
          <w:rPr>
            <w:rFonts w:ascii="Cambria Math" w:eastAsia="標楷體" w:hAnsi="Cambria Math"/>
          </w:rPr>
          <m:t>∙</m:t>
        </m:r>
        <m:acc>
          <m:accPr>
            <m:chr m:val="⃗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  <m:r>
          <w:rPr>
            <w:rFonts w:ascii="Cambria Math" w:eastAsia="標楷體" w:hAnsi="Cambria Math"/>
          </w:rPr>
          <m:t>=0</m:t>
        </m:r>
      </m:oMath>
    </w:p>
    <w:p w14:paraId="11E362CA" w14:textId="5108F4DC" w:rsidR="008A3534" w:rsidRDefault="008A3534" w:rsidP="008A3534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液體不可壓縮流</w:t>
      </w:r>
    </w:p>
    <w:p w14:paraId="6C3562B2" w14:textId="4981190A" w:rsidR="008A3534" w:rsidRDefault="008A3534" w:rsidP="008A3534">
      <w:pPr>
        <w:rPr>
          <w:rFonts w:ascii="標楷體" w:eastAsia="標楷體" w:hAnsi="標楷體"/>
          <w:color w:val="000000" w:themeColor="text1"/>
        </w:rPr>
      </w:pPr>
    </w:p>
    <w:p w14:paraId="446802AF" w14:textId="6EA97241" w:rsidR="00DA476E" w:rsidRPr="00DA476E" w:rsidRDefault="00DA476E" w:rsidP="00DA476E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DA476E">
        <w:rPr>
          <w:rFonts w:ascii="標楷體" w:eastAsia="標楷體" w:hAnsi="標楷體" w:hint="eastAsia"/>
        </w:rPr>
        <w:t>動量守恆</w:t>
      </w:r>
    </w:p>
    <w:p w14:paraId="1EB1AAEE" w14:textId="3DF1621E" w:rsidR="00DA476E" w:rsidRPr="00DA476E" w:rsidRDefault="00DA476E" w:rsidP="00DA476E">
      <w:pPr>
        <w:ind w:left="240" w:firstLine="480"/>
        <w:rPr>
          <w:rFonts w:ascii="標楷體" w:eastAsia="標楷體" w:hAnsi="標楷體"/>
        </w:rPr>
      </w:pPr>
      <w:r w:rsidRPr="00DA476E">
        <w:rPr>
          <w:rFonts w:ascii="標楷體" w:eastAsia="標楷體" w:hAnsi="標楷體" w:hint="eastAsia"/>
        </w:rPr>
        <w:t>證明x方向(</w:t>
      </w:r>
      <w:r w:rsidRPr="00DA476E">
        <w:rPr>
          <w:rFonts w:ascii="標楷體" w:eastAsia="標楷體" w:hAnsi="標楷體" w:hint="eastAsia"/>
          <w:b/>
          <w:bCs/>
          <w:color w:val="FF0000"/>
        </w:rPr>
        <w:t>不可壓縮流情況</w:t>
      </w:r>
      <w:r w:rsidRPr="00DA476E">
        <w:rPr>
          <w:rFonts w:ascii="標楷體" w:eastAsia="標楷體" w:hAnsi="標楷體" w:hint="eastAsia"/>
          <w:b/>
          <w:bCs/>
        </w:rPr>
        <w:t>，去把應力換成</w:t>
      </w:r>
      <w:r>
        <w:rPr>
          <w:rFonts w:ascii="標楷體" w:eastAsia="標楷體" w:hAnsi="標楷體" w:hint="eastAsia"/>
          <w:b/>
          <w:bCs/>
        </w:rPr>
        <w:t>速度關係</w:t>
      </w:r>
      <w:r w:rsidR="00022A66">
        <w:rPr>
          <w:rFonts w:ascii="標楷體" w:eastAsia="標楷體" w:hAnsi="標楷體" w:hint="eastAsia"/>
          <w:b/>
          <w:bCs/>
        </w:rPr>
        <w:t>式</w:t>
      </w:r>
      <w:r w:rsidRPr="00DA476E">
        <w:rPr>
          <w:rFonts w:ascii="標楷體" w:eastAsia="標楷體" w:hAnsi="標楷體" w:hint="eastAsia"/>
          <w:b/>
          <w:bCs/>
        </w:rPr>
        <w:t>)</w:t>
      </w:r>
    </w:p>
    <w:p w14:paraId="495AC6D1" w14:textId="6ACF6245" w:rsidR="00DA476E" w:rsidRPr="00DA476E" w:rsidRDefault="00667954" w:rsidP="00DA476E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color w:val="4472C4" w:themeColor="accen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color w:val="4472C4" w:themeColor="accent1"/>
                </w:rPr>
                <m:t>∂x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yx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color w:val="4472C4" w:themeColor="accent1"/>
                </w:rPr>
                <m:t>∂y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zx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color w:val="4472C4" w:themeColor="accent1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  <m:r>
            <w:rPr>
              <w:rFonts w:ascii="Cambria Math" w:eastAsia="標楷體" w:hAnsi="Cambria Math"/>
            </w:rPr>
            <m:t>=ρ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a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</m:oMath>
      </m:oMathPara>
    </w:p>
    <w:p w14:paraId="56966853" w14:textId="30EE0948" w:rsidR="00DA476E" w:rsidRPr="00656FF8" w:rsidRDefault="00667954" w:rsidP="00DA476E">
      <w:pPr>
        <w:pStyle w:val="a7"/>
        <w:ind w:leftChars="0" w:left="720"/>
        <w:rPr>
          <w:rFonts w:ascii="標楷體" w:eastAsia="標楷體" w:hAnsi="標楷體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4472C4" w:themeColor="accent1"/>
                </w:rPr>
                <m:t>∂x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="標楷體" w:hAnsi="Cambria Math"/>
                  <w:color w:val="4472C4" w:themeColor="accent1"/>
                </w:rPr>
                <m:t>-p+2μ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∂u</m:t>
                  </m:r>
                </m:num>
                <m:den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∂x</m:t>
                  </m:r>
                </m:den>
              </m:f>
            </m:e>
          </m:d>
          <m:r>
            <w:rPr>
              <w:rFonts w:ascii="Cambria Math" w:eastAsia="標楷體" w:hAnsi="Cambria Math" w:hint="eastAsia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4472C4" w:themeColor="accent1"/>
                </w:rPr>
                <m:t>∂y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="標楷體" w:hAnsi="Cambria Math"/>
                  <w:color w:val="4472C4" w:themeColor="accent1"/>
                </w:rPr>
                <m:t>μ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color w:val="4472C4" w:themeColor="accen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</m:d>
            </m:e>
          </m:d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4472C4" w:themeColor="accent1"/>
                </w:rPr>
                <m:t>∂z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="標楷體" w:hAnsi="Cambria Math"/>
                  <w:color w:val="4472C4" w:themeColor="accent1"/>
                </w:rPr>
                <m:t>μ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color w:val="4472C4" w:themeColor="accen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</m:d>
            </m:e>
          </m:d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  <m:r>
            <w:rPr>
              <w:rFonts w:ascii="Cambria Math" w:eastAsia="標楷體" w:hAnsi="Cambria Math"/>
            </w:rPr>
            <m:t>=ρ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Du</m:t>
              </m:r>
            </m:num>
            <m:den>
              <m:r>
                <w:rPr>
                  <w:rFonts w:ascii="Cambria Math" w:eastAsia="標楷體" w:hAnsi="Cambria Math"/>
                </w:rPr>
                <m:t>Dt</m:t>
              </m:r>
            </m:den>
          </m:f>
        </m:oMath>
      </m:oMathPara>
    </w:p>
    <w:p w14:paraId="36E6CAA7" w14:textId="7384B951" w:rsidR="00656FF8" w:rsidRDefault="00656FF8" w:rsidP="00DA476E">
      <w:pPr>
        <w:pStyle w:val="a7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藍色部分:</w:t>
      </w:r>
    </w:p>
    <w:p w14:paraId="4716F813" w14:textId="0B5A5B1F" w:rsidR="00DA476E" w:rsidRPr="00022A66" w:rsidRDefault="00022A66" w:rsidP="00DA476E">
      <w:pPr>
        <w:pStyle w:val="a7"/>
        <w:ind w:leftChars="0" w:left="72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∂p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+2μ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color w:val="000000" w:themeColor="text1"/>
                </w:rPr>
                <m:t>u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color w:val="000000" w:themeColor="text1"/>
            </w:rPr>
            <m:t>+μ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color w:val="000000" w:themeColor="text1"/>
                </w:rPr>
                <m:t>u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color w:val="000000" w:themeColor="text1"/>
            </w:rPr>
            <m:t>+μ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∂v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∂y</m:t>
                  </m:r>
                </m:den>
              </m:f>
            </m:e>
          </m:d>
          <m:r>
            <w:rPr>
              <w:rFonts w:ascii="Cambria Math" w:eastAsia="標楷體" w:hAnsi="Cambria Math" w:hint="eastAsia"/>
              <w:color w:val="000000" w:themeColor="text1"/>
            </w:rPr>
            <m:t>+</m:t>
          </m:r>
          <m:r>
            <w:rPr>
              <w:rFonts w:ascii="Cambria Math" w:eastAsia="標楷體" w:hAnsi="Cambria Math"/>
              <w:color w:val="000000" w:themeColor="text1"/>
            </w:rPr>
            <m:t>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color w:val="000000" w:themeColor="text1"/>
                </w:rPr>
                <m:t>u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z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color w:val="000000" w:themeColor="text1"/>
            </w:rPr>
            <m:t>+μ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∂w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∂z</m:t>
                  </m:r>
                </m:den>
              </m:f>
            </m:e>
          </m:d>
        </m:oMath>
      </m:oMathPara>
    </w:p>
    <w:p w14:paraId="5EBB19E6" w14:textId="6DAD7F01" w:rsidR="00656FF8" w:rsidRPr="00656FF8" w:rsidRDefault="00656FF8" w:rsidP="00656FF8">
      <w:pPr>
        <w:pStyle w:val="a7"/>
        <w:ind w:leftChars="0" w:left="72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∂p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+μ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標楷體" w:hAnsi="Cambria Math"/>
              <w:color w:val="000000" w:themeColor="text1"/>
            </w:rPr>
            <m:t>+ 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∇</m:t>
              </m:r>
              <m:r>
                <w:rPr>
                  <w:rFonts w:ascii="Cambria Math" w:eastAsia="標楷體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</m:acc>
            </m:e>
          </m:d>
        </m:oMath>
      </m:oMathPara>
    </w:p>
    <w:p w14:paraId="33EE4B24" w14:textId="0766A41B" w:rsidR="00656FF8" w:rsidRPr="00656FF8" w:rsidRDefault="00656FF8" w:rsidP="00656FF8">
      <w:pPr>
        <w:pStyle w:val="a7"/>
        <w:ind w:leftChars="0" w:left="72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∂p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+μ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7B24B1F" w14:textId="3299DB93" w:rsidR="00656FF8" w:rsidRPr="00656FF8" w:rsidRDefault="00656FF8" w:rsidP="00656FF8">
      <w:pPr>
        <w:pStyle w:val="a7"/>
        <w:ind w:leftChars="0" w:left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結果:</w:t>
      </w:r>
    </w:p>
    <w:p w14:paraId="50925587" w14:textId="53D57DD9" w:rsidR="00656FF8" w:rsidRPr="00BE6659" w:rsidRDefault="00656FF8" w:rsidP="00BE6659">
      <w:pPr>
        <w:pStyle w:val="a7"/>
        <w:ind w:leftChars="0" w:left="720"/>
        <w:rPr>
          <w:rFonts w:ascii="標楷體" w:eastAsia="標楷體" w:hAnsi="標楷體"/>
          <w:color w:val="000000" w:themeColor="text1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hd w:val="pct15" w:color="auto" w:fill="FFFFFF"/>
            </w:rPr>
            <m:t>ρ</m:t>
          </m:r>
          <m:f>
            <m:f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hd w:val="pct15" w:color="auto" w:fill="FFFFFF"/>
                </w:rPr>
                <m:t>Du</m:t>
              </m:r>
            </m:num>
            <m:den>
              <m:r>
                <w:rPr>
                  <w:rFonts w:ascii="Cambria Math" w:eastAsia="標楷體" w:hAnsi="Cambria Math"/>
                  <w:shd w:val="pct15" w:color="auto" w:fill="FFFFFF"/>
                </w:rPr>
                <m:t>Dt</m:t>
              </m:r>
            </m:den>
          </m:f>
          <m:r>
            <w:rPr>
              <w:rFonts w:ascii="Cambria Math" w:eastAsia="標楷體" w:hAnsi="Cambria Math" w:hint="eastAsia"/>
              <w:shd w:val="pct15" w:color="auto" w:fill="FFFFFF"/>
            </w:rPr>
            <m:t>=</m:t>
          </m:r>
          <m: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∂x</m:t>
              </m:r>
            </m:den>
          </m:f>
          <m:r>
            <w:rPr>
              <w:rFonts w:ascii="Cambria Math" w:eastAsia="標楷體" w:hAnsi="Cambria Math"/>
              <w:shd w:val="pct15" w:color="auto" w:fill="FFFFFF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sSubPr>
            <m:e>
              <m:r>
                <w:rPr>
                  <w:rFonts w:ascii="Cambria Math" w:eastAsia="標楷體" w:hAnsi="Cambria Math"/>
                  <w:shd w:val="pct15" w:color="auto" w:fill="FFFFFF"/>
                </w:rPr>
                <m:t>g</m:t>
              </m:r>
            </m:e>
            <m:sub>
              <m:r>
                <w:rPr>
                  <w:rFonts w:ascii="Cambria Math" w:eastAsia="標楷體" w:hAnsi="Cambria Math"/>
                  <w:shd w:val="pct15" w:color="auto" w:fill="FFFFFF"/>
                </w:rPr>
                <m:t>x</m:t>
              </m:r>
            </m:sub>
          </m:sSub>
          <m: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+μ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  <w:shd w:val="pct15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6CBFDA1" w14:textId="4049C2F3" w:rsidR="00DA476E" w:rsidRPr="00BE6659" w:rsidRDefault="00DA476E" w:rsidP="00DA476E">
      <w:pPr>
        <w:pStyle w:val="a7"/>
        <w:ind w:leftChars="0" w:left="720"/>
        <w:rPr>
          <w:rFonts w:ascii="標楷體" w:eastAsia="標楷體" w:hAnsi="標楷體"/>
        </w:rPr>
      </w:pPr>
      <w:r w:rsidRPr="00BE6659">
        <w:rPr>
          <w:rFonts w:ascii="標楷體" w:eastAsia="標楷體" w:hAnsi="標楷體"/>
        </w:rPr>
        <w:t>y</w:t>
      </w:r>
      <w:r w:rsidRPr="00BE6659">
        <w:rPr>
          <w:rFonts w:ascii="標楷體" w:eastAsia="標楷體" w:hAnsi="標楷體" w:hint="eastAsia"/>
        </w:rPr>
        <w:t>、</w:t>
      </w:r>
      <w:r w:rsidRPr="00BE6659">
        <w:rPr>
          <w:rFonts w:ascii="標楷體" w:eastAsia="標楷體" w:hAnsi="標楷體"/>
        </w:rPr>
        <w:t>z</w:t>
      </w:r>
      <w:r w:rsidRPr="00BE6659">
        <w:rPr>
          <w:rFonts w:ascii="標楷體" w:eastAsia="標楷體" w:hAnsi="標楷體" w:hint="eastAsia"/>
        </w:rPr>
        <w:t>方向同理</w:t>
      </w:r>
    </w:p>
    <w:p w14:paraId="68C8CB4D" w14:textId="43D7F367" w:rsidR="00BE6659" w:rsidRPr="000904CD" w:rsidRDefault="00BE6659" w:rsidP="00DA476E">
      <w:pPr>
        <w:pStyle w:val="a7"/>
        <w:ind w:leftChars="0" w:left="720"/>
        <w:rPr>
          <w:rFonts w:ascii="Times New Roman" w:eastAsia="標楷體" w:hAnsi="Times New Roman"/>
        </w:rPr>
      </w:pPr>
      <w:r>
        <w:rPr>
          <w:rFonts w:ascii="標楷體" w:eastAsia="標楷體" w:hAnsi="標楷體" w:hint="eastAsia"/>
        </w:rPr>
        <w:t>三個方向寫在一起:</w:t>
      </w:r>
      <w:r w:rsidR="000904CD" w:rsidRPr="000904CD">
        <w:rPr>
          <w:rFonts w:ascii="Times New Roman" w:eastAsia="標楷體" w:hAnsi="Times New Roman" w:cs="Times New Roman"/>
        </w:rPr>
        <w:t>Navier Stoke’s</w:t>
      </w:r>
      <w:r w:rsidR="000904CD">
        <w:rPr>
          <w:rFonts w:ascii="標楷體" w:eastAsia="標楷體" w:hAnsi="標楷體"/>
        </w:rPr>
        <w:t xml:space="preserve"> Eq.</w:t>
      </w:r>
    </w:p>
    <w:p w14:paraId="78AA7F41" w14:textId="5F3CB8A4" w:rsidR="008A3534" w:rsidRPr="00BE6659" w:rsidRDefault="00BE6659" w:rsidP="00BE6659">
      <w:pPr>
        <w:pStyle w:val="a7"/>
        <w:ind w:leftChars="0" w:left="720"/>
        <w:rPr>
          <w:rFonts w:ascii="標楷體" w:eastAsia="標楷體" w:hAnsi="標楷體"/>
          <w:color w:val="000000" w:themeColor="text1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hd w:val="pct15" w:color="auto" w:fill="FFFFFF"/>
            </w:rPr>
            <m:t>ρ</m:t>
          </m:r>
          <m:f>
            <m:f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hd w:val="pct15" w:color="auto" w:fill="FFFFFF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  <w:shd w:val="pct15" w:color="auto" w:fill="FFFFFF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="標楷體" w:hAnsi="Cambria Math"/>
                  <w:shd w:val="pct15" w:color="auto" w:fill="FFFFFF"/>
                </w:rPr>
                <m:t>Dt</m:t>
              </m:r>
            </m:den>
          </m:f>
          <m:r>
            <w:rPr>
              <w:rFonts w:ascii="Cambria Math" w:eastAsia="標楷體" w:hAnsi="Cambria Math" w:hint="eastAsia"/>
              <w:shd w:val="pct15" w:color="auto" w:fill="FFFFFF"/>
            </w:rPr>
            <m:t>=</m:t>
          </m:r>
          <m: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-</m:t>
          </m:r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∇</m:t>
          </m:r>
          <m: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p</m:t>
          </m:r>
          <m:r>
            <w:rPr>
              <w:rFonts w:ascii="Cambria Math" w:eastAsia="標楷體" w:hAnsi="Cambria Math"/>
              <w:shd w:val="pct15" w:color="auto" w:fill="FFFFFF"/>
            </w:rPr>
            <m:t>+ρ</m:t>
          </m:r>
          <m:acc>
            <m:accPr>
              <m:chr m:val="⃗"/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accPr>
            <m:e>
              <m:r>
                <w:rPr>
                  <w:rFonts w:ascii="Cambria Math" w:eastAsia="標楷體" w:hAnsi="Cambria Math"/>
                  <w:shd w:val="pct15" w:color="auto" w:fill="FFFFFF"/>
                </w:rPr>
                <m:t>g</m:t>
              </m:r>
            </m:e>
          </m:acc>
          <m: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+μ</m:t>
          </m:r>
          <m:sSup>
            <m:sSupPr>
              <m:ctrlPr>
                <w:rPr>
                  <w:rFonts w:ascii="Cambria Math" w:eastAsia="標楷體" w:hAnsi="Cambria Math"/>
                  <w:i/>
                  <w:color w:val="000000" w:themeColor="text1"/>
                  <w:shd w:val="pct15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∇</m:t>
              </m:r>
            </m:e>
            <m:sup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="標楷體" w:hAnsi="Cambria Math"/>
                  <w:i/>
                  <w:color w:val="000000" w:themeColor="text1"/>
                  <w:shd w:val="pct15" w:color="auto" w:fill="FFFFFF"/>
                </w:rPr>
              </m:ctrlPr>
            </m:accPr>
            <m:e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V</m:t>
              </m:r>
            </m:e>
          </m:acc>
        </m:oMath>
      </m:oMathPara>
    </w:p>
    <w:sectPr w:rsidR="008A3534" w:rsidRPr="00BE66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16D37" w14:textId="77777777" w:rsidR="0058195E" w:rsidRDefault="0058195E" w:rsidP="00762564">
      <w:r>
        <w:separator/>
      </w:r>
    </w:p>
  </w:endnote>
  <w:endnote w:type="continuationSeparator" w:id="0">
    <w:p w14:paraId="2E4FDFBA" w14:textId="77777777" w:rsidR="0058195E" w:rsidRDefault="0058195E" w:rsidP="0076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069CC" w14:textId="77777777" w:rsidR="0058195E" w:rsidRDefault="0058195E" w:rsidP="00762564">
      <w:r>
        <w:separator/>
      </w:r>
    </w:p>
  </w:footnote>
  <w:footnote w:type="continuationSeparator" w:id="0">
    <w:p w14:paraId="0B5588D9" w14:textId="77777777" w:rsidR="0058195E" w:rsidRDefault="0058195E" w:rsidP="00762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5517"/>
    <w:multiLevelType w:val="hybridMultilevel"/>
    <w:tmpl w:val="83723AAE"/>
    <w:lvl w:ilvl="0" w:tplc="D138DC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7443F91"/>
    <w:multiLevelType w:val="hybridMultilevel"/>
    <w:tmpl w:val="F0B28190"/>
    <w:lvl w:ilvl="0" w:tplc="37C4A316">
      <w:start w:val="1"/>
      <w:numFmt w:val="decimal"/>
      <w:lvlText w:val="(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20307C5"/>
    <w:multiLevelType w:val="hybridMultilevel"/>
    <w:tmpl w:val="12EAF9E4"/>
    <w:lvl w:ilvl="0" w:tplc="E9225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33421BD3"/>
    <w:multiLevelType w:val="hybridMultilevel"/>
    <w:tmpl w:val="D47EA182"/>
    <w:lvl w:ilvl="0" w:tplc="C88AD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F213CAD"/>
    <w:multiLevelType w:val="hybridMultilevel"/>
    <w:tmpl w:val="E22A114A"/>
    <w:lvl w:ilvl="0" w:tplc="F3FCB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66A926BF"/>
    <w:multiLevelType w:val="hybridMultilevel"/>
    <w:tmpl w:val="93521EC8"/>
    <w:lvl w:ilvl="0" w:tplc="08CA7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BEA00A6"/>
    <w:multiLevelType w:val="hybridMultilevel"/>
    <w:tmpl w:val="71C654D6"/>
    <w:lvl w:ilvl="0" w:tplc="110EBCA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13B0CDB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83"/>
    <w:rsid w:val="00022A66"/>
    <w:rsid w:val="000904CD"/>
    <w:rsid w:val="000C670E"/>
    <w:rsid w:val="000E2C10"/>
    <w:rsid w:val="001A69C9"/>
    <w:rsid w:val="00251326"/>
    <w:rsid w:val="0058195E"/>
    <w:rsid w:val="00582CC3"/>
    <w:rsid w:val="005A35B4"/>
    <w:rsid w:val="005B1885"/>
    <w:rsid w:val="00656FF8"/>
    <w:rsid w:val="00667954"/>
    <w:rsid w:val="00762564"/>
    <w:rsid w:val="008A3534"/>
    <w:rsid w:val="00906F3F"/>
    <w:rsid w:val="009F6B37"/>
    <w:rsid w:val="00BE6659"/>
    <w:rsid w:val="00C95397"/>
    <w:rsid w:val="00DA476E"/>
    <w:rsid w:val="00DB7AD2"/>
    <w:rsid w:val="00E31E83"/>
    <w:rsid w:val="00F4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E370C"/>
  <w15:chartTrackingRefBased/>
  <w15:docId w15:val="{D2E56E22-6448-4D7A-A939-63379715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5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25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25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2564"/>
    <w:rPr>
      <w:sz w:val="20"/>
      <w:szCs w:val="20"/>
    </w:rPr>
  </w:style>
  <w:style w:type="paragraph" w:styleId="a7">
    <w:name w:val="List Paragraph"/>
    <w:basedOn w:val="a"/>
    <w:uiPriority w:val="34"/>
    <w:qFormat/>
    <w:rsid w:val="00762564"/>
    <w:pPr>
      <w:ind w:leftChars="200" w:left="480"/>
    </w:pPr>
  </w:style>
  <w:style w:type="character" w:styleId="a8">
    <w:name w:val="Placeholder Text"/>
    <w:basedOn w:val="a0"/>
    <w:uiPriority w:val="99"/>
    <w:semiHidden/>
    <w:rsid w:val="005A35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D58652-22F2-470C-8253-66F6811825D4}">
  <we:reference id="wa104381909" version="1.0.0.2" store="zh-TW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KFlab19</cp:lastModifiedBy>
  <cp:revision>6</cp:revision>
  <dcterms:created xsi:type="dcterms:W3CDTF">2021-03-09T14:50:00Z</dcterms:created>
  <dcterms:modified xsi:type="dcterms:W3CDTF">2021-03-15T06:07:00Z</dcterms:modified>
</cp:coreProperties>
</file>