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9D537" w14:textId="6527B344" w:rsidR="00F825E1" w:rsidRPr="00717366" w:rsidRDefault="001E46C6" w:rsidP="00117407">
      <w:pPr>
        <w:pStyle w:val="a4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1E46C6">
        <w:rPr>
          <w:noProof/>
        </w:rPr>
        <w:drawing>
          <wp:anchor distT="0" distB="0" distL="114300" distR="114300" simplePos="0" relativeHeight="251660288" behindDoc="0" locked="0" layoutInCell="1" allowOverlap="1" wp14:anchorId="7843666A" wp14:editId="1B589F57">
            <wp:simplePos x="0" y="0"/>
            <wp:positionH relativeFrom="column">
              <wp:posOffset>3063403</wp:posOffset>
            </wp:positionH>
            <wp:positionV relativeFrom="paragraph">
              <wp:posOffset>227965</wp:posOffset>
            </wp:positionV>
            <wp:extent cx="2679896" cy="1433288"/>
            <wp:effectExtent l="0" t="0" r="635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4" r="5266"/>
                    <a:stretch/>
                  </pic:blipFill>
                  <pic:spPr bwMode="auto">
                    <a:xfrm>
                      <a:off x="0" y="0"/>
                      <a:ext cx="2679896" cy="143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A73" w:rsidRPr="00717366">
        <w:rPr>
          <w:rFonts w:hint="eastAsia"/>
          <w:b/>
          <w:bCs/>
          <w:sz w:val="26"/>
          <w:szCs w:val="26"/>
        </w:rPr>
        <w:t>彈性波動方程式</w:t>
      </w:r>
      <w:r w:rsidR="00117407" w:rsidRPr="00717366">
        <w:rPr>
          <w:rFonts w:hint="eastAsia"/>
          <w:b/>
          <w:bCs/>
          <w:sz w:val="26"/>
          <w:szCs w:val="26"/>
        </w:rPr>
        <w:t>:</w:t>
      </w:r>
      <w:r w:rsidRPr="001E46C6">
        <w:rPr>
          <w:noProof/>
        </w:rPr>
        <w:t xml:space="preserve"> </w:t>
      </w:r>
    </w:p>
    <w:p w14:paraId="2CB4BAAF" w14:textId="448ED45B" w:rsidR="007D3A73" w:rsidRPr="00CD04C3" w:rsidRDefault="000C017F">
      <w:pPr>
        <w:rPr>
          <w:b/>
          <w:bCs/>
          <w:shd w:val="pct15" w:color="auto" w:fill="FFFFFF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lang w:val="pt-BR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pt-BR"/>
          </w:rPr>
          <m:t>∇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∇∙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pt-BR"/>
          </w:rPr>
          <m:t>∇×(∇×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 w:rsidR="007D3A73" w:rsidRPr="00CD04C3">
        <w:rPr>
          <w:b/>
          <w:bCs/>
        </w:rPr>
        <w:t>)</w:t>
      </w:r>
      <w:r w:rsidR="007C24B2" w:rsidRPr="00CD04C3">
        <w:rPr>
          <w:rFonts w:hint="eastAsia"/>
          <w:b/>
          <w:bCs/>
        </w:rPr>
        <w:t xml:space="preserve"> </w:t>
      </w:r>
    </w:p>
    <w:p w14:paraId="5D4536AF" w14:textId="07558EAB" w:rsidR="00117407" w:rsidRDefault="00717366" w:rsidP="00717366">
      <w:pPr>
        <w:ind w:firstLine="480"/>
        <w:rPr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4411C" wp14:editId="720CF81C">
                <wp:simplePos x="0" y="0"/>
                <wp:positionH relativeFrom="leftMargin">
                  <wp:posOffset>1192199</wp:posOffset>
                </wp:positionH>
                <wp:positionV relativeFrom="paragraph">
                  <wp:posOffset>-1905</wp:posOffset>
                </wp:positionV>
                <wp:extent cx="210351" cy="321164"/>
                <wp:effectExtent l="19050" t="0" r="18415" b="41275"/>
                <wp:wrapNone/>
                <wp:docPr id="2" name="箭號: 向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351" cy="321164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65B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" o:spid="_x0000_s1026" type="#_x0000_t67" style="position:absolute;margin-left:93.85pt;margin-top:-.15pt;width:16.55pt;height:25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" adj="14526" fillcolor="black [3213]" strokecolor="white [3212]" strokeweight="1pt">
                <w10:wrap anchorx="margin"/>
              </v:shape>
            </w:pict>
          </mc:Fallback>
        </mc:AlternateContent>
      </w:r>
      <w:r w:rsidR="007D3A73">
        <w:t>Using Helmholtz</w:t>
      </w:r>
      <w:r w:rsidR="007D3A73">
        <w:rPr>
          <w:rFonts w:hint="eastAsia"/>
        </w:rPr>
        <w:t>定理</w:t>
      </w:r>
      <w:r w:rsidR="007D3A73">
        <w:rPr>
          <w:rFonts w:hint="eastAsia"/>
        </w:rPr>
        <w:t>(</w:t>
      </w:r>
      <w:r w:rsidR="007D3A73">
        <w:rPr>
          <w:rFonts w:hint="eastAsia"/>
        </w:rPr>
        <w:t>令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pt-BR"/>
          </w:rPr>
          <m:t>∇</m:t>
        </m:r>
        <m:r>
          <w:rPr>
            <w:rFonts w:ascii="Cambria Math" w:hAnsi="Cambria Math"/>
            <w:lang w:val="el-GR"/>
          </w:rPr>
          <m:t>φ</m:t>
        </m:r>
        <m:r>
          <m:rPr>
            <m:nor/>
          </m:rPr>
          <w:rPr>
            <w:rFonts w:ascii="Cambria Math"/>
            <w:iCs/>
            <w:lang w:val="el-GR"/>
          </w:rPr>
          <m:t>+</m:t>
        </m:r>
        <m:r>
          <w:rPr>
            <w:rFonts w:ascii="Cambria Math" w:hAnsi="Cambria Math"/>
            <w:lang w:val="pt-BR"/>
          </w:rPr>
          <m:t>∇×</m:t>
        </m:r>
        <m:acc>
          <m:accPr>
            <m:chr m:val="⃗"/>
            <m:ctrlPr>
              <w:rPr>
                <w:rFonts w:ascii="Cambria Math" w:hAnsi="Cambria Math"/>
                <w:i/>
                <w:iCs/>
                <w:lang w:val="pt-B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ψ</m:t>
            </m:r>
          </m:e>
        </m:acc>
      </m:oMath>
      <w:r w:rsidR="00117407">
        <w:rPr>
          <w:rFonts w:hint="eastAsia"/>
          <w:iCs/>
        </w:rPr>
        <w:t>)</w:t>
      </w:r>
      <w:r w:rsidR="00117407">
        <w:rPr>
          <w:iCs/>
        </w:rPr>
        <w:t xml:space="preserve"> </w:t>
      </w:r>
    </w:p>
    <w:p w14:paraId="5DBB0FEB" w14:textId="64BA7124" w:rsidR="00117407" w:rsidRPr="00F04DEF" w:rsidRDefault="000C017F">
      <w:pPr>
        <w:rPr>
          <w:iCs/>
          <w:shd w:val="pct15" w:color="auto" w:fill="FFFFFF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>P</m:t>
                  </m:r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>波</m:t>
                  </m:r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 xml:space="preserve">: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  <w:lang w:val="pt-B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hd w:val="pct15" w:color="auto" w:fill="FFFFFF"/>
                          <w:lang w:val="pt-B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pct15" w:color="auto" w:fill="FFFFFF"/>
                          <w:lang w:val="el-GR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shd w:val="pct15" w:color="auto" w:fill="FFFFFF"/>
                      <w:lang w:val="pt-BR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pct15" w:color="auto" w:fill="FFFFFF"/>
                          <w:lang w:val="pt-BR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hd w:val="pct15" w:color="auto" w:fill="FFFFFF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pct15" w:color="auto" w:fill="FFFFFF"/>
                          <w:lang w:val="el-GR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>S</m:t>
                  </m:r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>波</m:t>
                  </m:r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 xml:space="preserve">: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  <w:lang w:val="pt-B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hd w:val="pct15" w:color="auto" w:fill="FFFFFF"/>
                          <w:lang w:val="pt-B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  <w:lang w:val="pt-BR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pct15" w:color="auto" w:fill="FFFFFF"/>
                              <w:lang w:val="el-GR"/>
                            </w:rPr>
                            <m:t>ψ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hd w:val="pct15" w:color="auto" w:fill="FFFFFF"/>
                      <w:lang w:val="pt-BR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pct15" w:color="auto" w:fill="FFFFFF"/>
                          <w:lang w:val="pt-BR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hd w:val="pct15" w:color="auto" w:fill="FFFFFF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  <w:lang w:val="pt-BR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pct15" w:color="auto" w:fill="FFFFFF"/>
                              <w:lang w:val="el-GR"/>
                            </w:rPr>
                            <m:t>ψ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hd w:val="pct15" w:color="auto" w:fill="FFFFFF"/>
                    </w:rPr>
                    <m:t> </m:t>
                  </m:r>
                </m:e>
              </m:eqArr>
            </m:e>
          </m:d>
        </m:oMath>
      </m:oMathPara>
    </w:p>
    <w:p w14:paraId="5BFE3D96" w14:textId="5D5A1836" w:rsidR="00117407" w:rsidRPr="00CD04C3" w:rsidRDefault="000C017F">
      <w:pPr>
        <w:rPr>
          <w:iCs/>
          <w:shd w:val="pct15" w:color="auto" w:fill="FFFFFF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accPr>
          <m:e>
            <m:r>
              <w:rPr>
                <w:rFonts w:ascii="Cambria Math" w:hAnsi="Cambria Math"/>
                <w:shd w:val="pct15" w:color="auto" w:fill="FFFFFF"/>
              </w:rPr>
              <m:t>u</m:t>
            </m:r>
          </m:e>
        </m:acc>
        <m:r>
          <w:rPr>
            <w:rFonts w:ascii="Cambria Math" w:hAnsi="Cambria Math"/>
            <w:shd w:val="pct15" w:color="auto" w:fill="FFFFFF"/>
          </w:rPr>
          <m:t>(</m:t>
        </m:r>
        <m:r>
          <w:rPr>
            <w:rFonts w:ascii="Cambria Math" w:hAnsi="Cambria Math" w:hint="eastAsia"/>
            <w:shd w:val="pct15" w:color="auto" w:fill="FFFFFF"/>
          </w:rPr>
          <m:t>位移</m:t>
        </m:r>
        <m:r>
          <w:rPr>
            <w:rFonts w:ascii="Cambria Math" w:hAnsi="Cambria Math" w:hint="eastAsia"/>
            <w:shd w:val="pct15" w:color="auto" w:fill="FFFFFF"/>
          </w:rPr>
          <m:t>)=</m:t>
        </m:r>
      </m:oMath>
      <w:r w:rsidR="00D151B3" w:rsidRPr="00F04DEF">
        <w:rPr>
          <w:iCs/>
          <w:shd w:val="pct15" w:color="auto" w:fill="FFFFFF"/>
        </w:rPr>
        <w:t xml:space="preserve"> </w:t>
      </w:r>
      <m:oMath>
        <m:r>
          <w:rPr>
            <w:rFonts w:ascii="Cambria Math" w:hAnsi="Cambria Math"/>
            <w:shd w:val="pct15" w:color="auto" w:fill="FFFFFF"/>
          </w:rPr>
          <m:t>(</m:t>
        </m:r>
        <m:r>
          <w:rPr>
            <w:rFonts w:ascii="Cambria Math" w:hAnsi="Cambria Math" w:hint="eastAsia"/>
            <w:shd w:val="pct15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r>
              <w:rPr>
                <w:rFonts w:ascii="Cambria Math" w:hAnsi="Cambria Math"/>
                <w:shd w:val="pct15" w:color="auto" w:fill="FFFFFF"/>
                <w:lang w:val="el-GR"/>
              </w:rPr>
              <m:t>φ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∂x</m:t>
            </m:r>
          </m:den>
        </m:f>
        <m:r>
          <w:rPr>
            <w:rFonts w:ascii="Cambria Math" w:hAnsi="Cambria Math"/>
            <w:shd w:val="pct15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hd w:val="pct15" w:color="auto" w:fill="FFFFFF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hd w:val="pct15" w:color="auto" w:fill="FFFFFF"/>
                    <w:lang w:val="el-GR"/>
                  </w:rPr>
                  <m:t>ψ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hd w:val="pct15" w:color="auto" w:fill="FFFFFF"/>
              </w:rPr>
              <m:t>∂y</m:t>
            </m:r>
          </m:den>
        </m:f>
        <m:r>
          <w:rPr>
            <w:rFonts w:ascii="Cambria Math" w:hAnsi="Cambria Math"/>
            <w:shd w:val="pct15" w:color="auto" w:fill="FFFFFF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hd w:val="pct15" w:color="auto" w:fill="FFFFFF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hd w:val="pct15" w:color="auto" w:fill="FFFFFF"/>
                    <w:lang w:val="el-GR"/>
                  </w:rPr>
                  <m:t>ψ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hd w:val="pct15" w:color="auto" w:fill="FFFFFF"/>
              </w:rPr>
              <m:t>∂z</m:t>
            </m:r>
          </m:den>
        </m:f>
      </m:oMath>
      <w:r w:rsidR="00D151B3" w:rsidRPr="00F04DEF">
        <w:rPr>
          <w:rFonts w:hint="eastAsia"/>
          <w:iCs/>
          <w:shd w:val="pct15" w:color="auto" w:fill="FFFFFF"/>
        </w:rPr>
        <w:t>，</w:t>
      </w:r>
      <w:r w:rsidR="00D151B3" w:rsidRPr="00F04DEF">
        <w:rPr>
          <w:rFonts w:hint="eastAsia"/>
          <w:iCs/>
          <w:shd w:val="pct15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r>
              <w:rPr>
                <w:rFonts w:ascii="Cambria Math" w:hAnsi="Cambria Math"/>
                <w:shd w:val="pct15" w:color="auto" w:fill="FFFFFF"/>
                <w:lang w:val="el-GR"/>
              </w:rPr>
              <m:t>φ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∂y</m:t>
            </m:r>
          </m:den>
        </m:f>
        <m:r>
          <w:rPr>
            <w:rFonts w:ascii="Cambria Math" w:hAnsi="Cambria Math"/>
            <w:shd w:val="pct15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hd w:val="pct15" w:color="auto" w:fill="FFFFFF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hd w:val="pct15" w:color="auto" w:fill="FFFFFF"/>
                    <w:lang w:val="el-GR"/>
                  </w:rPr>
                  <m:t>ψ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hd w:val="pct15" w:color="auto" w:fill="FFFFFF"/>
              </w:rPr>
              <m:t>∂z</m:t>
            </m:r>
          </m:den>
        </m:f>
        <m:r>
          <w:rPr>
            <w:rFonts w:ascii="Cambria Math" w:hAnsi="Cambria Math"/>
            <w:shd w:val="pct15" w:color="auto" w:fill="FFFFFF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hd w:val="pct15" w:color="auto" w:fill="FFFFFF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hd w:val="pct15" w:color="auto" w:fill="FFFFFF"/>
                    <w:lang w:val="el-GR"/>
                  </w:rPr>
                  <m:t>ψ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hd w:val="pct15" w:color="auto" w:fill="FFFFFF"/>
              </w:rPr>
              <m:t>∂x</m:t>
            </m:r>
          </m:den>
        </m:f>
      </m:oMath>
      <w:r w:rsidR="00D151B3" w:rsidRPr="00F04DEF">
        <w:rPr>
          <w:rFonts w:hint="eastAsia"/>
          <w:iCs/>
          <w:shd w:val="pct15" w:color="auto" w:fill="FFFFFF"/>
        </w:rPr>
        <w:t>，</w:t>
      </w:r>
      <w:r w:rsidR="00D151B3" w:rsidRPr="00D151B3">
        <w:rPr>
          <w:iCs/>
          <w:shd w:val="pct15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r>
              <w:rPr>
                <w:rFonts w:ascii="Cambria Math" w:hAnsi="Cambria Math"/>
                <w:shd w:val="pct15" w:color="auto" w:fill="FFFFFF"/>
                <w:lang w:val="el-GR"/>
              </w:rPr>
              <m:t>φ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∂z</m:t>
            </m:r>
          </m:den>
        </m:f>
        <m:r>
          <w:rPr>
            <w:rFonts w:ascii="Cambria Math" w:hAnsi="Cambria Math"/>
            <w:shd w:val="pct15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hd w:val="pct15" w:color="auto" w:fill="FFFFFF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hd w:val="pct15" w:color="auto" w:fill="FFFFFF"/>
                    <w:lang w:val="el-GR"/>
                  </w:rPr>
                  <m:t>ψ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hd w:val="pct15" w:color="auto" w:fill="FFFFFF"/>
              </w:rPr>
              <m:t>∂x</m:t>
            </m:r>
          </m:den>
        </m:f>
        <m:r>
          <w:rPr>
            <w:rFonts w:ascii="Cambria Math" w:hAnsi="Cambria Math"/>
            <w:shd w:val="pct15" w:color="auto" w:fill="FFFFFF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hd w:val="pct15" w:color="auto" w:fill="FFFFFF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hd w:val="pct15" w:color="auto" w:fill="FFFFFF"/>
                    <w:lang w:val="el-GR"/>
                  </w:rPr>
                  <m:t>ψ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hd w:val="pct15" w:color="auto" w:fill="FFFFFF"/>
              </w:rPr>
              <m:t>∂y</m:t>
            </m:r>
          </m:den>
        </m:f>
        <m:r>
          <w:rPr>
            <w:rFonts w:ascii="Cambria Math" w:hAnsi="Cambria Math" w:hint="eastAsia"/>
            <w:shd w:val="pct15" w:color="auto" w:fill="FFFFFF"/>
          </w:rPr>
          <m:t xml:space="preserve"> </m:t>
        </m:r>
        <m:r>
          <w:rPr>
            <w:rFonts w:ascii="Cambria Math" w:hAnsi="Cambria Math"/>
            <w:shd w:val="pct15" w:color="auto" w:fill="FFFFFF"/>
          </w:rPr>
          <m:t>)</m:t>
        </m:r>
      </m:oMath>
    </w:p>
    <w:p w14:paraId="2598943A" w14:textId="4F7134CF" w:rsidR="00592521" w:rsidRDefault="00117407" w:rsidP="00592521">
      <w:pPr>
        <w:pStyle w:val="a4"/>
        <w:numPr>
          <w:ilvl w:val="0"/>
          <w:numId w:val="1"/>
        </w:numPr>
        <w:ind w:leftChars="0"/>
        <w:rPr>
          <w:b/>
          <w:bCs/>
          <w:iCs/>
          <w:sz w:val="26"/>
          <w:szCs w:val="26"/>
        </w:rPr>
      </w:pPr>
      <w:r w:rsidRPr="00717366">
        <w:rPr>
          <w:rFonts w:hint="eastAsia"/>
          <w:b/>
          <w:bCs/>
          <w:iCs/>
          <w:sz w:val="26"/>
          <w:szCs w:val="26"/>
        </w:rPr>
        <w:t>只考慮</w:t>
      </w:r>
      <w:r w:rsidRPr="00717366">
        <w:rPr>
          <w:rFonts w:hint="eastAsia"/>
          <w:b/>
          <w:bCs/>
          <w:iCs/>
          <w:sz w:val="26"/>
          <w:szCs w:val="26"/>
        </w:rPr>
        <w:t>P</w:t>
      </w:r>
      <w:r w:rsidRPr="00717366">
        <w:rPr>
          <w:rFonts w:hint="eastAsia"/>
          <w:b/>
          <w:bCs/>
          <w:iCs/>
          <w:sz w:val="26"/>
          <w:szCs w:val="26"/>
        </w:rPr>
        <w:t>波</w:t>
      </w:r>
      <w:r w:rsidR="000C017F">
        <w:rPr>
          <w:rFonts w:hint="eastAsia"/>
          <w:b/>
          <w:bCs/>
          <w:iCs/>
          <w:sz w:val="26"/>
          <w:szCs w:val="26"/>
        </w:rPr>
        <w:t>、</w:t>
      </w:r>
      <m:oMath>
        <m:r>
          <m:rPr>
            <m:sty m:val="bi"/>
          </m:rPr>
          <w:rPr>
            <w:rFonts w:ascii="Cambria Math" w:hAnsi="Cambria Math" w:hint="eastAsia"/>
            <w:sz w:val="26"/>
            <w:szCs w:val="26"/>
          </w:rPr>
          <m:t>區域</m:t>
        </m:r>
        <m:r>
          <m:rPr>
            <m:sty m:val="bi"/>
          </m:rPr>
          <w:rPr>
            <w:rFonts w:ascii="Cambria Math" w:hAnsi="Cambria Math" w:hint="eastAsia"/>
            <w:sz w:val="26"/>
            <w:szCs w:val="26"/>
          </w:rPr>
          <m:t xml:space="preserve"> 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bi"/>
          </m:rPr>
          <w:rPr>
            <w:rFonts w:ascii="Cambria Math" w:hAnsi="Cambria Math" w:hint="eastAsia"/>
            <w:sz w:val="26"/>
            <w:szCs w:val="26"/>
          </w:rPr>
          <m:t>=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-∞~0</m:t>
        </m:r>
      </m:oMath>
    </w:p>
    <w:p w14:paraId="4EA84490" w14:textId="63EDBC66" w:rsidR="000C017F" w:rsidRPr="000C017F" w:rsidRDefault="000C017F" w:rsidP="000C017F">
      <w:pPr>
        <w:rPr>
          <w:rFonts w:hint="eastAsia"/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位移</m:t>
        </m:r>
        <m:r>
          <w:rPr>
            <w:rFonts w:ascii="Cambria Math" w:hAnsi="Cambria Math" w:hint="eastAsia"/>
          </w:rPr>
          <m:t>)=</m:t>
        </m:r>
      </m:oMath>
      <w:r w:rsidRPr="000C017F">
        <w:rPr>
          <w:iCs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l-GR"/>
              </w:rPr>
              <m:t>φ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Pr="000C017F">
        <w:rPr>
          <w:rFonts w:hint="eastAsia"/>
          <w:iCs/>
        </w:rPr>
        <w:t>，</w:t>
      </w:r>
      <w:r w:rsidRPr="000C017F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l-GR"/>
              </w:rPr>
              <m:t>φ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Pr="000C017F">
        <w:rPr>
          <w:rFonts w:hint="eastAsia"/>
          <w:iCs/>
        </w:rPr>
        <w:t>，</w:t>
      </w:r>
      <w:r w:rsidRPr="000C017F">
        <w:rPr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l-GR"/>
              </w:rPr>
              <m:t>φ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)</m:t>
        </m:r>
      </m:oMath>
    </w:p>
    <w:p w14:paraId="6C728542" w14:textId="7C046A7B" w:rsidR="00592521" w:rsidRPr="00717366" w:rsidRDefault="00592521" w:rsidP="00592521">
      <w:pPr>
        <w:pStyle w:val="a4"/>
        <w:numPr>
          <w:ilvl w:val="0"/>
          <w:numId w:val="5"/>
        </w:numPr>
        <w:ind w:leftChars="0"/>
        <w:rPr>
          <w:iCs/>
        </w:rPr>
      </w:pPr>
      <w:r w:rsidRPr="00717366">
        <w:rPr>
          <w:rFonts w:hint="eastAsia"/>
          <w:iCs/>
        </w:rPr>
        <w:t>邊界條件</w:t>
      </w:r>
    </w:p>
    <w:p w14:paraId="77CF6F81" w14:textId="15C1D836" w:rsidR="007C24B2" w:rsidRPr="007C24B2" w:rsidRDefault="007C24B2" w:rsidP="00F31972">
      <w:pPr>
        <w:pStyle w:val="a4"/>
        <w:ind w:leftChars="0" w:left="360"/>
        <w:jc w:val="both"/>
        <w:rPr>
          <w:b/>
          <w:bCs/>
          <w:iCs/>
        </w:rPr>
      </w:pPr>
      <w:r w:rsidRPr="00F31972">
        <w:rPr>
          <w:rFonts w:hint="eastAsia"/>
          <w:iCs/>
        </w:rPr>
        <w:t>上下</w:t>
      </w:r>
      <w:r w:rsidR="00F31972" w:rsidRPr="00F31972">
        <w:rPr>
          <w:rFonts w:hint="eastAsia"/>
          <w:iCs/>
        </w:rPr>
        <w:t>堅硬不動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l-GR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z=0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l-GR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z=-h</m:t>
                    </m:r>
                  </m:e>
                </m:d>
              </m:e>
            </m:eqArr>
          </m:e>
        </m:d>
      </m:oMath>
    </w:p>
    <w:p w14:paraId="27138BC9" w14:textId="617640DF" w:rsidR="00117407" w:rsidRPr="007C24B2" w:rsidRDefault="00F31972" w:rsidP="004B6106">
      <w:pPr>
        <w:pStyle w:val="a4"/>
        <w:ind w:leftChars="0" w:left="360"/>
        <w:rPr>
          <w:rFonts w:hint="eastAsia"/>
          <w:b/>
          <w:bCs/>
          <w:iCs/>
        </w:rPr>
      </w:pPr>
      <w:r w:rsidRPr="00F31972">
        <w:rPr>
          <w:rFonts w:hint="eastAsia"/>
          <w:iCs/>
        </w:rPr>
        <w:t>壩體前後不動</w:t>
      </w:r>
      <m:oMath>
        <m: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l-GR"/>
              </w:rPr>
              <m:t>φ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=0</m:t>
        </m:r>
      </m:oMath>
    </w:p>
    <w:p w14:paraId="0918C4ED" w14:textId="6F628BE1" w:rsidR="007C24B2" w:rsidRPr="00592521" w:rsidRDefault="00F31972" w:rsidP="007C24B2">
      <w:pPr>
        <w:pStyle w:val="a4"/>
        <w:ind w:leftChars="0" w:left="360"/>
        <w:rPr>
          <w:b/>
          <w:bCs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位移為有限值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l-GR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x=-∞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有限</m:t>
          </m:r>
        </m:oMath>
      </m:oMathPara>
    </w:p>
    <w:p w14:paraId="32F7EAAE" w14:textId="32747E14" w:rsidR="00117407" w:rsidRPr="00717366" w:rsidRDefault="00592521" w:rsidP="00CD04C3">
      <w:pPr>
        <w:pStyle w:val="a4"/>
        <w:numPr>
          <w:ilvl w:val="0"/>
          <w:numId w:val="5"/>
        </w:numPr>
        <w:ind w:leftChars="0"/>
        <w:rPr>
          <w:iCs/>
        </w:rPr>
      </w:pPr>
      <w:r w:rsidRPr="00717366">
        <w:rPr>
          <w:rFonts w:hint="eastAsia"/>
          <w:iCs/>
        </w:rPr>
        <w:t>分離變數法</w:t>
      </w:r>
    </w:p>
    <w:p w14:paraId="2561AA40" w14:textId="587BBC7C" w:rsidR="00592521" w:rsidRDefault="00592521" w:rsidP="00D165CC">
      <w:pPr>
        <w:pStyle w:val="a4"/>
        <w:ind w:leftChars="0" w:left="360"/>
        <w:rPr>
          <w:iCs/>
          <w:shd w:val="pct15" w:color="auto" w:fill="FFFFFF"/>
        </w:rPr>
      </w:pPr>
      <w:r w:rsidRPr="00592521">
        <w:rPr>
          <w:rFonts w:hint="eastAsia"/>
          <w:iCs/>
        </w:rPr>
        <w:t>令</w:t>
      </w:r>
      <m:oMath>
        <m:r>
          <w:rPr>
            <w:rFonts w:ascii="Cambria Math" w:hAnsi="Cambria Math"/>
            <w:lang w:val="el-GR"/>
          </w:rPr>
          <m:t>φ</m:t>
        </m:r>
        <m:r>
          <w:rPr>
            <w:rFonts w:ascii="Cambria Math" w:hAnsi="Cambria Math" w:hint="eastAsia"/>
            <w:lang w:val="el-GR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X(x)Z</m:t>
        </m:r>
        <m:r>
          <m:rPr>
            <m:sty m:val="p"/>
          </m:rPr>
          <w:rPr>
            <w:rFonts w:ascii="Cambria Math" w:hAnsi="Cambria Math"/>
          </w:rPr>
          <m:t>(z)T(t)</m:t>
        </m:r>
      </m:oMath>
      <w:r w:rsidR="0054700B">
        <w:rPr>
          <w:rFonts w:hint="eastAsia"/>
          <w:iCs/>
        </w:rPr>
        <w:t xml:space="preserve"> </w:t>
      </w:r>
      <w:r w:rsidR="00D165CC">
        <w:rPr>
          <w:rFonts w:hint="eastAsia"/>
          <w:iCs/>
        </w:rPr>
        <w:t>，代回</w:t>
      </w:r>
      <w:r w:rsidR="00D165CC" w:rsidRPr="00CD04C3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φ</m:t>
            </m:r>
          </m:e>
        </m:d>
        <m:r>
          <m:rPr>
            <m:sty m:val="bi"/>
          </m:rPr>
          <w:rPr>
            <w:rFonts w:ascii="Cambria Math" w:hAnsi="Cambria Math"/>
            <w:lang w:val="pt-BR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φ</m:t>
            </m:r>
          </m:e>
        </m:d>
      </m:oMath>
    </w:p>
    <w:p w14:paraId="391985D9" w14:textId="637CE02D" w:rsidR="00D165CC" w:rsidRPr="0054700B" w:rsidRDefault="00D165CC" w:rsidP="0054700B">
      <w:pPr>
        <w:pStyle w:val="a4"/>
        <w:ind w:leftChars="0" w:left="360"/>
        <w:rPr>
          <w:iCs/>
        </w:rPr>
      </w:pPr>
      <w:r w:rsidRPr="00D165CC">
        <w:rPr>
          <w:rFonts w:hint="eastAsia"/>
          <w:iCs/>
        </w:rPr>
        <w:t>可得</w:t>
      </w:r>
      <w:r w:rsidR="00CD04C3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hAnsi="Cambria Math" w:hint="eastAsia"/>
              </w:rPr>
              <m:t>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hint="eastAsia"/>
          <w:iCs/>
        </w:rPr>
        <w:t xml:space="preserve"> </w:t>
      </w:r>
      <w:r w:rsidR="00CD04C3">
        <w:rPr>
          <w:rFonts w:hint="eastAsia"/>
          <w:iCs/>
        </w:rPr>
        <w:t xml:space="preserve"> </w:t>
      </w:r>
      <w:r w:rsidR="0054700B">
        <w:rPr>
          <w:iCs/>
        </w:rPr>
        <w:t xml:space="preserve"> </w:t>
      </w:r>
      <w:r w:rsidR="00CD04C3" w:rsidRPr="0054700B">
        <w:rPr>
          <w:rFonts w:hint="eastAsia"/>
          <w:iCs/>
        </w:rPr>
        <w:t>(</w:t>
      </w:r>
      <w:r w:rsidR="00CD04C3" w:rsidRPr="0054700B">
        <w:rPr>
          <w:rFonts w:hint="eastAsia"/>
          <w:iCs/>
        </w:rPr>
        <w:t>令</w:t>
      </w:r>
      <w:r w:rsidR="00CD04C3" w:rsidRPr="0054700B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hAnsi="Cambria Math" w:hint="eastAsia"/>
              </w:rPr>
              <m:t>X</m:t>
            </m:r>
          </m:den>
        </m:f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、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 w:hint="eastAsia"/>
          </w:rPr>
          <m:t>、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D04C3" w:rsidRPr="0054700B">
        <w:rPr>
          <w:rFonts w:hint="eastAsia"/>
          <w:iCs/>
        </w:rPr>
        <w:t>，都是常數</w:t>
      </w:r>
      <w:r w:rsidR="00CD04C3" w:rsidRPr="0054700B">
        <w:rPr>
          <w:rFonts w:hint="eastAsia"/>
          <w:iCs/>
        </w:rPr>
        <w:t>)</w:t>
      </w:r>
    </w:p>
    <w:p w14:paraId="6EDD6AD4" w14:textId="2A4CBF78" w:rsidR="00D165CC" w:rsidRPr="00260345" w:rsidRDefault="00CD04C3" w:rsidP="0054700B">
      <w:pPr>
        <w:ind w:firstLine="360"/>
        <w:rPr>
          <w:b/>
          <w:bCs/>
          <w:iCs/>
          <w:shd w:val="pct15" w:color="auto" w:fill="FFFFFF"/>
        </w:rPr>
      </w:pPr>
      <m:oMath>
        <m:r>
          <w:rPr>
            <w:rFonts w:ascii="Cambria Math" w:hAnsi="Cambria Math" w:hint="eastAsia"/>
            <w:shd w:val="pct15" w:color="auto" w:fill="FFFFFF"/>
          </w:rPr>
          <m:t>三條</m:t>
        </m:r>
        <m:r>
          <w:rPr>
            <w:rFonts w:ascii="Cambria Math" w:hAnsi="Cambria Math" w:hint="eastAsia"/>
            <w:shd w:val="pct15" w:color="auto" w:fill="FFFFFF"/>
          </w:rPr>
          <m:t>ODE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iCs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iCs/>
                    <w:shd w:val="pct15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hd w:val="pct15" w:color="auto" w:fill="FFFFFF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hd w:val="pct15" w:color="auto" w:fill="FFFFFF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hd w:val="pct15" w:color="auto" w:fill="FFFFFF"/>
                      </w:rPr>
                      <m:t>"</m:t>
                    </m:r>
                  </m:sup>
                </m:sSup>
                <m:r>
                  <w:rPr>
                    <w:rFonts w:ascii="Cambria Math" w:hAnsi="Cambria Math"/>
                    <w:shd w:val="pct15" w:color="auto" w:fill="FFFF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hd w:val="pct15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hd w:val="pct15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hd w:val="pct15" w:color="auto" w:fill="FFFFFF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pct15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hd w:val="pct15" w:color="auto" w:fill="FFFFFF"/>
                  </w:rPr>
                  <m:t>T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hd w:val="pct15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hd w:val="pct15" w:color="auto" w:fill="FFFFFF"/>
                      </w:rPr>
                      <m:t>"</m:t>
                    </m:r>
                  </m:sup>
                </m:sSup>
                <m:r>
                  <w:rPr>
                    <w:rFonts w:ascii="Cambria Math" w:hAnsi="Cambria Math"/>
                    <w:shd w:val="pct15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pct15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hAnsi="Cambria Math" w:hint="eastAsia"/>
                    <w:shd w:val="pct15" w:color="auto" w:fill="FFFFFF"/>
                  </w:rPr>
                  <m:t>X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hd w:val="pct15" w:color="auto" w:fill="FFFFFF"/>
                      </w:rPr>
                      <m:t>"</m:t>
                    </m:r>
                  </m:sup>
                </m:sSup>
                <m:r>
                  <w:rPr>
                    <w:rFonts w:ascii="Cambria Math" w:hAnsi="Cambria Math"/>
                    <w:shd w:val="pct15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pct15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hd w:val="pct15" w:color="auto" w:fill="FFFFFF"/>
                  </w:rPr>
                  <m:t>Z</m:t>
                </m:r>
              </m:e>
            </m:eqArr>
          </m:e>
        </m:d>
      </m:oMath>
      <w:r w:rsidRPr="00260345">
        <w:rPr>
          <w:rFonts w:hint="eastAsia"/>
          <w:b/>
          <w:bCs/>
          <w:iCs/>
          <w:shd w:val="pct15" w:color="auto" w:fill="FFFFFF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pct15" w:color="auto" w:fill="FFFFFF"/>
              </w:rPr>
              <m:t>且</m:t>
            </m:r>
            <m:r>
              <w:rPr>
                <w:rFonts w:ascii="Cambria Math" w:hAnsi="Cambria Math" w:hint="eastAsia"/>
                <w:shd w:val="pct15" w:color="auto" w:fill="FFFFFF"/>
              </w:rPr>
              <m:t xml:space="preserve"> K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t</m:t>
            </m:r>
          </m:sub>
        </m:sSub>
        <m:r>
          <w:rPr>
            <w:rFonts w:ascii="Cambria Math" w:hAnsi="Cambria Math"/>
            <w:shd w:val="pct15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pct15" w:color="auto" w:fill="FFFFFF"/>
              </w:rPr>
              <m:t>K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x</m:t>
            </m:r>
          </m:sub>
        </m:sSub>
        <m:r>
          <w:rPr>
            <w:rFonts w:ascii="Cambria Math" w:hAnsi="Cambria Math"/>
            <w:shd w:val="pct15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pct15" w:color="auto" w:fill="FFFFFF"/>
              </w:rPr>
              <m:t>K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z</m:t>
            </m:r>
          </m:sub>
        </m:sSub>
      </m:oMath>
    </w:p>
    <w:p w14:paraId="6B9DF70F" w14:textId="2192BEF8" w:rsidR="00F04DEF" w:rsidRPr="0054700B" w:rsidRDefault="00CD04C3" w:rsidP="00F04DEF">
      <w:pPr>
        <w:rPr>
          <w:iCs/>
        </w:rPr>
      </w:pPr>
      <w:r w:rsidRPr="0054700B">
        <w:rPr>
          <w:iCs/>
        </w:rPr>
        <w:tab/>
        <w:t>New Boundary Condition:</w:t>
      </w:r>
    </w:p>
    <w:p w14:paraId="15B4F7BA" w14:textId="5018BDEC" w:rsidR="00CD04C3" w:rsidRPr="000C017F" w:rsidRDefault="00CD04C3" w:rsidP="00F04DEF">
      <w:pPr>
        <w:rPr>
          <w:rFonts w:hint="eastAsia"/>
          <w:i/>
          <w:iCs/>
        </w:rPr>
      </w:pPr>
      <w:r w:rsidRPr="0054700B">
        <w:rPr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0030BA0C" w14:textId="50FF33F5" w:rsidR="0054700B" w:rsidRPr="000C017F" w:rsidRDefault="0054700B" w:rsidP="0054700B">
      <w:pPr>
        <w:rPr>
          <w:rFonts w:hint="eastAsia"/>
          <w:i/>
          <w:iCs/>
        </w:rPr>
      </w:pPr>
      <w:r w:rsidRPr="00260345">
        <w:rPr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-h</m:t>
            </m:r>
          </m:e>
        </m:d>
      </m:oMath>
    </w:p>
    <w:p w14:paraId="537198AB" w14:textId="667D60AA" w:rsidR="0054700B" w:rsidRPr="000C017F" w:rsidRDefault="0054700B" w:rsidP="00F04DEF">
      <w:pPr>
        <w:rPr>
          <w:rFonts w:hint="eastAsia"/>
          <w:iCs/>
        </w:rPr>
      </w:pPr>
      <w:r w:rsidRPr="00260345">
        <w:rPr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27DED68B" w14:textId="05A5B14C" w:rsidR="0054700B" w:rsidRDefault="0054700B" w:rsidP="00F04DEF">
      <w:r w:rsidRPr="00260345">
        <w:rPr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有限</m:t>
        </m:r>
      </m:oMath>
    </w:p>
    <w:p w14:paraId="408F51A7" w14:textId="553C517A" w:rsidR="00837A9C" w:rsidRDefault="00837A9C" w:rsidP="00F04DEF"/>
    <w:p w14:paraId="060E9F0C" w14:textId="79F84E25" w:rsidR="00837A9C" w:rsidRDefault="00837A9C" w:rsidP="00F04DEF"/>
    <w:p w14:paraId="3CA5E845" w14:textId="77777777" w:rsidR="00837A9C" w:rsidRPr="00260345" w:rsidRDefault="00837A9C" w:rsidP="00F04DEF">
      <w:pPr>
        <w:rPr>
          <w:rFonts w:hint="eastAsia"/>
          <w:iCs/>
        </w:rPr>
      </w:pPr>
    </w:p>
    <w:p w14:paraId="7EB60DC6" w14:textId="693F3921" w:rsidR="00717366" w:rsidRPr="00717366" w:rsidRDefault="00717366" w:rsidP="00717366">
      <w:pPr>
        <w:pStyle w:val="a4"/>
        <w:numPr>
          <w:ilvl w:val="0"/>
          <w:numId w:val="5"/>
        </w:numPr>
        <w:ind w:leftChars="0"/>
        <w:rPr>
          <w:iCs/>
          <w:sz w:val="26"/>
          <w:szCs w:val="26"/>
        </w:rPr>
      </w:pPr>
      <w:r w:rsidRPr="00717366">
        <w:rPr>
          <w:rFonts w:hint="eastAsia"/>
          <w:iCs/>
          <w:sz w:val="26"/>
          <w:szCs w:val="26"/>
        </w:rPr>
        <w:lastRenderedPageBreak/>
        <w:t>求</w:t>
      </w:r>
      <w:r w:rsidR="003F2C0F">
        <w:rPr>
          <w:rFonts w:hint="eastAsia"/>
          <w:iCs/>
          <w:sz w:val="26"/>
          <w:szCs w:val="26"/>
        </w:rPr>
        <w:t>三條</w:t>
      </w:r>
      <w:r w:rsidR="003F2C0F">
        <w:rPr>
          <w:rFonts w:hint="eastAsia"/>
          <w:iCs/>
          <w:sz w:val="26"/>
          <w:szCs w:val="26"/>
        </w:rPr>
        <w:t>ODE</w:t>
      </w:r>
      <w:r w:rsidR="003F2C0F">
        <w:rPr>
          <w:rFonts w:hint="eastAsia"/>
          <w:iCs/>
          <w:sz w:val="26"/>
          <w:szCs w:val="26"/>
        </w:rPr>
        <w:t>的</w:t>
      </w:r>
      <w:r w:rsidRPr="00717366">
        <w:rPr>
          <w:rFonts w:hint="eastAsia"/>
          <w:iCs/>
          <w:sz w:val="26"/>
          <w:szCs w:val="26"/>
        </w:rPr>
        <w:t>解</w:t>
      </w:r>
      <w:r w:rsidR="003F2C0F">
        <w:rPr>
          <w:rFonts w:hint="eastAsia"/>
          <w:iCs/>
          <w:sz w:val="26"/>
          <w:szCs w:val="26"/>
        </w:rPr>
        <w:t xml:space="preserve"> </w:t>
      </w:r>
      <m:oMath>
        <m:r>
          <w:rPr>
            <w:rFonts w:ascii="Cambria Math" w:hAnsi="Cambria Math" w:hint="eastAsia"/>
            <w:sz w:val="26"/>
            <w:szCs w:val="26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的值由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hint="eastAsia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決定</m:t>
        </m:r>
        <m:r>
          <m:rPr>
            <m:sty m:val="bi"/>
          </m:rPr>
          <w:rPr>
            <w:rFonts w:ascii="Cambria Math" w:hAnsi="Cambria Math" w:hint="eastAsia"/>
          </w:rPr>
          <m:t xml:space="preserve"> ) </m:t>
        </m:r>
      </m:oMath>
    </w:p>
    <w:p w14:paraId="4ADCDC88" w14:textId="023790D0" w:rsidR="00717366" w:rsidRPr="00837A9C" w:rsidRDefault="00A610AD" w:rsidP="00837A9C">
      <w:pPr>
        <w:pStyle w:val="a4"/>
        <w:numPr>
          <w:ilvl w:val="0"/>
          <w:numId w:val="8"/>
        </w:numPr>
        <w:ind w:leftChars="0"/>
        <w:rPr>
          <w:rFonts w:hint="eastAsia"/>
          <w:b/>
          <w:bCs/>
          <w:i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hint="eastAsia"/>
          </w:rPr>
          <m:t>解</m:t>
        </m:r>
        <m:r>
          <m:rPr>
            <m:sty m:val="bi"/>
          </m:rP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"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</w:rPr>
          <m:t>Z</m:t>
        </m:r>
      </m:oMath>
    </w:p>
    <w:p w14:paraId="08921AAD" w14:textId="5229AEF4" w:rsidR="00260345" w:rsidRDefault="00260345" w:rsidP="00260345">
      <w:pPr>
        <w:ind w:firstLine="480"/>
        <w:rPr>
          <w:iCs/>
        </w:rPr>
      </w:pPr>
      <w:r w:rsidRPr="00260345">
        <w:rPr>
          <w:iCs/>
          <w:sz w:val="26"/>
          <w:szCs w:val="26"/>
          <w:u w:val="single"/>
        </w:rPr>
        <w:t>Case1</w:t>
      </w:r>
      <w:r w:rsidRPr="00260345"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  <w:iCs/>
        </w:rPr>
        <w:t>，</w:t>
      </w:r>
      <w:r>
        <w:rPr>
          <w:rFonts w:hint="eastAsia"/>
          <w:iCs/>
        </w:rPr>
        <w:t>t</w:t>
      </w:r>
      <w:r>
        <w:rPr>
          <w:iCs/>
        </w:rPr>
        <w:t>rivial</w:t>
      </w:r>
    </w:p>
    <w:p w14:paraId="6B70EC0F" w14:textId="3A717967" w:rsidR="00260345" w:rsidRDefault="00260345" w:rsidP="00260345">
      <w:pPr>
        <w:ind w:firstLine="480"/>
        <w:rPr>
          <w:iCs/>
        </w:rPr>
      </w:pPr>
      <w:r w:rsidRPr="00260345">
        <w:rPr>
          <w:iCs/>
          <w:sz w:val="26"/>
          <w:szCs w:val="26"/>
          <w:u w:val="single"/>
        </w:rPr>
        <w:t>Case</w:t>
      </w:r>
      <w:r>
        <w:rPr>
          <w:iCs/>
          <w:sz w:val="26"/>
          <w:szCs w:val="26"/>
          <w:u w:val="single"/>
        </w:rPr>
        <w:t>2</w:t>
      </w:r>
      <w:r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Z=C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E4B37AA" w14:textId="20C635F9" w:rsidR="00260345" w:rsidRDefault="00260345" w:rsidP="00260345">
      <w:pPr>
        <w:ind w:firstLine="480"/>
        <w:rPr>
          <w:iCs/>
        </w:rPr>
      </w:pPr>
      <w:r w:rsidRPr="00260345">
        <w:rPr>
          <w:iCs/>
          <w:sz w:val="26"/>
          <w:szCs w:val="26"/>
          <w:u w:val="single"/>
        </w:rPr>
        <w:t>Case</w:t>
      </w:r>
      <w:r>
        <w:rPr>
          <w:iCs/>
          <w:sz w:val="26"/>
          <w:szCs w:val="26"/>
          <w:u w:val="single"/>
        </w:rPr>
        <w:t>3</w:t>
      </w:r>
      <w:r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nπ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z)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nπ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F1149F3" w14:textId="538C4798" w:rsidR="00260345" w:rsidRPr="00A610AD" w:rsidRDefault="000C017F" w:rsidP="00260345">
      <w:pPr>
        <w:pStyle w:val="a4"/>
        <w:numPr>
          <w:ilvl w:val="0"/>
          <w:numId w:val="8"/>
        </w:numPr>
        <w:ind w:leftChars="0"/>
        <w:rPr>
          <w:b/>
          <w:bCs/>
          <w:i/>
          <w:iCs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解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"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T</m:t>
        </m:r>
      </m:oMath>
    </w:p>
    <w:p w14:paraId="33E3040F" w14:textId="090E3A51" w:rsidR="00395513" w:rsidRDefault="00395513" w:rsidP="00395513">
      <w:pPr>
        <w:ind w:firstLine="480"/>
        <w:rPr>
          <w:iCs/>
        </w:rPr>
      </w:pPr>
      <w:r w:rsidRPr="00260345">
        <w:rPr>
          <w:iCs/>
          <w:sz w:val="26"/>
          <w:szCs w:val="26"/>
          <w:u w:val="single"/>
        </w:rPr>
        <w:t>Case1</w:t>
      </w:r>
      <w:r w:rsidRPr="00260345"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=d</m:t>
            </m:r>
          </m:e>
          <m:sub>
            <m:r>
              <w:rPr>
                <w:rFonts w:ascii="Cambria Math" w:hAnsi="Cambria Math"/>
              </w:rPr>
              <m:t>n1</m:t>
            </m:r>
          </m:sub>
        </m:sSub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n2</m:t>
            </m:r>
          </m:sub>
        </m:sSub>
        <m:r>
          <m:rPr>
            <m:sty m:val="p"/>
          </m:rPr>
          <w:rPr>
            <w:rFonts w:ascii="Cambria Math" w:hAnsi="Cambria Math"/>
          </w:rPr>
          <m:t>sinh⁡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t</m:t>
            </m:r>
          </m:e>
        </m:d>
      </m:oMath>
    </w:p>
    <w:p w14:paraId="31C7B1B8" w14:textId="5416C847" w:rsidR="00395513" w:rsidRDefault="00395513" w:rsidP="00395513">
      <w:pPr>
        <w:ind w:firstLine="480"/>
        <w:rPr>
          <w:iCs/>
        </w:rPr>
      </w:pPr>
      <w:r w:rsidRPr="00260345">
        <w:rPr>
          <w:iCs/>
          <w:sz w:val="26"/>
          <w:szCs w:val="26"/>
          <w:u w:val="single"/>
        </w:rPr>
        <w:t>Case</w:t>
      </w:r>
      <w:r>
        <w:rPr>
          <w:iCs/>
          <w:sz w:val="26"/>
          <w:szCs w:val="26"/>
          <w:u w:val="single"/>
        </w:rPr>
        <w:t>2</w:t>
      </w:r>
      <w:r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=d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n4</m:t>
            </m:r>
          </m:sub>
        </m:sSub>
      </m:oMath>
    </w:p>
    <w:p w14:paraId="73851528" w14:textId="57587A1E" w:rsidR="00A610AD" w:rsidRDefault="00395513" w:rsidP="001E46C6">
      <w:pPr>
        <w:ind w:firstLine="480"/>
        <w:rPr>
          <w:iCs/>
        </w:rPr>
      </w:pPr>
      <w:r w:rsidRPr="00260345">
        <w:rPr>
          <w:iCs/>
          <w:sz w:val="26"/>
          <w:szCs w:val="26"/>
          <w:u w:val="single"/>
        </w:rPr>
        <w:t>Case</w:t>
      </w:r>
      <w:r>
        <w:rPr>
          <w:iCs/>
          <w:sz w:val="26"/>
          <w:szCs w:val="26"/>
          <w:u w:val="single"/>
        </w:rPr>
        <w:t>3</w:t>
      </w:r>
      <w:r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n5</m:t>
            </m:r>
          </m:sub>
        </m:sSub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n6</m:t>
            </m:r>
          </m:sub>
        </m:sSub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</w:p>
    <w:p w14:paraId="7851C1D0" w14:textId="77777777" w:rsidR="001E46C6" w:rsidRDefault="001E46C6" w:rsidP="001E46C6">
      <w:pPr>
        <w:ind w:firstLine="480"/>
        <w:rPr>
          <w:iCs/>
        </w:rPr>
      </w:pPr>
    </w:p>
    <w:p w14:paraId="120A6575" w14:textId="264FBFED" w:rsidR="00395513" w:rsidRPr="00A610AD" w:rsidRDefault="00A610AD" w:rsidP="00A610AD">
      <w:pPr>
        <w:pStyle w:val="a4"/>
        <w:numPr>
          <w:ilvl w:val="0"/>
          <w:numId w:val="8"/>
        </w:numPr>
        <w:ind w:leftChars="0"/>
        <w:rPr>
          <w:b/>
          <w:bCs/>
          <w:i/>
          <w:iCs/>
          <w:szCs w:val="24"/>
        </w:rPr>
      </w:pPr>
      <w:r w:rsidRPr="00A610AD">
        <w:rPr>
          <w:rFonts w:hint="eastAsia"/>
          <w:b/>
          <w:bCs/>
          <w:i/>
          <w:iCs/>
          <w:szCs w:val="24"/>
        </w:rPr>
        <w:t>解</w:t>
      </w:r>
      <m:oMath>
        <m:r>
          <m:rPr>
            <m:sty m:val="bi"/>
          </m:rPr>
          <w:rPr>
            <w:rFonts w:ascii="Cambria Math" w:hAnsi="Cambria Math" w:hint="eastAsia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</w:rPr>
              <m:t>"</m:t>
            </m:r>
          </m:sup>
        </m:sSup>
        <m:r>
          <m:rPr>
            <m:sty m:val="bi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hint="eastAsia"/>
            <w:szCs w:val="24"/>
          </w:rPr>
          <m:t>X</m:t>
        </m:r>
      </m:oMath>
    </w:p>
    <w:p w14:paraId="4E49F871" w14:textId="339F58C8" w:rsidR="00837A9C" w:rsidRPr="00837A9C" w:rsidRDefault="00A610AD" w:rsidP="00837A9C">
      <w:pPr>
        <w:ind w:left="480"/>
        <w:rPr>
          <w:rFonts w:hint="eastAsia"/>
        </w:rPr>
      </w:pPr>
      <w:r w:rsidRPr="00260345">
        <w:rPr>
          <w:iCs/>
          <w:sz w:val="26"/>
          <w:szCs w:val="26"/>
          <w:u w:val="single"/>
        </w:rPr>
        <w:t>Case1</w:t>
      </w:r>
      <w:r w:rsidRPr="00260345"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&gt;0</m:t>
        </m:r>
      </m:oMath>
      <w:r w:rsidR="00837A9C">
        <w:rPr>
          <w:rFonts w:hint="eastAsia"/>
        </w:rPr>
        <w:t>，</w:t>
      </w:r>
      <w:r w:rsidR="00837A9C">
        <w:rPr>
          <w:rFonts w:hint="eastAsia"/>
          <w:sz w:val="26"/>
          <w:szCs w:val="26"/>
        </w:rPr>
        <w:t>t</w:t>
      </w:r>
      <w:r w:rsidR="00837A9C">
        <w:rPr>
          <w:sz w:val="26"/>
          <w:szCs w:val="26"/>
        </w:rPr>
        <w:t>rivial</w:t>
      </w:r>
    </w:p>
    <w:p w14:paraId="61CD6D02" w14:textId="68EBA82B" w:rsidR="00A610AD" w:rsidRDefault="00A610AD" w:rsidP="00A610AD">
      <w:pPr>
        <w:ind w:left="480"/>
        <w:rPr>
          <w:iCs/>
        </w:rPr>
      </w:pPr>
      <w:r w:rsidRPr="00260345">
        <w:rPr>
          <w:iCs/>
          <w:sz w:val="26"/>
          <w:szCs w:val="26"/>
          <w:u w:val="single"/>
        </w:rPr>
        <w:t>Case</w:t>
      </w:r>
      <w:r w:rsidR="003F2C0F">
        <w:rPr>
          <w:iCs/>
          <w:sz w:val="26"/>
          <w:szCs w:val="26"/>
          <w:u w:val="single"/>
        </w:rPr>
        <w:t>2</w:t>
      </w:r>
      <w:r w:rsidRPr="00260345"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</m:t>
        </m:r>
      </m:oMath>
      <w:r w:rsidR="00837A9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</w:p>
    <w:p w14:paraId="409B3771" w14:textId="48183E1F" w:rsidR="00A610AD" w:rsidRDefault="003F2C0F" w:rsidP="00A610AD">
      <w:pPr>
        <w:ind w:left="480"/>
        <w:rPr>
          <w:iCs/>
        </w:rPr>
      </w:pPr>
      <w:r w:rsidRPr="00260345">
        <w:rPr>
          <w:iCs/>
          <w:sz w:val="26"/>
          <w:szCs w:val="26"/>
          <w:u w:val="single"/>
        </w:rPr>
        <w:t>Case</w:t>
      </w:r>
      <w:r>
        <w:rPr>
          <w:iCs/>
          <w:sz w:val="26"/>
          <w:szCs w:val="26"/>
          <w:u w:val="single"/>
        </w:rPr>
        <w:t>3</w:t>
      </w:r>
      <w:r>
        <w:rPr>
          <w:iCs/>
          <w:sz w:val="26"/>
          <w:szCs w:val="26"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&lt;0</m:t>
        </m:r>
      </m:oMath>
      <w:r w:rsidR="00837A9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cos⁡</m:t>
        </m:r>
        <m:r>
          <w:rPr>
            <w:rFonts w:ascii="Cambria Math" w:hAnsi="Cambria Math"/>
            <w:sz w:val="26"/>
            <w:szCs w:val="26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sub>
            </m:sSub>
          </m:e>
        </m:rad>
        <m:r>
          <w:rPr>
            <w:rFonts w:ascii="Cambria Math" w:hAnsi="Cambria Math"/>
            <w:sz w:val="26"/>
            <w:szCs w:val="26"/>
          </w:rPr>
          <m:t>x</m:t>
        </m:r>
      </m:oMath>
      <w:r w:rsidR="00837A9C">
        <w:rPr>
          <w:rFonts w:hint="eastAsia"/>
          <w:sz w:val="26"/>
          <w:szCs w:val="26"/>
        </w:rPr>
        <w:t>)</w:t>
      </w:r>
    </w:p>
    <w:p w14:paraId="1CFA6031" w14:textId="34ACD302" w:rsidR="009121DE" w:rsidRDefault="009121DE" w:rsidP="009121DE">
      <w:pPr>
        <w:jc w:val="center"/>
        <w:rPr>
          <w:b/>
          <w:bCs/>
          <w:iCs/>
          <w:lang w:val="el-GR"/>
        </w:rPr>
      </w:pPr>
    </w:p>
    <w:p w14:paraId="32FA3E87" w14:textId="1B08AB5A" w:rsidR="00AD2FDD" w:rsidRPr="00AD2FDD" w:rsidRDefault="00837A9C" w:rsidP="00AD2FDD">
      <w:pPr>
        <w:pStyle w:val="a4"/>
        <w:numPr>
          <w:ilvl w:val="0"/>
          <w:numId w:val="5"/>
        </w:numPr>
        <w:ind w:leftChars="0"/>
        <w:rPr>
          <w:iCs/>
          <w:lang w:val="el-GR"/>
        </w:rPr>
      </w:pPr>
      <w:r>
        <w:rPr>
          <w:rFonts w:hint="eastAsia"/>
          <w:iCs/>
          <w:lang w:val="el-GR"/>
        </w:rPr>
        <w:t>得到</w:t>
      </w:r>
      <m:oMath>
        <m:r>
          <m:rPr>
            <m:sty m:val="b"/>
          </m:rPr>
          <w:rPr>
            <w:rFonts w:ascii="Cambria Math" w:hint="eastAsia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>φ</m:t>
        </m:r>
      </m:oMath>
    </w:p>
    <w:p w14:paraId="6D94DF56" w14:textId="60496EAA" w:rsidR="00CB62CE" w:rsidRPr="00696A27" w:rsidRDefault="00696A27" w:rsidP="00696A27">
      <w:pPr>
        <w:rPr>
          <w:sz w:val="26"/>
          <w:szCs w:val="26"/>
        </w:rPr>
      </w:pPr>
      <w:r w:rsidRPr="00696A27">
        <w:rPr>
          <w:rFonts w:hint="eastAsia"/>
          <w:iCs/>
          <w:lang w:val="el-GR"/>
        </w:rPr>
        <w:t xml:space="preserve"> </w:t>
      </w:r>
      <w:r w:rsidRPr="00696A27">
        <w:rPr>
          <w:iCs/>
          <w:lang w:val="el-GR"/>
        </w:rPr>
        <w:t xml:space="preserve">  </w:t>
      </w:r>
      <m:oMath>
        <m:r>
          <w:rPr>
            <w:rFonts w:ascii="Cambria Math" w:hAnsi="Cambria Math"/>
            <w:lang w:val="el-GR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hint="eastAsia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z</m:t>
            </m:r>
          </m:sub>
        </m:sSub>
        <m:r>
          <w:rPr>
            <w:rFonts w:ascii="Cambria Math" w:hAnsi="Cambria Math"/>
            <w:sz w:val="26"/>
            <w:szCs w:val="26"/>
          </w:rPr>
          <m:t>≤0</m:t>
        </m:r>
        <m:r>
          <w:rPr>
            <w:rFonts w:ascii="Cambria Math" w:hAnsi="Cambria Math" w:hint="eastAsia"/>
            <w:sz w:val="26"/>
            <w:szCs w:val="26"/>
          </w:rPr>
          <m:t>，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≤0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&lt;0)</m:t>
        </m:r>
      </m:oMath>
    </w:p>
    <w:p w14:paraId="3836E44D" w14:textId="434DC0C0" w:rsidR="00C17EA0" w:rsidRPr="009121DE" w:rsidRDefault="00837A9C" w:rsidP="00CB62CE">
      <w:pPr>
        <w:rPr>
          <w:sz w:val="26"/>
          <w:szCs w:val="26"/>
          <w:shd w:val="pct15" w:color="auto" w:fill="FFFFFF"/>
        </w:rPr>
      </w:pPr>
      <m:oMathPara>
        <m:oMath>
          <m:r>
            <w:rPr>
              <w:rFonts w:ascii="Cambria Math" w:hAnsi="Cambria Math"/>
              <w:shd w:val="pct15" w:color="auto" w:fill="FFFFFF"/>
              <w:lang w:val="el-GR"/>
            </w:rPr>
            <m:t>φ</m:t>
          </m:r>
          <m:r>
            <w:rPr>
              <w:rFonts w:ascii="Cambria Math" w:hAnsi="Cambria Math" w:hint="eastAsia"/>
              <w:shd w:val="pct15" w:color="auto" w:fill="FFFFFF"/>
              <w:lang w:val="el-GR"/>
            </w:rPr>
            <m:t>: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naryPr>
            <m:sub>
              <m:r>
                <w:rPr>
                  <w:rFonts w:ascii="Cambria Math" w:hAnsi="Cambria Math"/>
                  <w:shd w:val="pct15" w:color="auto" w:fill="FFFFFF"/>
                </w:rPr>
                <m:t>n=1</m:t>
              </m:r>
            </m:sub>
            <m:sup>
              <m:r>
                <w:rPr>
                  <w:rFonts w:ascii="Cambria Math" w:hAnsi="Cambria Math"/>
                  <w:shd w:val="pct15" w:color="auto" w:fill="FFFFFF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Cs/>
                      <w:shd w:val="pct15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hAnsi="Cambria Math"/>
                  <w:shd w:val="pct15" w:color="auto" w:fill="FFFFFF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26"/>
                      <w:szCs w:val="26"/>
                      <w:shd w:val="pct15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shd w:val="pct15" w:color="auto" w:fill="FFFFFF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shd w:val="pct15" w:color="auto" w:fill="FFFFFF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shd w:val="pct15" w:color="auto" w:fill="FFFF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shd w:val="pct15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shd w:val="pct15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shd w:val="pct15" w:color="auto" w:fill="FFFFFF"/>
                                </w:rPr>
                                <m:t>x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z w:val="26"/>
                          <w:szCs w:val="26"/>
                          <w:shd w:val="pct15" w:color="auto" w:fill="FFFFFF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6"/>
                  <w:szCs w:val="26"/>
                  <w:shd w:val="pct15" w:color="auto" w:fill="FFFFFF"/>
                </w:rPr>
                <m:t>×[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hd w:val="pct15" w:color="auto" w:fill="FFFFFF"/>
                    </w:rPr>
                    <m:t>n1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  <w:shd w:val="pct15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-K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t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hd w:val="pct15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hd w:val="pct15" w:color="auto" w:fill="FFFFFF"/>
                    </w:rPr>
                    <m:t>n2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  <w:shd w:val="pct15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-K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t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hd w:val="pct15" w:color="auto" w:fill="FFFFFF"/>
                </w:rPr>
                <m:t>]</m:t>
              </m:r>
            </m:e>
          </m:nary>
        </m:oMath>
      </m:oMathPara>
    </w:p>
    <w:p w14:paraId="4DDD5A7E" w14:textId="3FE57508" w:rsidR="00AD2FDD" w:rsidRDefault="00AD2FDD" w:rsidP="00AD2FDD">
      <w:pPr>
        <w:rPr>
          <w:iCs/>
          <w:shd w:val="pct15" w:color="auto" w:fill="FFFFFF"/>
        </w:rPr>
      </w:pPr>
    </w:p>
    <w:p w14:paraId="4CFFF977" w14:textId="40537AF4" w:rsidR="002D5B8A" w:rsidRPr="002D5B8A" w:rsidRDefault="00AD2FDD" w:rsidP="00CB62CE">
      <w:pPr>
        <w:rPr>
          <w:b/>
          <w:bCs/>
          <w:iCs/>
          <w:lang w:val="el-GR"/>
        </w:rPr>
      </w:pPr>
      <w:r w:rsidRPr="002D5B8A">
        <w:rPr>
          <w:rFonts w:hint="eastAsia"/>
          <w:b/>
          <w:bCs/>
          <w:iCs/>
          <w:u w:val="single"/>
          <w:lang w:val="el-GR"/>
        </w:rPr>
        <w:t>求待定係數</w:t>
      </w:r>
      <w:r w:rsidR="002D5B8A" w:rsidRPr="002D5B8A">
        <w:rPr>
          <w:rFonts w:hint="eastAsia"/>
          <w:b/>
          <w:bCs/>
          <w:iCs/>
          <w:lang w:val="el-GR"/>
        </w:rPr>
        <w:t xml:space="preserve">: </w:t>
      </w:r>
      <w:r w:rsidR="00C17EA0">
        <w:rPr>
          <w:rFonts w:hint="eastAsia"/>
          <w:b/>
          <w:bCs/>
          <w:iCs/>
          <w:lang w:val="el-GR"/>
        </w:rPr>
        <w:t>設定</w:t>
      </w:r>
    </w:p>
    <w:p w14:paraId="17CE4843" w14:textId="577CB329" w:rsidR="00C17EA0" w:rsidRPr="00837A9C" w:rsidRDefault="00AD2FDD" w:rsidP="002D5B8A">
      <w:pPr>
        <w:pStyle w:val="a4"/>
        <w:numPr>
          <w:ilvl w:val="0"/>
          <w:numId w:val="10"/>
        </w:numPr>
        <w:ind w:leftChars="0"/>
        <w:rPr>
          <w:iCs/>
          <w:lang w:val="el-GR"/>
        </w:rPr>
      </w:pPr>
      <w:r w:rsidRPr="002D5B8A">
        <w:rPr>
          <w:rFonts w:hint="eastAsia"/>
          <w:iCs/>
        </w:rPr>
        <w:t>區域一</w:t>
      </w:r>
      <m:oMath>
        <m:r>
          <w:rPr>
            <w:rFonts w:ascii="Cambria Math" w:hAnsi="Cambria Math"/>
            <w:lang w:val="el-GR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l-GR"/>
          </w:rPr>
          <m:t>=0</m:t>
        </m:r>
        <m:r>
          <w:rPr>
            <w:rFonts w:ascii="Cambria Math" w:hAnsi="Cambria Math" w:hint="eastAsia"/>
            <w:lang w:val="el-GR"/>
          </w:rPr>
          <m:t>，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l-GR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h</m:t>
            </m:r>
          </m:num>
          <m:den>
            <m:r>
              <w:rPr>
                <w:rFonts w:ascii="Cambria Math" w:hAnsi="Cambria Math"/>
                <w:lang w:val="el-GR"/>
              </w:rPr>
              <m:t>2</m:t>
            </m:r>
          </m:den>
        </m:f>
        <m:r>
          <w:rPr>
            <w:rFonts w:ascii="Cambria Math" w:hAnsi="Cambria Math" w:hint="eastAsia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>)</m:t>
        </m:r>
      </m:oMath>
      <w:r w:rsidRPr="002D5B8A">
        <w:rPr>
          <w:rFonts w:hint="eastAsia"/>
          <w:iCs/>
        </w:rPr>
        <w:t>量測到</w:t>
      </w:r>
      <w:r w:rsidRPr="002D5B8A">
        <w:rPr>
          <w:rFonts w:hint="eastAsia"/>
          <w:iCs/>
          <w:lang w:val="el-GR"/>
        </w:rPr>
        <w:t xml:space="preserve"> </w:t>
      </w:r>
      <w:r w:rsidRPr="002D5B8A">
        <w:rPr>
          <w:iCs/>
        </w:rPr>
        <w:t>cos</w:t>
      </w:r>
      <w:r w:rsidRPr="002D5B8A">
        <w:rPr>
          <w:iCs/>
          <w:lang w:val="el-GR"/>
        </w:rPr>
        <w:t>(2</w:t>
      </w:r>
      <m:oMath>
        <m:r>
          <w:rPr>
            <w:rFonts w:ascii="Cambria Math" w:hAnsi="Cambria Math"/>
          </w:rPr>
          <m:t>π</m:t>
        </m:r>
      </m:oMath>
      <w:r w:rsidRPr="002D5B8A">
        <w:rPr>
          <w:rFonts w:hint="eastAsia"/>
          <w:iCs/>
        </w:rPr>
        <w:t>t</w:t>
      </w:r>
      <w:r w:rsidRPr="002D5B8A">
        <w:rPr>
          <w:iCs/>
          <w:lang w:val="el-GR"/>
        </w:rPr>
        <w:t>)</w:t>
      </w:r>
      <w:r w:rsidRPr="002D5B8A">
        <w:rPr>
          <w:rFonts w:hint="eastAsia"/>
          <w:iCs/>
          <w:lang w:val="el-GR"/>
        </w:rPr>
        <w:t xml:space="preserve"> </w:t>
      </w:r>
      <w:r w:rsidRPr="002D5B8A">
        <w:rPr>
          <w:rFonts w:hint="eastAsia"/>
          <w:iCs/>
        </w:rPr>
        <w:t>的</w:t>
      </w:r>
      <w:r w:rsidR="00837A9C">
        <w:rPr>
          <w:rFonts w:hint="eastAsia"/>
          <w:iCs/>
        </w:rPr>
        <w:t>波</w:t>
      </w:r>
    </w:p>
    <w:p w14:paraId="0A160765" w14:textId="428FA1A0" w:rsidR="00C17EA0" w:rsidRPr="00C17EA0" w:rsidRDefault="000C017F" w:rsidP="002D5B8A">
      <w:pPr>
        <w:rPr>
          <w:iCs/>
          <w:lang w:val="el-G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=1</m:t>
              </m:r>
            </m:sub>
            <m:sup>
              <m:r>
                <w:rPr>
                  <w:rFonts w:ascii="Cambria Math" w:hAnsi="Cambria Math"/>
                  <w:lang w:val="el-GR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6"/>
                  <w:szCs w:val="26"/>
                  <w:lang w:val="el-GR"/>
                </w:rPr>
                <m:t>×[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l-GR"/>
                </w:rPr>
                <m:t>]</m:t>
              </m:r>
            </m:e>
          </m:nary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⁡</m:t>
          </m:r>
          <m:r>
            <w:rPr>
              <w:rFonts w:ascii="Cambria Math" w:hAnsi="Cambria Math"/>
              <w:lang w:val="el-GR"/>
            </w:rPr>
            <m:t>(2</m:t>
          </m:r>
          <m:r>
            <w:rPr>
              <w:rFonts w:ascii="Cambria Math" w:hAnsi="Cambria Math"/>
            </w:rPr>
            <m:t>πt</m:t>
          </m:r>
          <m:r>
            <w:rPr>
              <w:rFonts w:ascii="Cambria Math" w:hAnsi="Cambria Math"/>
              <w:lang w:val="el-GR"/>
            </w:rPr>
            <m:t>)</m:t>
          </m:r>
        </m:oMath>
      </m:oMathPara>
    </w:p>
    <w:p w14:paraId="2D5773DF" w14:textId="238B8DD8" w:rsidR="00837A9C" w:rsidRPr="00837A9C" w:rsidRDefault="000C017F" w:rsidP="002D5B8A">
      <w:pPr>
        <w:rPr>
          <w:shd w:val="pct15" w:color="auto" w:fill="FFFFFF"/>
          <w:lang w:val="el-G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naryPr>
            <m:sub>
              <m:r>
                <w:rPr>
                  <w:rFonts w:ascii="Cambria Math" w:hAnsi="Cambria Math"/>
                  <w:shd w:val="pct15" w:color="auto" w:fill="FFFFFF"/>
                </w:rPr>
                <m:t>n</m:t>
              </m:r>
              <m:r>
                <w:rPr>
                  <w:rFonts w:ascii="Cambria Math" w:hAnsi="Cambria Math"/>
                  <w:shd w:val="pct15" w:color="auto" w:fill="FFFFFF"/>
                  <w:lang w:val="el-GR"/>
                </w:rPr>
                <m:t>=1</m:t>
              </m:r>
            </m:sub>
            <m:sup>
              <m:r>
                <w:rPr>
                  <w:rFonts w:ascii="Cambria Math" w:hAnsi="Cambria Math"/>
                  <w:shd w:val="pct15" w:color="auto" w:fill="FFFFFF"/>
                  <w:lang w:val="el-GR"/>
                </w:rPr>
                <m:t>∞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shd w:val="pct15" w:color="auto" w:fill="FFFFFF"/>
                  <w:lang w:val="el-GR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hd w:val="pct15" w:color="auto" w:fill="FFFFFF"/>
                    </w:rPr>
                    <m:t>n</m:t>
                  </m:r>
                  <m:r>
                    <w:rPr>
                      <w:rFonts w:ascii="Cambria Math" w:hAnsi="Cambria Math"/>
                      <w:shd w:val="pct15" w:color="auto" w:fill="FFFFFF"/>
                      <w:lang w:val="el-GR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  <w:shd w:val="pct15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t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hd w:val="pct15" w:color="auto" w:fill="FFFFFF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hd w:val="pct15" w:color="auto" w:fill="FFFFFF"/>
                    </w:rPr>
                    <m:t>n</m:t>
                  </m:r>
                  <m:r>
                    <w:rPr>
                      <w:rFonts w:ascii="Cambria Math" w:hAnsi="Cambria Math"/>
                      <w:shd w:val="pct15" w:color="auto" w:fill="FFFFFF"/>
                      <w:lang w:val="el-GR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  <w:shd w:val="pct15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t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hd w:val="pct15" w:color="auto" w:fill="FFFFFF"/>
                  <w:lang w:val="el-GR"/>
                </w:rPr>
                <m:t>]</m:t>
              </m:r>
            </m:e>
          </m:nary>
          <m:r>
            <w:rPr>
              <w:rFonts w:ascii="Cambria Math" w:hAnsi="Cambria Math"/>
              <w:shd w:val="pct15" w:color="auto" w:fill="FFFFFF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cos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  <w:lang w:val="el-GR"/>
            </w:rPr>
            <m:t>⁡</m:t>
          </m:r>
          <m:r>
            <w:rPr>
              <w:rFonts w:ascii="Cambria Math" w:hAnsi="Cambria Math"/>
              <w:shd w:val="pct15" w:color="auto" w:fill="FFFFFF"/>
              <w:lang w:val="el-GR"/>
            </w:rPr>
            <m:t>(2</m:t>
          </m:r>
          <m:r>
            <w:rPr>
              <w:rFonts w:ascii="Cambria Math" w:hAnsi="Cambria Math"/>
              <w:shd w:val="pct15" w:color="auto" w:fill="FFFFFF"/>
            </w:rPr>
            <m:t>πt</m:t>
          </m:r>
          <m:r>
            <w:rPr>
              <w:rFonts w:ascii="Cambria Math" w:hAnsi="Cambria Math"/>
              <w:shd w:val="pct15" w:color="auto" w:fill="FFFFFF"/>
              <w:lang w:val="el-GR"/>
            </w:rPr>
            <m:t>)</m:t>
          </m:r>
        </m:oMath>
      </m:oMathPara>
    </w:p>
    <w:p w14:paraId="41241D4F" w14:textId="77777777" w:rsidR="00837A9C" w:rsidRPr="00837A9C" w:rsidRDefault="00837A9C" w:rsidP="00B17D70">
      <w:pPr>
        <w:widowControl/>
        <w:rPr>
          <w:lang w:val="el-GR"/>
        </w:rPr>
      </w:pPr>
      <w:r w:rsidRPr="00837A9C">
        <w:rPr>
          <w:lang w:val="el-GR"/>
        </w:rPr>
        <w:br w:type="page"/>
      </w:r>
    </w:p>
    <w:p w14:paraId="43EACCF7" w14:textId="77777777" w:rsidR="00C17EA0" w:rsidRPr="00D606EB" w:rsidRDefault="00C17EA0" w:rsidP="002D5B8A">
      <w:pPr>
        <w:rPr>
          <w:shd w:val="pct15" w:color="auto" w:fill="FFFFFF"/>
          <w:lang w:val="el-GR"/>
        </w:rPr>
      </w:pPr>
    </w:p>
    <w:sectPr w:rsidR="00C17EA0" w:rsidRPr="00D606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F1680"/>
    <w:multiLevelType w:val="hybridMultilevel"/>
    <w:tmpl w:val="6318E920"/>
    <w:lvl w:ilvl="0" w:tplc="3C3AC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253BE3"/>
    <w:multiLevelType w:val="hybridMultilevel"/>
    <w:tmpl w:val="66426E78"/>
    <w:lvl w:ilvl="0" w:tplc="54FE151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66E635D"/>
    <w:multiLevelType w:val="hybridMultilevel"/>
    <w:tmpl w:val="0A54A1F2"/>
    <w:lvl w:ilvl="0" w:tplc="5E6A8E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731D56"/>
    <w:multiLevelType w:val="hybridMultilevel"/>
    <w:tmpl w:val="0264105E"/>
    <w:lvl w:ilvl="0" w:tplc="4A5E80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0755575"/>
    <w:multiLevelType w:val="hybridMultilevel"/>
    <w:tmpl w:val="4860F102"/>
    <w:lvl w:ilvl="0" w:tplc="1BCA5D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34603B"/>
    <w:multiLevelType w:val="hybridMultilevel"/>
    <w:tmpl w:val="2AF6765E"/>
    <w:lvl w:ilvl="0" w:tplc="EBD6FB3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590E2661"/>
    <w:multiLevelType w:val="hybridMultilevel"/>
    <w:tmpl w:val="55B0A258"/>
    <w:lvl w:ilvl="0" w:tplc="E03AC19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E4477DA"/>
    <w:multiLevelType w:val="hybridMultilevel"/>
    <w:tmpl w:val="59F6B480"/>
    <w:lvl w:ilvl="0" w:tplc="B4969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EA03E50"/>
    <w:multiLevelType w:val="hybridMultilevel"/>
    <w:tmpl w:val="3DD47010"/>
    <w:lvl w:ilvl="0" w:tplc="8CF2B15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4F353EE"/>
    <w:multiLevelType w:val="hybridMultilevel"/>
    <w:tmpl w:val="0D886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53D67D1"/>
    <w:multiLevelType w:val="hybridMultilevel"/>
    <w:tmpl w:val="2F541F48"/>
    <w:lvl w:ilvl="0" w:tplc="E0AA8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0"/>
  </w:num>
  <w:num w:numId="8">
    <w:abstractNumId w:val="1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56"/>
    <w:rsid w:val="00060225"/>
    <w:rsid w:val="000C017F"/>
    <w:rsid w:val="00117407"/>
    <w:rsid w:val="001E46C6"/>
    <w:rsid w:val="00260345"/>
    <w:rsid w:val="002D5B8A"/>
    <w:rsid w:val="00395513"/>
    <w:rsid w:val="00397565"/>
    <w:rsid w:val="003F2C0F"/>
    <w:rsid w:val="004B6106"/>
    <w:rsid w:val="0054700B"/>
    <w:rsid w:val="00592521"/>
    <w:rsid w:val="00696A27"/>
    <w:rsid w:val="006D5968"/>
    <w:rsid w:val="006F2F83"/>
    <w:rsid w:val="00717366"/>
    <w:rsid w:val="00763EE8"/>
    <w:rsid w:val="007C24B2"/>
    <w:rsid w:val="007D2604"/>
    <w:rsid w:val="007D3A73"/>
    <w:rsid w:val="00837A9C"/>
    <w:rsid w:val="009121DE"/>
    <w:rsid w:val="009C093F"/>
    <w:rsid w:val="009C0B56"/>
    <w:rsid w:val="00A46F54"/>
    <w:rsid w:val="00A55A99"/>
    <w:rsid w:val="00A610AD"/>
    <w:rsid w:val="00A769B1"/>
    <w:rsid w:val="00AD2FDD"/>
    <w:rsid w:val="00B103CB"/>
    <w:rsid w:val="00B17D70"/>
    <w:rsid w:val="00C03737"/>
    <w:rsid w:val="00C17EA0"/>
    <w:rsid w:val="00C625B8"/>
    <w:rsid w:val="00CB62CE"/>
    <w:rsid w:val="00CC2E4D"/>
    <w:rsid w:val="00CD04C3"/>
    <w:rsid w:val="00D151B3"/>
    <w:rsid w:val="00D165CC"/>
    <w:rsid w:val="00D606EB"/>
    <w:rsid w:val="00F04DEF"/>
    <w:rsid w:val="00F31972"/>
    <w:rsid w:val="00F46D4A"/>
    <w:rsid w:val="00F8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D993"/>
  <w15:chartTrackingRefBased/>
  <w15:docId w15:val="{806735D5-1CDA-4D5A-8F6C-1878F181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7407"/>
    <w:rPr>
      <w:color w:val="808080"/>
    </w:rPr>
  </w:style>
  <w:style w:type="paragraph" w:styleId="a4">
    <w:name w:val="List Paragraph"/>
    <w:basedOn w:val="a"/>
    <w:uiPriority w:val="34"/>
    <w:qFormat/>
    <w:rsid w:val="0011740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151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5">
    <w:name w:val="Table Grid"/>
    <w:basedOn w:val="a1"/>
    <w:uiPriority w:val="39"/>
    <w:rsid w:val="00A61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26ACD3-E6F4-413E-8F79-CDE6D50C4667}">
  <we:reference id="wa104381909" version="1.0.0.2" store="zh-TW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9</cp:revision>
  <dcterms:created xsi:type="dcterms:W3CDTF">2020-11-01T07:05:00Z</dcterms:created>
  <dcterms:modified xsi:type="dcterms:W3CDTF">2021-01-29T04:41:00Z</dcterms:modified>
</cp:coreProperties>
</file>