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D7F95C8">
      <w:pPr>
        <w:pBdr/>
        <w:bidi w:val="true"/>
        <w:spacing/>
        <w:ind/>
        <w:jc w:val="left"/>
        <w:rPr>
          <w:rFonts w:ascii="B Nazanin" w:hAnsi="B Nazanin" w:cs="B Nazanin"/>
          <w:sz w:val="40"/>
          <w:szCs w:val="40"/>
          <w:highlight w:val="none"/>
        </w:rPr>
      </w:pPr>
      <w:r>
        <w:rPr>
          <w:rFonts w:ascii="B Nazanin" w:hAnsi="B Nazanin" w:eastAsia="B Nazanin" w:cs="B Nazanin"/>
        </w:rPr>
      </w:r>
      <w:r>
        <w:rPr>
          <w:rFonts w:ascii="B Nazanin" w:hAnsi="B Nazanin" w:eastAsia="B Nazanin" w:cs="B Nazanin"/>
          <w:sz w:val="40"/>
          <w:szCs w:val="40"/>
        </w:rPr>
        <w:t xml:space="preserve">گزارش ریاضی: مقدمه‌ای بر مفاهیم پایه توپولوژی</w:t>
      </w:r>
      <w:r>
        <w:rPr>
          <w:rFonts w:ascii="B Nazanin" w:hAnsi="B Nazanin" w:eastAsia="B Nazanin" w:cs="B Nazanin"/>
          <w:sz w:val="40"/>
          <w:szCs w:val="40"/>
        </w:rPr>
      </w:r>
      <w:r>
        <w:rPr>
          <w:rFonts w:ascii="B Nazanin" w:hAnsi="B Nazanin" w:cs="B Nazanin"/>
          <w:sz w:val="40"/>
          <w:szCs w:val="40"/>
        </w:rPr>
      </w:r>
      <w:r>
        <w:rPr>
          <w:rFonts w:ascii="B Nazanin" w:hAnsi="B Nazanin" w:cs="B Nazanin"/>
          <w:sz w:val="40"/>
          <w:szCs w:val="40"/>
        </w:rPr>
      </w:r>
    </w:p>
    <w:p w14:paraId="719C6948">
      <w:pPr>
        <w:pBdr/>
        <w:bidi w:val="true"/>
        <w:spacing/>
        <w:ind/>
        <w:jc w:val="left"/>
        <w:rPr>
          <w:rFonts w:ascii="B Nazanin" w:hAnsi="B Nazanin" w:cs="B Nazanin"/>
          <w:sz w:val="40"/>
          <w:szCs w:val="40"/>
        </w:rPr>
      </w:pPr>
      <w:r>
        <w:rPr>
          <w:rFonts w:hint="cs" w:ascii="B Nazanin" w:hAnsi="B Nazanin" w:cs="B Nazanin"/>
          <w:sz w:val="40"/>
          <w:szCs w:val="40"/>
          <w:highlight w:val="none"/>
          <w:cs/>
          <w:lang w:val="fa-IR"/>
        </w:rPr>
        <w:t xml:space="preserve">رضا میراحمدی ۴۰۱۳۲۰۴۸</w:t>
      </w:r>
      <w:r>
        <w:rPr>
          <w:rFonts w:ascii="B Nazanin" w:hAnsi="B Nazanin" w:cs="B Nazanin"/>
          <w:sz w:val="40"/>
          <w:szCs w:val="40"/>
          <w:highlight w:val="none"/>
          <w:lang w:val="fa-IR"/>
        </w:rPr>
      </w:r>
      <w:r>
        <w:rPr>
          <w:rFonts w:ascii="B Nazanin" w:hAnsi="B Nazanin" w:cs="B Nazanin"/>
          <w:sz w:val="40"/>
          <w:szCs w:val="40"/>
          <w:highlight w:val="none"/>
        </w:rPr>
      </w:r>
      <w:r>
        <w:rPr>
          <w:rFonts w:ascii="B Nazanin" w:hAnsi="B Nazanin" w:cs="B Nazanin"/>
          <w:sz w:val="40"/>
          <w:szCs w:val="40"/>
          <w:highlight w:val="none"/>
        </w:rPr>
      </w:r>
    </w:p>
    <w:sdt>
      <w:sdtPr>
        <w15:appearance w15:val="boundingBox"/>
        <w:id w:val="-541584960"/>
        <w:docPartObj>
          <w:docPartGallery w:val="Table of Contents"/>
          <w:docPartUnique w:val="true"/>
        </w:docPartObj>
        <w:rPr>
          <w:rFonts w:cs="B Nazanin" w:asciiTheme="minorHAnsi" w:hAnsiTheme="minorHAnsi" w:eastAsiaTheme="minorHAnsi"/>
          <w:color w:val="auto"/>
          <w:sz w:val="22"/>
          <w:szCs w:val="22"/>
          <w:rtl/>
        </w:rPr>
      </w:sdtPr>
      <w:sdtContent>
        <w:p>
          <w:pPr>
            <w:pStyle w:val="964"/>
            <w:pBdr/>
            <w:bidi w:val="true"/>
            <w:spacing/>
            <w:ind/>
            <w:rPr>
              <w:rFonts w:cs="B Nazanin"/>
              <w:sz w:val="24"/>
              <w:szCs w:val="24"/>
            </w:rPr>
          </w:pPr>
          <w:r>
            <w:rPr>
              <w:rFonts w:hint="cs" w:cs="B Nazanin"/>
              <w:rtl/>
            </w:rPr>
            <w:t xml:space="preserve">فهرست مطالب</w:t>
          </w:r>
          <w:r>
            <w:rPr>
              <w:rFonts w:cs="B Nazanin"/>
              <w:sz w:val="24"/>
              <w:szCs w:val="24"/>
            </w:rPr>
          </w:r>
          <w:r>
            <w:rPr>
              <w:rFonts w:cs="B Nazanin"/>
              <w:sz w:val="24"/>
              <w:szCs w:val="24"/>
            </w:rPr>
          </w:r>
        </w:p>
        <w:p w14:paraId="722C8CBF">
          <w:pPr>
            <w:pStyle w:val="965"/>
            <w:pBdr/>
            <w:tabs>
              <w:tab w:val="left" w:leader="none" w:pos="567"/>
              <w:tab w:val="right" w:leader="dot" w:pos="9016"/>
            </w:tabs>
            <w:bidi w:val="true"/>
            <w:spacing/>
            <w:ind/>
            <w:rPr>
              <w:rFonts w:cs="B Nazanin"/>
              <w:rtl/>
            </w:rPr>
          </w:pPr>
          <w:r>
            <w:rPr>
              <w:rFonts w:cs="B Nazanin"/>
              <w:sz w:val="24"/>
              <w:szCs w:val="24"/>
            </w:rPr>
            <w:fldChar w:fldCharType="begin"/>
          </w:r>
          <w:r>
            <w:rPr>
              <w:rFonts w:cs="B Nazanin"/>
              <w:sz w:val="24"/>
              <w:szCs w:val="24"/>
            </w:rPr>
            <w:instrText xml:space="preserve"> TOC \o "1-3" \h \z \u </w:instrText>
          </w:r>
          <w:r>
            <w:rPr>
              <w:rFonts w:cs="B Nazanin"/>
              <w:sz w:val="24"/>
              <w:szCs w:val="24"/>
            </w:rPr>
            <w:fldChar w:fldCharType="separate"/>
          </w:r>
          <w:r>
            <w:rPr>
              <w:rFonts w:cs="B Nazanin"/>
            </w:rPr>
          </w:r>
          <w:hyperlink w:tooltip="#_Toc1" w:anchor="_Toc1" w:history="1">
            <w:r>
              <w:rPr>
                <w:rFonts w:cs="B Nazanin" w:asciiTheme="majorHAnsi" w:hAnsiTheme="majorHAnsi" w:eastAsiaTheme="majorEastAsia"/>
              </w:rPr>
              <w:t xml:space="preserve">1</w:t>
            </w:r>
            <w:r>
              <w:tab/>
            </w:r>
            <w:r>
              <w:rPr>
                <w:rStyle w:val="968"/>
              </w:rPr>
            </w:r>
            <w:r>
              <w:rPr>
                <w:rStyle w:val="968"/>
                <w:rFonts w:hint="cs" w:cs="B Nazanin"/>
                <w:rtl/>
                <w:lang w:bidi="fa-IR"/>
              </w:rPr>
              <w:t xml:space="preserve">مقدمه</w:t>
            </w:r>
            <w:r>
              <w:rPr>
                <w:rStyle w:val="968"/>
                <w:rFonts w:cs="B Nazanin"/>
                <w:rtl/>
                <w:lang w:bidi="fa-IR"/>
              </w:rPr>
            </w:r>
            <w:r>
              <w:tab/>
            </w:r>
            <w:r>
              <w:fldChar w:fldCharType="begin"/>
              <w:instrText xml:space="preserve">PAGEREF _Toc1 \h</w:instrText>
              <w:fldChar w:fldCharType="separate"/>
              <w:t xml:space="preserve">1</w:t>
              <w:fldChar w:fldCharType="end"/>
            </w:r>
          </w:hyperlink>
          <w:r>
            <w:rPr>
              <w:rFonts w:cs="B Nazanin"/>
              <w:rtl/>
              <w:lang w:bidi="fa-IR"/>
            </w:rPr>
          </w:r>
        </w:p>
        <w:p w14:paraId="700440FE">
          <w:pPr>
            <w:pStyle w:val="965"/>
            <w:pBdr/>
            <w:tabs>
              <w:tab w:val="left" w:leader="none" w:pos="567"/>
              <w:tab w:val="right" w:leader="dot" w:pos="9016"/>
            </w:tabs>
            <w:bidi w:val="true"/>
            <w:spacing/>
            <w:ind/>
            <w:rPr>
              <w:rFonts w:cs="B Nazanin"/>
              <w:rtl/>
            </w:rPr>
          </w:pPr>
          <w:hyperlink w:tooltip="#_Toc2" w:anchor="_Toc2" w:history="1">
            <w:r>
              <w:rPr>
                <w:rFonts w:cs="B Nazanin" w:asciiTheme="majorHAnsi" w:hAnsiTheme="majorHAnsi" w:eastAsiaTheme="majorEastAsia"/>
              </w:rPr>
              <w:t xml:space="preserve">2</w:t>
            </w:r>
            <w:r>
              <w:tab/>
            </w:r>
            <w:r>
              <w:rPr>
                <w:rStyle w:val="968"/>
              </w:rPr>
            </w:r>
            <w:r>
              <w:rPr>
                <w:rStyle w:val="968"/>
                <w:rFonts w:hint="cs" w:ascii="B Nazanin" w:hAnsi="B Nazanin" w:eastAsia="B Nazanin" w:cs="B Nazanin"/>
                <w:cs/>
                <w:lang w:val="fa-IR"/>
              </w:rPr>
              <w:t xml:space="preserve">اهمیت توپولوژی</w:t>
            </w:r>
            <w:r>
              <w:rPr>
                <w:rStyle w:val="968"/>
                <w:rFonts w:cs="B Nazanin"/>
                <w:rtl/>
                <w:lang w:bidi="fa-IR"/>
              </w:rPr>
            </w:r>
            <w:r>
              <w:tab/>
            </w:r>
            <w:r>
              <w:fldChar w:fldCharType="begin"/>
              <w:instrText xml:space="preserve">PAGEREF _Toc2 \h</w:instrText>
              <w:fldChar w:fldCharType="separate"/>
              <w:t xml:space="preserve">1</w:t>
              <w:fldChar w:fldCharType="end"/>
            </w:r>
          </w:hyperlink>
          <w:r>
            <w:rPr>
              <w:rFonts w:cs="B Nazanin"/>
              <w:rtl/>
              <w:lang w:bidi="fa-IR"/>
            </w:rPr>
          </w:r>
        </w:p>
        <w:p w14:paraId="2201585A">
          <w:pPr>
            <w:pStyle w:val="965"/>
            <w:pBdr/>
            <w:tabs>
              <w:tab w:val="left" w:leader="none" w:pos="567"/>
              <w:tab w:val="right" w:leader="dot" w:pos="9016"/>
            </w:tabs>
            <w:bidi w:val="true"/>
            <w:spacing/>
            <w:ind/>
            <w:rPr>
              <w:rFonts w:cs="B Nazanin"/>
              <w:rtl/>
            </w:rPr>
          </w:pPr>
          <w:hyperlink w:tooltip="#_Toc3" w:anchor="_Toc3" w:history="1">
            <w:r>
              <w:rPr>
                <w:rFonts w:cs="B Nazanin" w:asciiTheme="majorHAnsi" w:hAnsiTheme="majorHAnsi" w:eastAsiaTheme="majorEastAsia"/>
              </w:rPr>
              <w:t xml:space="preserve">3</w:t>
            </w:r>
            <w:r>
              <w:tab/>
            </w:r>
            <w:r>
              <w:rPr>
                <w:rStyle w:val="968"/>
              </w:rPr>
            </w:r>
            <w:r>
              <w:rPr>
                <w:rStyle w:val="968"/>
                <w:rFonts w:hint="cs" w:ascii="B Nazanin" w:hAnsi="B Nazanin" w:eastAsia="B Nazanin" w:cs="B Nazanin"/>
                <w:cs/>
                <w:lang w:val="fa-IR"/>
              </w:rPr>
              <w:t xml:space="preserve">پیوستگی و فضای متریک</w:t>
            </w:r>
            <w:r>
              <w:rPr>
                <w:rStyle w:val="968"/>
                <w:rFonts w:cs="B Nazanin"/>
                <w:rtl/>
                <w:lang w:bidi="fa-IR"/>
              </w:rPr>
            </w:r>
            <w:r>
              <w:tab/>
            </w:r>
            <w:r>
              <w:fldChar w:fldCharType="begin"/>
              <w:instrText xml:space="preserve">PAGEREF _Toc3 \h</w:instrText>
              <w:fldChar w:fldCharType="separate"/>
              <w:t xml:space="preserve">2</w:t>
              <w:fldChar w:fldCharType="end"/>
            </w:r>
          </w:hyperlink>
          <w:r>
            <w:rPr>
              <w:rFonts w:cs="B Nazanin"/>
              <w:rtl/>
              <w:lang w:bidi="fa-IR"/>
            </w:rPr>
          </w:r>
        </w:p>
        <w:p w14:paraId="71574746">
          <w:pPr>
            <w:pStyle w:val="966"/>
            <w:pBdr/>
            <w:tabs>
              <w:tab w:val="left" w:leader="none" w:pos="850"/>
              <w:tab w:val="right" w:leader="dot" w:pos="9016"/>
            </w:tabs>
            <w:bidi w:val="true"/>
            <w:spacing/>
            <w:ind/>
            <w:rPr>
              <w:rFonts w:cs="B Nazanin"/>
              <w:rtl/>
            </w:rPr>
          </w:pPr>
          <w:hyperlink w:tooltip="#_Toc4" w:anchor="_Toc4" w:history="1">
            <w:r>
              <w:rPr>
                <w:rFonts w:cs="B Nazanin" w:asciiTheme="majorHAnsi" w:hAnsiTheme="majorHAnsi" w:eastAsiaTheme="majorEastAsia"/>
              </w:rPr>
              <w:t xml:space="preserve">3.1</w:t>
            </w:r>
            <w:r>
              <w:tab/>
            </w:r>
            <w:r>
              <w:rPr>
                <w:rStyle w:val="968"/>
              </w:rPr>
            </w:r>
            <w:r>
              <w:rPr>
                <w:rStyle w:val="968"/>
                <w:rFonts w:hint="cs" w:ascii="B Nazanin" w:hAnsi="B Nazanin" w:eastAsia="B Nazanin" w:cs="B Nazanin"/>
                <w:cs/>
                <w:lang w:val="fa-IR"/>
              </w:rPr>
              <w:t xml:space="preserve">توابع پیوسته</w:t>
            </w:r>
            <w:r>
              <w:rPr>
                <w:rStyle w:val="968"/>
                <w:rFonts w:cs="B Nazanin"/>
                <w:rtl/>
                <w:lang w:bidi="fa-IR"/>
              </w:rPr>
            </w:r>
            <w:r>
              <w:tab/>
            </w:r>
            <w:r>
              <w:fldChar w:fldCharType="begin"/>
              <w:instrText xml:space="preserve">PAGEREF _Toc4 \h</w:instrText>
              <w:fldChar w:fldCharType="separate"/>
              <w:t xml:space="preserve">2</w:t>
              <w:fldChar w:fldCharType="end"/>
            </w:r>
          </w:hyperlink>
          <w:r>
            <w:rPr>
              <w:rFonts w:cs="B Nazanin"/>
              <w:rtl/>
              <w:lang w:bidi="fa-IR"/>
            </w:rPr>
          </w:r>
        </w:p>
        <w:p w14:paraId="06D671AB">
          <w:pPr>
            <w:pStyle w:val="966"/>
            <w:pBdr/>
            <w:tabs>
              <w:tab w:val="right" w:leader="dot" w:pos="9016"/>
            </w:tabs>
            <w:bidi w:val="true"/>
            <w:spacing/>
            <w:ind/>
            <w:rPr>
              <w:rFonts w:cs="B Nazanin"/>
            </w:rPr>
          </w:pPr>
          <w:hyperlink w:tooltip="#_Toc5" w:anchor="_Toc5" w:history="1">
            <w:r>
              <w:rPr>
                <w:rStyle w:val="968"/>
              </w:rPr>
            </w:r>
            <w:r>
              <w:rPr>
                <w:rStyle w:val="968"/>
                <w:rFonts w:hint="cs" w:ascii="B Nazanin" w:hAnsi="B Nazanin" w:eastAsia="B Nazanin" w:cs="B Nazanin"/>
                <w:cs/>
                <w:lang w:val="fa-IR"/>
              </w:rPr>
              <w:t xml:space="preserve">۳.۲ </w:t>
            </w:r>
            <w:r>
              <w:rPr>
                <w:rStyle w:val="968"/>
                <w:rFonts w:hint="cs" w:ascii="B Nazanin" w:hAnsi="B Nazanin" w:eastAsia="B Nazanin" w:cs="B Nazanin"/>
                <w:cs/>
                <w:lang w:val="fa-IR"/>
              </w:rPr>
              <w:t xml:space="preserve">فضای متریک</w:t>
            </w:r>
            <w:r>
              <w:rPr>
                <w:rStyle w:val="968"/>
                <w:rFonts w:cs="B Nazanin"/>
                <w:lang w:bidi="fa-IR"/>
              </w:rPr>
            </w:r>
            <w:r>
              <w:tab/>
            </w:r>
            <w:r>
              <w:fldChar w:fldCharType="begin"/>
              <w:instrText xml:space="preserve">PAGEREF _Toc5 \h</w:instrText>
              <w:fldChar w:fldCharType="separate"/>
              <w:t xml:space="preserve">3</w:t>
              <w:fldChar w:fldCharType="end"/>
            </w:r>
          </w:hyperlink>
          <w:r>
            <w:rPr>
              <w:rFonts w:cs="B Nazanin"/>
              <w:lang w:bidi="fa-IR"/>
            </w:rPr>
          </w:r>
        </w:p>
        <w:p w14:paraId="0DE631F4">
          <w:pPr>
            <w:pStyle w:val="965"/>
            <w:pBdr/>
            <w:tabs>
              <w:tab w:val="right" w:leader="dot" w:pos="9016"/>
            </w:tabs>
            <w:spacing/>
            <w:ind/>
            <w:rPr>
              <w:rFonts w:cs="B Nazanin"/>
            </w:rPr>
          </w:pPr>
          <w:hyperlink w:tooltip="#_Toc6" w:anchor="_Toc6" w:history="1">
            <w:r>
              <w:rPr>
                <w:rStyle w:val="968"/>
              </w:rPr>
            </w:r>
            <w:r>
              <w:rPr>
                <w:rStyle w:val="968"/>
                <w:rFonts w:cs="B Nazanin"/>
                <w:rtl/>
              </w:rPr>
              <w:t xml:space="preserve">م</w:t>
            </w:r>
            <w:r>
              <w:rPr>
                <w:rStyle w:val="968"/>
                <w:rFonts w:hint="cs" w:cs="B Nazanin"/>
                <w:rtl/>
              </w:rPr>
              <w:t xml:space="preserve">نابع و مراجع</w:t>
            </w:r>
            <w:r>
              <w:rPr>
                <w:rStyle w:val="968"/>
                <w:rFonts w:cs="B Nazanin"/>
              </w:rPr>
            </w:r>
            <w:r>
              <w:tab/>
            </w:r>
            <w:r>
              <w:fldChar w:fldCharType="begin"/>
              <w:instrText xml:space="preserve">PAGEREF _Toc6 \h</w:instrText>
              <w:fldChar w:fldCharType="separate"/>
              <w:t xml:space="preserve">4</w:t>
              <w:fldChar w:fldCharType="end"/>
            </w:r>
          </w:hyperlink>
          <w:r>
            <w:rPr>
              <w:rFonts w:cs="B Nazanin"/>
            </w:rPr>
          </w:r>
        </w:p>
        <w:p w14:paraId="18CA8127">
          <w:pPr>
            <w:pBdr/>
            <w:bidi w:val="true"/>
            <w:spacing/>
            <w:ind/>
            <w:rPr>
              <w:rFonts w:cs="B Nazanin"/>
            </w:rPr>
          </w:pPr>
          <w:r>
            <w:rPr>
              <w:rFonts w:cs="B Nazanin"/>
              <w:sz w:val="24"/>
              <w:szCs w:val="24"/>
            </w:rPr>
          </w:r>
          <w:r>
            <w:rPr>
              <w:rFonts w:cs="B Nazanin"/>
              <w:b/>
              <w:bCs/>
              <w:sz w:val="24"/>
              <w:szCs w:val="24"/>
            </w:rPr>
            <w:fldChar w:fldCharType="end"/>
          </w:r>
          <w:r/>
          <w:r/>
        </w:p>
      </w:sdtContent>
    </w:sdt>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14:paraId="7BF3E549">
      <w:pPr>
        <w:pBdr/>
        <w:bidi w:val="true"/>
        <w:spacing/>
        <w:ind/>
        <w:rPr>
          <w:rFonts w:cs="B Nazanin"/>
          <w:color w:val="4472c4" w:themeColor="accent5"/>
          <w:sz w:val="32"/>
          <w:szCs w:val="32"/>
          <w:lang w:bidi="fa-IR"/>
        </w:rPr>
      </w:pPr>
      <w:r>
        <w:rPr>
          <w:rFonts w:cs="B Nazanin"/>
          <w:color w:val="4472c4" w:themeColor="accent5"/>
          <w:sz w:val="32"/>
          <w:szCs w:val="32"/>
          <w:rtl/>
          <w:lang w:bidi="fa-IR"/>
        </w:rPr>
      </w:r>
      <w:r>
        <w:rPr>
          <w:rFonts w:cs="B Nazanin"/>
          <w:color w:val="4472c4" w:themeColor="accent5"/>
          <w:sz w:val="32"/>
          <w:szCs w:val="32"/>
          <w:rtl/>
          <w:lang w:bidi="fa-IR"/>
        </w:rPr>
      </w:r>
      <w:r>
        <w:rPr>
          <w:rFonts w:cs="B Nazanin"/>
          <w:color w:val="4472c4" w:themeColor="accent5"/>
          <w:sz w:val="32"/>
          <w:szCs w:val="32"/>
          <w:lang w:bidi="fa-IR"/>
        </w:rPr>
      </w:r>
    </w:p>
    <w:p w14:paraId="33F0352E">
      <w:pPr>
        <w:pBdr/>
        <w:bidi w:val="true"/>
        <w:spacing/>
        <w:ind/>
        <w:rPr>
          <w:rFonts w:cs="B Nazanin"/>
          <w:color w:val="4472c4" w:themeColor="accent5"/>
          <w:sz w:val="32"/>
          <w:szCs w:val="32"/>
          <w:lang w:bidi="fa-IR"/>
        </w:rPr>
      </w:pPr>
      <w:r>
        <w:rPr>
          <w:rFonts w:cs="B Nazanin"/>
          <w:color w:val="4472c4" w:themeColor="accent5"/>
          <w:sz w:val="32"/>
          <w:szCs w:val="32"/>
          <w:rtl/>
          <w:lang w:bidi="fa-IR"/>
        </w:rPr>
      </w:r>
      <w:r>
        <w:rPr>
          <w:rFonts w:cs="B Nazanin"/>
          <w:color w:val="4472c4" w:themeColor="accent5"/>
          <w:sz w:val="32"/>
          <w:szCs w:val="32"/>
          <w:rtl/>
          <w:lang w:bidi="fa-IR"/>
        </w:rPr>
      </w:r>
      <w:r>
        <w:rPr>
          <w:rFonts w:cs="B Nazanin"/>
          <w:color w:val="4472c4" w:themeColor="accent5"/>
          <w:sz w:val="32"/>
          <w:szCs w:val="32"/>
          <w:lang w:bidi="fa-IR"/>
        </w:rPr>
      </w:r>
    </w:p>
    <w:p w14:paraId="65901C5B">
      <w:pPr>
        <w:pBdr/>
        <w:bidi w:val="true"/>
        <w:spacing/>
        <w:ind/>
        <w:rPr>
          <w:rFonts w:cs="B Nazanin"/>
          <w:color w:val="4472c4" w:themeColor="accent5"/>
          <w:sz w:val="32"/>
          <w:szCs w:val="32"/>
          <w:lang w:bidi="fa-IR"/>
        </w:rPr>
      </w:pPr>
      <w:r>
        <w:rPr>
          <w:rFonts w:cs="B Nazanin"/>
          <w:color w:val="4472c4" w:themeColor="accent5"/>
          <w:sz w:val="32"/>
          <w:szCs w:val="32"/>
          <w:rtl/>
          <w:lang w:bidi="fa-IR"/>
        </w:rPr>
      </w:r>
      <w:r>
        <w:rPr>
          <w:rFonts w:cs="B Nazanin"/>
          <w:color w:val="4472c4" w:themeColor="accent5"/>
          <w:sz w:val="32"/>
          <w:szCs w:val="32"/>
          <w:rtl/>
          <w:lang w:bidi="fa-IR"/>
        </w:rPr>
      </w:r>
      <w:r>
        <w:rPr>
          <w:rFonts w:cs="B Nazanin"/>
          <w:color w:val="4472c4" w:themeColor="accent5"/>
          <w:sz w:val="32"/>
          <w:szCs w:val="32"/>
          <w:lang w:bidi="fa-IR"/>
        </w:rPr>
      </w:r>
    </w:p>
    <w:p w14:paraId="75EBFA47">
      <w:pPr>
        <w:pBdr/>
        <w:bidi w:val="true"/>
        <w:spacing/>
        <w:ind/>
        <w:rPr>
          <w:rFonts w:cs="B Nazanin"/>
          <w:color w:val="4472c4" w:themeColor="accent5"/>
          <w:sz w:val="32"/>
          <w:szCs w:val="32"/>
          <w:lang w:bidi="fa-IR"/>
        </w:rPr>
      </w:pPr>
      <w:r>
        <w:rPr>
          <w:rFonts w:cs="B Nazanin"/>
          <w:color w:val="4472c4" w:themeColor="accent5"/>
          <w:sz w:val="32"/>
          <w:szCs w:val="32"/>
          <w:rtl/>
          <w:lang w:bidi="fa-IR"/>
        </w:rPr>
      </w:r>
      <w:r>
        <w:rPr>
          <w:rFonts w:cs="B Nazanin"/>
          <w:color w:val="4472c4" w:themeColor="accent5"/>
          <w:sz w:val="32"/>
          <w:szCs w:val="32"/>
          <w:rtl/>
          <w:lang w:bidi="fa-IR"/>
        </w:rPr>
      </w:r>
      <w:r>
        <w:rPr>
          <w:rFonts w:cs="B Nazanin"/>
          <w:color w:val="4472c4" w:themeColor="accent5"/>
          <w:sz w:val="32"/>
          <w:szCs w:val="32"/>
          <w:lang w:bidi="fa-IR"/>
        </w:rPr>
      </w:r>
    </w:p>
    <w:p w14:paraId="2CAA4679">
      <w:pPr>
        <w:pBdr/>
        <w:bidi w:val="true"/>
        <w:spacing/>
        <w:ind/>
        <w:rPr>
          <w:rFonts w:cs="B Nazanin"/>
          <w:color w:val="4472c4" w:themeColor="accent5"/>
          <w:sz w:val="32"/>
          <w:szCs w:val="32"/>
          <w:lang w:bidi="fa-IR"/>
        </w:rPr>
      </w:pPr>
      <w:r>
        <w:rPr>
          <w:rFonts w:cs="B Nazanin"/>
          <w:color w:val="4472c4" w:themeColor="accent5"/>
          <w:sz w:val="32"/>
          <w:szCs w:val="32"/>
          <w:rtl/>
          <w:lang w:bidi="fa-IR"/>
        </w:rPr>
      </w:r>
      <w:r>
        <w:rPr>
          <w:rFonts w:cs="B Nazanin"/>
          <w:color w:val="4472c4" w:themeColor="accent5"/>
          <w:sz w:val="32"/>
          <w:szCs w:val="32"/>
          <w:rtl/>
          <w:lang w:bidi="fa-IR"/>
        </w:rPr>
      </w:r>
      <w:r>
        <w:rPr>
          <w:rFonts w:cs="B Nazanin"/>
          <w:color w:val="4472c4" w:themeColor="accent5"/>
          <w:sz w:val="32"/>
          <w:szCs w:val="32"/>
          <w:lang w:bidi="fa-IR"/>
        </w:rPr>
      </w:r>
    </w:p>
    <w:p>
      <w:pPr>
        <w:pBdr/>
        <w:bidi w:val="true"/>
        <w:spacing/>
        <w:ind/>
        <w:rPr>
          <w:rFonts w:cs="B Nazanin"/>
          <w:color w:val="4472c4" w:themeColor="accent5"/>
          <w:sz w:val="32"/>
          <w:szCs w:val="32"/>
          <w:rtl/>
          <w:lang w:bidi="fa-IR"/>
        </w:rPr>
      </w:pPr>
      <w:r>
        <w:rPr>
          <w:rFonts w:cs="B Nazanin"/>
          <w:rtl/>
          <w:lang w:bidi="fa-IR"/>
        </w:rPr>
      </w:r>
      <w:r>
        <w:rPr>
          <w:rFonts w:cs="B Nazanin"/>
          <w:color w:val="4472c4" w:themeColor="accent5"/>
          <w:sz w:val="32"/>
          <w:szCs w:val="32"/>
          <w:rtl/>
          <w:lang w:bidi="fa-IR"/>
        </w:rPr>
      </w:r>
      <w:r>
        <w:rPr>
          <w:rFonts w:cs="B Nazanin"/>
          <w:color w:val="4472c4" w:themeColor="accent5"/>
          <w:sz w:val="32"/>
          <w:szCs w:val="32"/>
          <w:rtl/>
          <w:lang w:bidi="fa-IR"/>
        </w:rPr>
      </w:r>
    </w:p>
    <w:p>
      <w:pPr>
        <w:pStyle w:val="973"/>
        <w:pBdr/>
        <w:tabs>
          <w:tab w:val="right" w:leader="dot" w:pos="9016"/>
        </w:tabs>
        <w:bidi w:val="true"/>
        <w:spacing/>
        <w:ind/>
        <w:rPr>
          <w:rFonts w:cs="B Nazanin"/>
          <w:color w:val="4472c4" w:themeColor="accent5"/>
          <w:sz w:val="32"/>
          <w:szCs w:val="32"/>
          <w:rtl/>
          <w:lang w:bidi="fa-IR"/>
        </w:rPr>
      </w:pPr>
      <w:r>
        <w:rPr>
          <w:rFonts w:hint="cs" w:cs="B Nazanin"/>
          <w:color w:val="4472c4" w:themeColor="accent5"/>
          <w:sz w:val="32"/>
          <w:szCs w:val="32"/>
          <w:rtl/>
          <w:lang w:bidi="fa-IR"/>
        </w:rPr>
        <w:t xml:space="preserve">فهرست جداول</w:t>
      </w:r>
      <w:r>
        <w:rPr>
          <w:rFonts w:cs="B Nazanin"/>
          <w:color w:val="4472c4" w:themeColor="accent5"/>
          <w:sz w:val="32"/>
          <w:szCs w:val="32"/>
          <w:rtl/>
          <w:lang w:bidi="fa-IR"/>
        </w:rPr>
      </w:r>
      <w:r>
        <w:rPr>
          <w:rFonts w:cs="B Nazanin"/>
          <w:color w:val="4472c4" w:themeColor="accent5"/>
          <w:sz w:val="32"/>
          <w:szCs w:val="32"/>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14:paraId="3CA37D1A">
      <w:pPr>
        <w:pStyle w:val="973"/>
        <w:pBdr/>
        <w:tabs>
          <w:tab w:val="right" w:leader="dot" w:pos="9016"/>
        </w:tabs>
        <w:bidi w:val="true"/>
        <w:spacing/>
        <w:ind/>
        <w:rPr>
          <w:rFonts w:cs="B Nazanin"/>
          <w:iCs w:val="0"/>
        </w:rPr>
      </w:pPr>
      <w:r>
        <w:rPr>
          <w:rFonts w:cs="B Nazanin"/>
          <w:rtl/>
          <w:lang w:bidi="fa-IR"/>
        </w:rPr>
        <w:fldChar w:fldCharType="begin"/>
      </w:r>
      <w:r>
        <w:rPr>
          <w:rFonts w:cs="B Nazanin"/>
          <w:rtl/>
          <w:lang w:bidi="fa-IR"/>
        </w:rPr>
        <w:instrText xml:space="preserve"> </w:instrText>
      </w:r>
      <w:r>
        <w:rPr>
          <w:rFonts w:cs="B Nazanin"/>
          <w:lang w:bidi="fa-IR"/>
        </w:rPr>
        <w:instrText xml:space="preserve">TOC </w:instrText>
      </w:r>
      <w:r>
        <w:rPr>
          <w:rFonts w:cs="B Nazanin"/>
          <w:rtl/>
          <w:lang w:bidi="fa-IR"/>
        </w:rPr>
        <w:instrText xml:space="preserve">\</w:instrText>
      </w:r>
      <w:r>
        <w:rPr>
          <w:rFonts w:cs="B Nazanin"/>
          <w:lang w:bidi="fa-IR"/>
        </w:rPr>
        <w:instrText xml:space="preserve">h \z \c "</w:instrText>
      </w:r>
      <w:r>
        <w:rPr>
          <w:rFonts w:cs="B Nazanin"/>
          <w:rtl/>
          <w:lang w:bidi="fa-IR"/>
        </w:rPr>
        <w:instrText xml:space="preserve">جدول" </w:instrText>
      </w:r>
      <w:r>
        <w:rPr>
          <w:rFonts w:cs="B Nazanin"/>
          <w:rtl/>
          <w:lang w:bidi="fa-IR"/>
        </w:rPr>
        <w:fldChar w:fldCharType="separate"/>
      </w:r>
      <w:r>
        <w:rPr>
          <w:rFonts w:cs="B Nazanin"/>
          <w:iCs w:val="0"/>
        </w:rPr>
      </w:r>
      <w:hyperlink w:tooltip="#_Toc1" w:anchor="_Toc1" w:history="1">
        <w:r>
          <w:rPr>
            <w:rStyle w:val="968"/>
          </w:rPr>
        </w:r>
        <w:r>
          <w:rPr>
            <w:rStyle w:val="968"/>
            <w:rFonts w:cs="B Nazanin"/>
            <w:rtl/>
          </w:rPr>
          <w:t xml:space="preserve">جدول </w:t>
        </w:r>
        <w:r>
          <w:rPr>
            <w:rStyle w:val="968"/>
            <w:rFonts w:cs="B Nazanin"/>
            <w:rtl/>
          </w:rPr>
          <w:t xml:space="preserve">1</w:t>
        </w:r>
        <w:r>
          <w:rPr>
            <w:rStyle w:val="968"/>
            <w:rFonts w:hint="cs" w:cs="B Nazanin"/>
            <w:rtl/>
          </w:rPr>
          <w:t xml:space="preserve">: </w:t>
        </w:r>
        <w:r>
          <w:rPr>
            <w:rStyle w:val="968"/>
            <w:rFonts w:hint="cs" w:cs="B Nazanin"/>
            <w:rtl/>
            <w:lang w:val="fa-IR"/>
          </w:rPr>
          <w:t xml:space="preserve">م</w:t>
        </w:r>
        <w:r>
          <w:rPr>
            <w:rStyle w:val="968"/>
            <w:rFonts w:hint="cs" w:cs="B Nazanin"/>
            <w:rtl/>
            <w:cs/>
            <w:lang w:val="fa-IR"/>
          </w:rPr>
          <w:t xml:space="preserve">ثال هایی از توپولوژی</w:t>
        </w:r>
        <w:r>
          <w:rPr>
            <w:rStyle w:val="968"/>
            <w:rFonts w:cs="B Nazanin"/>
          </w:rPr>
        </w:r>
        <w:r>
          <w:tab/>
        </w:r>
        <w:r>
          <w:fldChar w:fldCharType="begin"/>
          <w:instrText xml:space="preserve">PAGEREF _Toc1 \h</w:instrText>
          <w:fldChar w:fldCharType="separate"/>
          <w:t xml:space="preserve">1</w:t>
          <w:fldChar w:fldCharType="end"/>
        </w:r>
      </w:hyperlink>
      <w:r>
        <w:rPr>
          <w:rFonts w:cs="B Nazanin"/>
        </w:rPr>
      </w:r>
    </w:p>
    <w:p w14:paraId="25E5C2FC">
      <w:pPr>
        <w:pStyle w:val="973"/>
        <w:pBdr/>
        <w:tabs>
          <w:tab w:val="right" w:leader="dot" w:pos="9016"/>
        </w:tabs>
        <w:bidi w:val="true"/>
        <w:spacing/>
        <w:ind/>
        <w:rPr>
          <w:rFonts w:cs="B Nazanin"/>
        </w:rPr>
      </w:pPr>
      <w:r>
        <w:rPr>
          <w:rFonts w:cs="B Nazanin"/>
          <w:rtl/>
          <w:lang w:bidi="fa-IR"/>
        </w:rPr>
      </w:r>
      <w:r>
        <w:rPr>
          <w:rFonts w:cs="B Nazanin"/>
        </w:rPr>
      </w:r>
      <w:r/>
    </w:p>
    <w:p w14:paraId="677110A2">
      <w:pPr>
        <w:pBdr/>
        <w:bidi w:val="true"/>
        <w:spacing/>
        <w:ind/>
        <w:rPr>
          <w:rFonts w:cs="B Nazanin"/>
          <w:lang w:bidi="fa-IR"/>
        </w:rPr>
        <w:sectPr>
          <w:footerReference w:type="default" r:id="rId9"/>
          <w:footnotePr/>
          <w:endnotePr/>
          <w:type w:val="nextPage"/>
          <w:pgSz w:h="16838" w:orient="portrait" w:w="11906"/>
          <w:pgMar w:top="1440" w:right="1440" w:bottom="1440" w:left="1440" w:header="720" w:footer="720" w:gutter="0"/>
          <w:pgNumType w:fmt="arabicAbjad"/>
          <w:cols w:num="1" w:sep="0" w:space="720" w:equalWidth="1"/>
        </w:sectPr>
      </w:pPr>
      <w:r>
        <w:rPr>
          <w:rFonts w:cs="B Nazanin"/>
          <w:rtl/>
          <w:lang w:bidi="fa-IR"/>
        </w:rPr>
      </w:r>
      <w:r>
        <w:rPr>
          <w:rFonts w:cs="B Nazanin"/>
          <w:rtl/>
          <w:lang w:bidi="fa-IR"/>
        </w:rPr>
        <w:fldChar w:fldCharType="end"/>
      </w:r>
      <w:r>
        <w:rPr>
          <w:rFonts w:cs="B Nazanin"/>
          <w:lang w:bidi="fa-IR"/>
        </w:rPr>
      </w:r>
      <w:r/>
    </w:p>
    <w:p>
      <w:pPr>
        <w:pStyle w:val="943"/>
        <w:pBdr/>
        <w:bidi w:val="true"/>
        <w:spacing/>
        <w:ind/>
        <w:rPr>
          <w:rFonts w:cs="B Nazanin"/>
          <w:rtl/>
          <w:lang w:bidi="fa-IR"/>
        </w:rPr>
      </w:pPr>
      <w:r/>
      <w:bookmarkStart w:id="26" w:name="_Toc1"/>
      <w:r>
        <w:rPr>
          <w:rFonts w:hint="cs" w:cs="B Nazanin"/>
          <w:rtl/>
          <w:lang w:bidi="fa-IR"/>
        </w:rPr>
        <w:t xml:space="preserve">مقدمه</w:t>
      </w:r>
      <w:r/>
      <w:bookmarkEnd w:id="26"/>
      <w:r/>
      <w:r>
        <w:rPr>
          <w:rFonts w:cs="B Nazanin"/>
          <w:rtl/>
          <w:lang w:bidi="fa-IR"/>
        </w:rPr>
      </w:r>
    </w:p>
    <w:p>
      <w:pPr>
        <w:pBdr/>
        <w:bidi w:val="true"/>
        <w:spacing/>
        <w:ind/>
        <w:rPr>
          <w:rFonts w:ascii="B Nazanin" w:hAnsi="B Nazanin" w:cs="B Nazanin"/>
          <w:sz w:val="24"/>
          <w:szCs w:val="24"/>
          <w:highlight w:val="none"/>
          <w:rtl/>
        </w:rPr>
      </w:pPr>
      <w:r>
        <w:rPr>
          <w:rFonts w:ascii="B Nazanin" w:hAnsi="B Nazanin" w:eastAsia="B Nazanin" w:cs="B Nazanin"/>
          <w:sz w:val="24"/>
          <w:szCs w:val="24"/>
          <w:rtl/>
          <w:lang w:bidi="fa-IR"/>
        </w:rPr>
      </w:r>
      <w:r>
        <w:rPr>
          <w:rFonts w:ascii="B Nazanin" w:hAnsi="B Nazanin" w:eastAsia="B Nazanin" w:cs="B Nazanin"/>
          <w:sz w:val="24"/>
          <w:szCs w:val="24"/>
        </w:rPr>
        <w:t xml:space="preserve">توپولوژ</w:t>
      </w:r>
      <w:r>
        <w:rPr>
          <w:rFonts w:ascii="B Nazanin" w:hAnsi="B Nazanin" w:eastAsia="B Nazanin" w:cs="B Nazanin"/>
          <w:sz w:val="24"/>
          <w:szCs w:val="24"/>
          <w:lang w:val="fa-IR"/>
        </w:rPr>
        <w:t xml:space="preserve"> </w:t>
      </w:r>
      <w:r>
        <w:rPr>
          <w:rFonts w:hint="cs" w:ascii="B Nazanin" w:hAnsi="B Nazanin" w:eastAsia="B Nazanin" w:cs="B Nazanin"/>
          <w:sz w:val="24"/>
          <w:szCs w:val="24"/>
          <w:cs/>
          <w:lang w:val="fa-IR"/>
        </w:rPr>
        <w:t xml:space="preserve">ی</w:t>
      </w:r>
      <w:r>
        <w:rPr>
          <w:rStyle w:val="976"/>
          <w:rFonts w:hint="cs" w:ascii="B Nazanin" w:hAnsi="B Nazanin" w:eastAsia="B Nazanin" w:cs="B Nazanin"/>
          <w:sz w:val="24"/>
          <w:szCs w:val="24"/>
          <w:cs/>
          <w:lang w:val="fa-IR"/>
        </w:rPr>
        <w:footnoteReference w:id="2"/>
      </w:r>
      <w:r>
        <w:rPr>
          <w:rFonts w:ascii="B Nazanin" w:hAnsi="B Nazanin" w:eastAsia="B Nazanin" w:cs="B Nazanin"/>
          <w:sz w:val="24"/>
          <w:szCs w:val="24"/>
        </w:rPr>
        <w:t xml:space="preserve"> شاخه‌ای از ریاضیات است که به بررسی خواصی از فضا می‌پردازد که تحت تغییر شکل‌های پیوسته (مانند کشیدن یا خم کردن، اما نه پاره کردن) حفظ می‌شوند.</w:t>
      </w:r>
      <w:r>
        <w:rPr>
          <w:rFonts w:ascii="B Nazanin" w:hAnsi="B Nazanin" w:eastAsia="B Nazanin" w:cs="B Nazanin"/>
          <w:sz w:val="24"/>
          <w:szCs w:val="24"/>
          <w:rtl/>
        </w:rPr>
      </w:r>
      <w:r>
        <w:rPr>
          <w:rFonts w:ascii="B Nazanin" w:hAnsi="B Nazanin" w:cs="B Nazanin"/>
          <w:sz w:val="24"/>
          <w:szCs w:val="24"/>
          <w:highlight w:val="none"/>
          <w:rtl/>
        </w:rPr>
      </w:r>
    </w:p>
    <w:p w14:paraId="4F1AE079">
      <w:pPr>
        <w:pBdr/>
        <w:bidi w:val="true"/>
        <w:spacing/>
        <w:ind/>
        <w:rPr>
          <w:rFonts w:hint="cs" w:ascii="B Nazanin" w:hAnsi="B Nazanin" w:cs="B Nazanin"/>
          <w:sz w:val="24"/>
          <w:szCs w:val="24"/>
          <w:highlight w:val="none"/>
        </w:rPr>
      </w:pPr>
      <w:r>
        <w:rPr>
          <w:rFonts w:hint="cs" w:ascii="B Nazanin" w:hAnsi="B Nazanin" w:eastAsia="B Nazanin" w:cs="B Nazanin"/>
          <w:sz w:val="24"/>
          <w:szCs w:val="24"/>
          <w:highlight w:val="none"/>
          <w:rtl/>
          <w:cs/>
          <w:lang w:val="fa-IR"/>
        </w:rPr>
        <w:t xml:space="preserve">فرض کنید مجموعه دلخواهی مانند </w:t>
      </w:r>
      <m:oMath>
        <m:r>
          <w:rPr>
            <w:rFonts w:hint="default" w:ascii="Cambria Math" w:hAnsi="Cambria Math" w:eastAsia="Cambria Math" w:cs="Cambria Math"/>
            <w:sz w:val="24"/>
            <w:szCs w:val="24"/>
            <w:highlight w:val="none"/>
            <w:lang w:val="fa-IR" w:bidi="fa-IR"/>
          </w:rPr>
          <m:rPr>
            <m:sty m:val="i"/>
          </m:rPr>
          <m:t>×</m:t>
        </m:r>
      </m:oMath>
      <w:r>
        <w:rPr>
          <w:rFonts w:hint="cs" w:ascii="B Nazanin" w:hAnsi="B Nazanin" w:eastAsia="B Nazanin" w:cs="B Nazanin"/>
          <w:sz w:val="24"/>
          <w:szCs w:val="24"/>
          <w:highlight w:val="none"/>
          <w:rtl/>
          <w:cs/>
          <w:lang w:val="fa-IR"/>
        </w:rPr>
        <w:t xml:space="preserve">داریم.</w:t>
      </w:r>
      <w:r>
        <w:rPr>
          <w:rFonts w:ascii="B Nazanin" w:hAnsi="B Nazanin" w:eastAsia="B Nazanin" w:cs="B Nazanin"/>
          <w:sz w:val="24"/>
          <w:szCs w:val="24"/>
        </w:rPr>
      </w:r>
      <w:r>
        <w:rPr>
          <w:rFonts w:hint="cs" w:ascii="B Nazanin" w:hAnsi="B Nazanin" w:cs="B Nazanin"/>
          <w:sz w:val="24"/>
          <w:szCs w:val="24"/>
          <w:highlight w:val="none"/>
        </w:rPr>
      </w:r>
    </w:p>
    <w:p w14:paraId="04720464">
      <w:pPr>
        <w:pBdr/>
        <w:bidi w:val="true"/>
        <w:spacing/>
        <w:ind/>
        <w:rPr>
          <w:rFonts w:ascii="B Nazanin" w:hAnsi="B Nazanin" w:cs="B Nazanin"/>
          <w:sz w:val="28"/>
          <w:szCs w:val="28"/>
        </w:rPr>
      </w:pPr>
      <w:r>
        <w:rPr>
          <w:rFonts w:hint="cs" w:ascii="B Nazanin" w:hAnsi="B Nazanin" w:eastAsia="B Nazanin" w:cs="B Nazanin"/>
          <w:sz w:val="24"/>
          <w:szCs w:val="24"/>
          <w:highlight w:val="none"/>
          <w:rtl/>
          <w:cs/>
          <w:lang w:val="fa-IR"/>
        </w:rPr>
        <w:t xml:space="preserve">یک توپولوژی روی آن خانواده ای از زیر مجموعه های آن است مانند</w:t>
      </w:r>
      <w:r>
        <w:rPr>
          <w:rFonts w:hint="cs" w:ascii="B Nazanin" w:hAnsi="B Nazanin" w:eastAsia="B Nazanin" w:cs="B Nazanin"/>
          <w:sz w:val="28"/>
          <w:szCs w:val="28"/>
          <w:highlight w:val="none"/>
          <w:rtl/>
          <w:cs/>
          <w:lang w:val="fa-IR"/>
        </w:rPr>
        <w:t xml:space="preserve"> </w:t>
      </w:r>
      <m:oMath>
        <m:r>
          <w:rPr>
            <w:rFonts w:hint="default" w:ascii="Cambria Math" w:hAnsi="Cambria Math" w:eastAsia="Cambria Math" w:cs="Cambria Math"/>
            <w:sz w:val="28"/>
            <w:szCs w:val="28"/>
            <w:highlight w:val="none"/>
            <w:lang w:val="fa-IR" w:bidi="fa-IR"/>
          </w:rPr>
          <m:rPr>
            <m:sty m:val="i"/>
          </m:rPr>
          <m:t>τ</m:t>
        </m:r>
      </m:oMath>
      <w:r>
        <w:rPr>
          <w:rFonts w:hint="cs" w:ascii="B Nazanin" w:hAnsi="B Nazanin" w:eastAsia="B Nazanin" w:cs="B Nazanin"/>
          <w:sz w:val="28"/>
          <w:szCs w:val="28"/>
          <w:highlight w:val="none"/>
          <w:rtl/>
          <w:cs/>
          <w:lang w:val="fa-IR"/>
        </w:rPr>
        <w:t xml:space="preserve">که در اصول زیر صدق کند.</w:t>
      </w:r>
      <w:r>
        <w:rPr>
          <w:rFonts w:ascii="B Nazanin" w:hAnsi="B Nazanin" w:cs="B Nazanin"/>
          <w:sz w:val="28"/>
          <w:szCs w:val="28"/>
        </w:rPr>
      </w:r>
      <w:r>
        <w:rPr>
          <w:rFonts w:ascii="B Nazanin" w:hAnsi="B Nazanin" w:cs="B Nazanin"/>
          <w:sz w:val="28"/>
          <w:szCs w:val="28"/>
        </w:rPr>
      </w:r>
    </w:p>
    <w:p>
      <w:pPr>
        <w:pStyle w:val="970"/>
        <w:keepNext w:val="true"/>
        <w:pBdr/>
        <w:bidi w:val="true"/>
        <w:spacing/>
        <w:ind/>
        <w:rPr>
          <w:rFonts w:cs="B Nazanin"/>
        </w:rPr>
      </w:pPr>
      <w:r>
        <w:rPr>
          <w:rFonts w:cs="B Nazanin"/>
        </w:rPr>
      </w:r>
      <w:r>
        <w:rPr>
          <w:rFonts w:cs="B Nazanin"/>
        </w:rPr>
      </w:r>
      <w:r>
        <w:rPr>
          <w:rFonts w:cs="B Nazanin"/>
        </w:rPr>
      </w:r>
    </w:p>
    <w:tbl>
      <w:tblPr>
        <w:tblStyle w:val="97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trPr/>
        <w:tc>
          <w:tcPr>
            <w:tcBorders/>
            <w:tcW w:w="3005" w:type="dxa"/>
            <w:vAlign w:val="center"/>
          </w:tcPr>
          <w:p>
            <w:pPr>
              <w:pBdr/>
              <w:bidi w:val="true"/>
              <w:spacing/>
              <w:ind/>
              <w:rPr>
                <w:rFonts w:cs="B Nazanin"/>
                <w:sz w:val="28"/>
                <w:szCs w:val="28"/>
                <w:rtl/>
                <w:lang w:bidi="fa-IR"/>
              </w:rPr>
            </w:pPr>
            <w:r/>
            <w:bookmarkStart w:id="2" w:name="_Ref226408346"/>
            <w:r>
              <w:rPr>
                <w:rFonts w:hint="cs" w:cs="B Nazanin"/>
                <w:sz w:val="28"/>
                <w:szCs w:val="28"/>
                <w:rtl/>
                <w:lang w:bidi="fa-IR"/>
              </w:rPr>
              <w:t xml:space="preserve">(</w:t>
            </w:r>
            <w:r>
              <w:rPr>
                <w:rFonts w:cs="B Nazanin"/>
                <w:sz w:val="28"/>
                <w:szCs w:val="28"/>
                <w:rtl/>
                <w:lang w:bidi="fa-IR"/>
              </w:rPr>
              <w:fldChar w:fldCharType="begin"/>
            </w:r>
            <w:r>
              <w:rPr>
                <w:rFonts w:cs="B Nazanin"/>
                <w:sz w:val="28"/>
                <w:szCs w:val="28"/>
                <w:rtl/>
                <w:lang w:bidi="fa-IR"/>
              </w:rPr>
              <w:instrText xml:space="preserve"> </w:instrText>
            </w:r>
            <w:r>
              <w:rPr>
                <w:rFonts w:hint="cs" w:cs="B Nazanin"/>
                <w:sz w:val="28"/>
                <w:szCs w:val="28"/>
                <w:lang w:bidi="fa-IR"/>
              </w:rPr>
              <w:instrText xml:space="preserve">SEQ </w:instrText>
            </w:r>
            <w:r>
              <w:rPr>
                <w:rFonts w:hint="cs" w:cs="B Nazanin"/>
                <w:sz w:val="28"/>
                <w:szCs w:val="28"/>
                <w:rtl/>
                <w:lang w:bidi="fa-IR"/>
              </w:rPr>
              <w:instrText xml:space="preserve">معادله \* </w:instrText>
            </w:r>
            <w:r>
              <w:rPr>
                <w:rFonts w:hint="cs" w:cs="B Nazanin"/>
                <w:sz w:val="28"/>
                <w:szCs w:val="28"/>
                <w:lang w:bidi="fa-IR"/>
              </w:rPr>
              <w:instrText xml:space="preserve">ARABIC</w:instrText>
            </w:r>
            <w:r>
              <w:rPr>
                <w:rFonts w:cs="B Nazanin"/>
                <w:sz w:val="28"/>
                <w:szCs w:val="28"/>
                <w:rtl/>
                <w:lang w:bidi="fa-IR"/>
              </w:rPr>
              <w:instrText xml:space="preserve"> </w:instrText>
            </w:r>
            <w:r>
              <w:rPr>
                <w:rFonts w:cs="B Nazanin"/>
                <w:sz w:val="28"/>
                <w:szCs w:val="28"/>
                <w:rtl/>
                <w:lang w:bidi="fa-IR"/>
              </w:rPr>
              <w:fldChar w:fldCharType="separate"/>
            </w:r>
            <w:r>
              <w:rPr>
                <w:rFonts w:cs="B Nazanin"/>
                <w:sz w:val="28"/>
                <w:szCs w:val="28"/>
                <w:rtl/>
                <w:lang w:bidi="fa-IR"/>
              </w:rPr>
              <w:t xml:space="preserve">1</w:t>
            </w:r>
            <w:r>
              <w:rPr>
                <w:rFonts w:cs="B Nazanin"/>
                <w:sz w:val="28"/>
                <w:szCs w:val="28"/>
                <w:rtl/>
                <w:lang w:bidi="fa-IR"/>
              </w:rPr>
              <w:fldChar w:fldCharType="end"/>
            </w:r>
            <w:r>
              <w:rPr>
                <w:rFonts w:hint="cs" w:cs="B Nazanin"/>
                <w:sz w:val="28"/>
                <w:szCs w:val="28"/>
                <w:rtl/>
                <w:lang w:bidi="fa-IR"/>
              </w:rPr>
              <w:t xml:space="preserve">)</w:t>
            </w:r>
            <w:bookmarkEnd w:id="2"/>
            <w:r>
              <w:rPr>
                <w:rFonts w:cs="B Nazanin"/>
                <w:sz w:val="28"/>
                <w:szCs w:val="28"/>
                <w:rtl/>
                <w:lang w:bidi="fa-IR"/>
              </w:rPr>
            </w:r>
            <w:r>
              <w:rPr>
                <w:rFonts w:cs="B Nazanin"/>
                <w:sz w:val="28"/>
                <w:szCs w:val="28"/>
                <w:rtl/>
                <w:lang w:bidi="fa-IR"/>
              </w:rPr>
            </w:r>
          </w:p>
        </w:tc>
        <w:tc>
          <w:tcPr>
            <w:tcBorders/>
            <w:tcW w:w="3005" w:type="dxa"/>
            <w:vAlign w:val="center"/>
          </w:tcPr>
          <w:p>
            <w:pPr>
              <w:pBdr/>
              <w:bidi w:val="true"/>
              <w:spacing/>
              <w:ind/>
              <w:rPr>
                <w:rFonts w:cs="B Nazanin"/>
                <w:rtl/>
                <w:lang w:bidi="fa-IR"/>
              </w:rPr>
            </w:pPr>
            <w:r/>
            <m:oMathPara>
              <m:oMathParaPr/>
              <m:oMath>
                <m:r>
                  <w:rPr>
                    <w:rFonts w:hint="default" w:ascii="Cambria Math" w:hAnsi="Cambria Math" w:eastAsia="Cambria Math" w:cs="Cambria Math"/>
                  </w:rPr>
                  <m:rPr>
                    <m:sty m:val="i"/>
                  </m:rPr>
                  <m:t>∅</m:t>
                </m:r>
                <m:r>
                  <w:rPr>
                    <w:rFonts w:hint="default" w:ascii="Cambria Math" w:hAnsi="Cambria Math" w:eastAsia="Cambria Math" w:cs="Cambria Math"/>
                  </w:rPr>
                  <m:rPr>
                    <m:sty m:val="i"/>
                  </m:rPr>
                  <m:t>, </m:t>
                </m:r>
                <m:r>
                  <w:rPr>
                    <w:rFonts w:hint="default" w:ascii="Cambria Math" w:hAnsi="Cambria Math" w:eastAsia="Cambria Math" w:cs="Cambria Math"/>
                  </w:rPr>
                  <m:rPr>
                    <m:sty m:val="i"/>
                  </m:rPr>
                  <m:t>Χ</m:t>
                </m:r>
                <m:r>
                  <w:rPr>
                    <w:rFonts w:hint="default" w:ascii="Cambria Math" w:hAnsi="Cambria Math" w:eastAsia="Cambria Math" w:cs="Cambria Math"/>
                  </w:rPr>
                  <m:rPr>
                    <m:sty m:val="i"/>
                  </m:rPr>
                  <m:t> </m:t>
                </m:r>
                <m:r>
                  <w:rPr>
                    <w:rFonts w:hint="default" w:ascii="Cambria Math" w:hAnsi="Cambria Math" w:eastAsia="Cambria Math" w:cs="Cambria Math"/>
                  </w:rPr>
                  <m:rPr>
                    <m:sty m:val="i"/>
                  </m:rPr>
                  <m:t>∈</m:t>
                </m:r>
                <m:r>
                  <w:rPr>
                    <w:rFonts w:hint="default" w:ascii="Cambria Math" w:hAnsi="Cambria Math" w:eastAsia="Cambria Math" w:cs="Cambria Math"/>
                  </w:rPr>
                  <m:rPr>
                    <m:sty m:val="i"/>
                  </m:rPr>
                  <m:t> </m:t>
                </m:r>
                <m:r>
                  <w:rPr>
                    <w:rFonts w:hint="default" w:ascii="Cambria Math" w:hAnsi="Cambria Math" w:eastAsia="Cambria Math" w:cs="Cambria Math"/>
                  </w:rPr>
                  <m:rPr>
                    <m:sty m:val="i"/>
                  </m:rPr>
                  <m:t>τ</m:t>
                </m:r>
                <m:r>
                  <w:rPr>
                    <w:rFonts w:hint="default" w:ascii="Cambria Math" w:hAnsi="Cambria Math" w:eastAsia="Cambria Math" w:cs="Cambria Math"/>
                  </w:rPr>
                  <m:rPr>
                    <m:sty m:val="i"/>
                  </m:rPr>
                  <m:t> </m:t>
                </m:r>
              </m:oMath>
            </m:oMathPara>
            <w:r>
              <w:rPr>
                <w:rFonts w:cs="B Nazanin"/>
                <w:rtl/>
                <w:lang w:bidi="fa-IR"/>
              </w:rPr>
            </w:r>
            <w:r>
              <w:rPr>
                <w:rFonts w:cs="B Nazanin"/>
                <w:rtl/>
                <w:lang w:bidi="fa-IR"/>
              </w:rPr>
            </w:r>
          </w:p>
        </w:tc>
        <w:tc>
          <w:tcPr>
            <w:tcBorders/>
            <w:tcW w:w="3006" w:type="dxa"/>
            <w:vAlign w:val="center"/>
          </w:tcPr>
          <w:p>
            <w:pPr>
              <w:pBdr/>
              <w:bidi w:val="true"/>
              <w:spacing/>
              <w:ind/>
              <w:rPr>
                <w:rFonts w:cs="B Nazanin"/>
                <w:rtl/>
                <w:lang w:bidi="fa-IR"/>
              </w:rPr>
            </w:pPr>
            <w:r>
              <w:rPr>
                <w:rFonts w:cs="B Nazanin"/>
                <w:rtl/>
                <w:lang w:bidi="fa-IR"/>
              </w:rPr>
            </w:r>
            <w:r>
              <w:rPr>
                <w:rFonts w:cs="B Nazanin"/>
                <w:rtl/>
                <w:lang w:bidi="fa-IR"/>
              </w:rPr>
            </w:r>
            <w:r>
              <w:rPr>
                <w:rFonts w:cs="B Nazanin"/>
                <w:rtl/>
                <w:lang w:bidi="fa-IR"/>
              </w:rPr>
            </w:r>
          </w:p>
        </w:tc>
      </w:tr>
    </w:tbl>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Style w:val="970"/>
        <w:keepNext w:val="true"/>
        <w:pBdr/>
        <w:bidi w:val="true"/>
        <w:spacing/>
        <w:ind/>
        <w:rPr>
          <w:rFonts w:cs="B Nazanin"/>
        </w:rPr>
      </w:pPr>
      <w:r>
        <w:rPr>
          <w:rFonts w:cs="B Nazanin"/>
        </w:rPr>
      </w:r>
      <w:r>
        <w:rPr>
          <w:rFonts w:cs="B Nazanin"/>
        </w:rPr>
      </w:r>
      <w:r>
        <w:rPr>
          <w:rFonts w:cs="B Nazanin"/>
        </w:rPr>
      </w:r>
    </w:p>
    <w:tbl>
      <w:tblPr>
        <w:tblStyle w:val="97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05"/>
        <w:gridCol w:w="3005"/>
        <w:gridCol w:w="3006"/>
      </w:tblGrid>
      <w:tr>
        <w:trPr/>
        <w:tc>
          <w:tcPr>
            <w:tcBorders/>
            <w:tcW w:w="3005" w:type="dxa"/>
          </w:tcPr>
          <w:p>
            <w:pPr>
              <w:pStyle w:val="970"/>
              <w:keepNext w:val="true"/>
              <w:pBdr/>
              <w:bidi w:val="true"/>
              <w:spacing/>
              <w:ind/>
              <w:rPr>
                <w:rFonts w:cs="B Nazanin"/>
                <w:i w:val="0"/>
                <w:iCs w:val="0"/>
                <w:sz w:val="28"/>
                <w:szCs w:val="28"/>
                <w:rtl/>
                <w:lang w:bidi="fa-IR"/>
              </w:rPr>
            </w:pPr>
            <w:r>
              <w:rPr>
                <w:rFonts w:hint="cs" w:cs="B Nazanin"/>
                <w:i w:val="0"/>
                <w:iCs w:val="0"/>
                <w:color w:val="auto"/>
                <w:sz w:val="28"/>
                <w:szCs w:val="28"/>
                <w:rtl/>
                <w:lang w:bidi="fa-IR"/>
              </w:rPr>
              <w:t xml:space="preserve">(</w:t>
            </w:r>
            <w:r>
              <w:rPr>
                <w:rFonts w:cs="B Nazanin"/>
                <w:i w:val="0"/>
                <w:iCs w:val="0"/>
                <w:color w:val="auto"/>
                <w:sz w:val="28"/>
                <w:szCs w:val="28"/>
                <w:rtl/>
                <w:lang w:bidi="fa-IR"/>
              </w:rPr>
              <w:fldChar w:fldCharType="begin"/>
            </w:r>
            <w:r>
              <w:rPr>
                <w:rFonts w:cs="B Nazanin"/>
                <w:i w:val="0"/>
                <w:iCs w:val="0"/>
                <w:color w:val="auto"/>
                <w:sz w:val="28"/>
                <w:szCs w:val="28"/>
                <w:rtl/>
                <w:lang w:bidi="fa-IR"/>
              </w:rPr>
              <w:instrText xml:space="preserve"> </w:instrText>
            </w:r>
            <w:r>
              <w:rPr>
                <w:rFonts w:hint="cs" w:cs="B Nazanin"/>
                <w:i w:val="0"/>
                <w:iCs w:val="0"/>
                <w:color w:val="auto"/>
                <w:sz w:val="28"/>
                <w:szCs w:val="28"/>
                <w:lang w:bidi="fa-IR"/>
              </w:rPr>
              <w:instrText xml:space="preserve">SEQ </w:instrText>
            </w:r>
            <w:r>
              <w:rPr>
                <w:rFonts w:hint="cs" w:cs="B Nazanin"/>
                <w:i w:val="0"/>
                <w:iCs w:val="0"/>
                <w:color w:val="auto"/>
                <w:sz w:val="28"/>
                <w:szCs w:val="28"/>
                <w:rtl/>
                <w:lang w:bidi="fa-IR"/>
              </w:rPr>
              <w:instrText xml:space="preserve">معادله \* </w:instrText>
            </w:r>
            <w:r>
              <w:rPr>
                <w:rFonts w:hint="cs" w:cs="B Nazanin"/>
                <w:i w:val="0"/>
                <w:iCs w:val="0"/>
                <w:color w:val="auto"/>
                <w:sz w:val="28"/>
                <w:szCs w:val="28"/>
                <w:lang w:bidi="fa-IR"/>
              </w:rPr>
              <w:instrText xml:space="preserve">ARABIC</w:instrText>
            </w:r>
            <w:r>
              <w:rPr>
                <w:rFonts w:cs="B Nazanin"/>
                <w:i w:val="0"/>
                <w:iCs w:val="0"/>
                <w:color w:val="auto"/>
                <w:sz w:val="28"/>
                <w:szCs w:val="28"/>
                <w:rtl/>
                <w:lang w:bidi="fa-IR"/>
              </w:rPr>
              <w:instrText xml:space="preserve"> </w:instrText>
            </w:r>
            <w:r>
              <w:rPr>
                <w:rFonts w:cs="B Nazanin"/>
                <w:i w:val="0"/>
                <w:iCs w:val="0"/>
                <w:color w:val="auto"/>
                <w:sz w:val="28"/>
                <w:szCs w:val="28"/>
                <w:rtl/>
                <w:lang w:bidi="fa-IR"/>
              </w:rPr>
              <w:fldChar w:fldCharType="separate"/>
            </w:r>
            <w:r>
              <w:rPr>
                <w:rFonts w:cs="B Nazanin"/>
                <w:i w:val="0"/>
                <w:iCs w:val="0"/>
                <w:color w:val="auto"/>
                <w:sz w:val="28"/>
                <w:szCs w:val="28"/>
                <w:rtl/>
                <w:lang w:bidi="fa-IR"/>
              </w:rPr>
              <w:t xml:space="preserve">2</w:t>
            </w:r>
            <w:r>
              <w:rPr>
                <w:rFonts w:cs="B Nazanin"/>
                <w:i w:val="0"/>
                <w:iCs w:val="0"/>
                <w:color w:val="auto"/>
                <w:sz w:val="28"/>
                <w:szCs w:val="28"/>
                <w:rtl/>
                <w:lang w:bidi="fa-IR"/>
              </w:rPr>
              <w:fldChar w:fldCharType="end"/>
            </w:r>
            <w:r>
              <w:rPr>
                <w:rFonts w:hint="cs" w:cs="B Nazanin"/>
                <w:i w:val="0"/>
                <w:iCs w:val="0"/>
                <w:color w:val="auto"/>
                <w:sz w:val="28"/>
                <w:szCs w:val="28"/>
                <w:rtl/>
                <w:lang w:bidi="fa-IR"/>
              </w:rPr>
              <w:t xml:space="preserve">)</w:t>
            </w:r>
            <w:r>
              <w:rPr>
                <w:rFonts w:cs="B Nazanin"/>
                <w:i w:val="0"/>
                <w:iCs w:val="0"/>
                <w:sz w:val="28"/>
                <w:szCs w:val="28"/>
                <w:rtl/>
                <w:lang w:bidi="fa-IR"/>
              </w:rPr>
            </w:r>
            <w:r>
              <w:rPr>
                <w:rFonts w:cs="B Nazanin"/>
                <w:i w:val="0"/>
                <w:iCs w:val="0"/>
                <w:sz w:val="28"/>
                <w:szCs w:val="28"/>
                <w:rtl/>
                <w:lang w:bidi="fa-IR"/>
              </w:rPr>
            </w:r>
          </w:p>
        </w:tc>
        <w:tc>
          <w:tcPr>
            <w:tcBorders/>
            <w:tcW w:w="3005" w:type="dxa"/>
          </w:tcPr>
          <w:p>
            <w:pPr>
              <w:pStyle w:val="970"/>
              <w:keepNext w:val="true"/>
              <w:pBdr/>
              <w:bidi w:val="true"/>
              <w:spacing/>
              <w:ind/>
              <w:rPr>
                <w:rFonts w:cs="B Nazanin"/>
                <w:color w:val="auto"/>
                <w:sz w:val="28"/>
                <w:szCs w:val="28"/>
                <w:rtl/>
              </w:rPr>
            </w:pPr>
            <w:r/>
            <m:oMathPara>
              <m:oMathParaPr/>
              <m:oMath>
                <m:r>
                  <w:rPr>
                    <w:rFonts w:hint="default" w:ascii="Cambria Math" w:hAnsi="Cambria Math" w:eastAsia="Cambria Math" w:cs="Cambria Math"/>
                    <w:color w:val="auto"/>
                    <w:sz w:val="28"/>
                    <w:szCs w:val="28"/>
                  </w:rPr>
                  <m:rPr>
                    <m:sty m:val="i"/>
                  </m:rPr>
                  <m:t>∀</m:t>
                </m:r>
                <m:sSub>
                  <m:sSubPr>
                    <m:ctrlPr>
                      <w:rPr>
                        <w:rFonts w:ascii="Cambria Math" w:hAnsi="Cambria Math" w:eastAsia="Cambria Math" w:cs="Cambria Math"/>
                        <w:i/>
                        <w:color w:val="auto"/>
                        <w:sz w:val="28"/>
                        <w:szCs w:val="28"/>
                      </w:rPr>
                    </m:ctrlPr>
                  </m:sSubPr>
                  <m:e>
                    <m:r>
                      <w:rPr>
                        <w:rFonts w:hint="default" w:ascii="Cambria Math" w:hAnsi="Cambria Math" w:eastAsia="Cambria Math" w:cs="Cambria Math"/>
                        <w:color w:val="auto"/>
                        <w:sz w:val="28"/>
                        <w:szCs w:val="28"/>
                      </w:rPr>
                      <m:rPr>
                        <m:sty m:val="i"/>
                      </m:rPr>
                      <m:t>A</m:t>
                    </m:r>
                  </m:e>
                  <m:sub>
                    <m:r>
                      <w:rPr>
                        <w:rFonts w:hint="default" w:ascii="Cambria Math" w:hAnsi="Cambria Math" w:eastAsia="Cambria Math" w:cs="Cambria Math"/>
                        <w:color w:val="auto"/>
                        <w:sz w:val="28"/>
                        <w:szCs w:val="28"/>
                      </w:rPr>
                      <m:rPr>
                        <m:sty m:val="i"/>
                      </m:rPr>
                      <m:t>i</m:t>
                    </m:r>
                  </m:sub>
                </m:sSub>
                <m:r>
                  <w:rPr>
                    <w:rFonts w:hint="default" w:ascii="Cambria Math" w:hAnsi="Cambria Math" w:eastAsia="Cambria Math" w:cs="Cambria Math"/>
                    <w:color w:val="auto"/>
                    <w:sz w:val="28"/>
                    <w:szCs w:val="28"/>
                  </w:rPr>
                  <m:rPr>
                    <m:sty m:val="i"/>
                  </m:rPr>
                  <m:t>∈</m:t>
                </m:r>
                <m:r>
                  <w:rPr>
                    <w:rFonts w:hint="default" w:ascii="Cambria Math" w:hAnsi="Cambria Math" w:eastAsia="Cambria Math" w:cs="Cambria Math"/>
                    <w:color w:val="auto"/>
                    <w:sz w:val="28"/>
                    <w:szCs w:val="28"/>
                  </w:rPr>
                  <m:rPr>
                    <m:sty m:val="i"/>
                  </m:rPr>
                  <m:t>τ</m:t>
                </m:r>
                <m:r>
                  <w:rPr>
                    <w:rFonts w:ascii="Cambria Math" w:hAnsi="Cambria Math" w:cs="B Nazanin"/>
                    <w:color w:val="auto"/>
                    <w:sz w:val="28"/>
                    <w:szCs w:val="28"/>
                  </w:rPr>
                  <m:rPr/>
                  <m:t> </m:t>
                </m:r>
                <m:nary>
                  <m:naryPr>
                    <m:chr m:val="⋃"/>
                    <m:grow m:val="off"/>
                    <m:limLoc m:val="undOvr"/>
                    <m:supHide m:val="on"/>
                    <m:ctrlPr>
                      <w:rPr>
                        <w:rFonts w:ascii="Cambria Math" w:hAnsi="Cambria Math" w:eastAsia="Cambria Math" w:cs="Cambria Math"/>
                        <w:i/>
                        <w:color w:val="auto"/>
                        <w:sz w:val="28"/>
                        <w:szCs w:val="28"/>
                      </w:rPr>
                    </m:ctrlPr>
                  </m:naryPr>
                  <m:sub>
                    <m:r>
                      <w:rPr>
                        <w:rFonts w:hint="default" w:ascii="Cambria Math" w:hAnsi="Cambria Math" w:eastAsia="Cambria Math" w:cs="Cambria Math"/>
                        <w:color w:val="auto"/>
                        <w:sz w:val="28"/>
                        <w:szCs w:val="28"/>
                      </w:rPr>
                      <m:rPr>
                        <m:sty m:val="i"/>
                      </m:rPr>
                      <m:t>i</m:t>
                    </m:r>
                    <m:r>
                      <w:rPr>
                        <w:rFonts w:hint="default" w:ascii="Cambria Math" w:hAnsi="Cambria Math" w:eastAsia="Cambria Math" w:cs="Cambria Math"/>
                        <w:color w:val="auto"/>
                        <w:sz w:val="28"/>
                        <w:szCs w:val="28"/>
                      </w:rPr>
                      <m:rPr>
                        <m:sty m:val="i"/>
                      </m:rPr>
                      <m:t>∈I</m:t>
                    </m:r>
                  </m:sub>
                  <m:sup/>
                  <m:e>
                    <m:sSub>
                      <m:sSubPr>
                        <m:ctrlPr>
                          <w:rPr>
                            <w:rFonts w:ascii="Cambria Math" w:hAnsi="Cambria Math" w:eastAsia="Cambria Math" w:cs="Cambria Math"/>
                            <w:i/>
                            <w:color w:val="auto"/>
                            <w:sz w:val="28"/>
                            <w:szCs w:val="28"/>
                          </w:rPr>
                        </m:ctrlPr>
                      </m:sSubPr>
                      <m:e>
                        <m:r>
                          <w:rPr>
                            <w:rFonts w:hint="default" w:ascii="Cambria Math" w:hAnsi="Cambria Math" w:eastAsia="Cambria Math" w:cs="Cambria Math"/>
                            <w:color w:val="auto"/>
                            <w:sz w:val="28"/>
                            <w:szCs w:val="28"/>
                          </w:rPr>
                          <m:rPr>
                            <m:sty m:val="i"/>
                          </m:rPr>
                          <m:t>A</m:t>
                        </m:r>
                      </m:e>
                      <m:sub>
                        <m:r>
                          <w:rPr>
                            <w:rFonts w:hint="default" w:ascii="Cambria Math" w:hAnsi="Cambria Math" w:eastAsia="Cambria Math" w:cs="Cambria Math"/>
                            <w:color w:val="auto"/>
                            <w:sz w:val="28"/>
                            <w:szCs w:val="28"/>
                          </w:rPr>
                          <m:rPr>
                            <m:sty m:val="i"/>
                          </m:rPr>
                          <m:t>i</m:t>
                        </m:r>
                      </m:sub>
                    </m:sSub>
                    <m:r>
                      <w:rPr>
                        <w:rFonts w:hint="default" w:ascii="Cambria Math" w:hAnsi="Cambria Math" w:eastAsia="Cambria Math" w:cs="Cambria Math"/>
                        <w:color w:val="auto"/>
                        <w:sz w:val="28"/>
                        <w:szCs w:val="28"/>
                      </w:rPr>
                      <m:rPr>
                        <m:sty m:val="i"/>
                      </m:rPr>
                      <m:t> ∈ </m:t>
                    </m:r>
                    <m:r>
                      <w:rPr>
                        <w:rFonts w:hint="default" w:ascii="Cambria Math" w:hAnsi="Cambria Math" w:eastAsia="Cambria Math" w:cs="Cambria Math"/>
                        <w:color w:val="auto"/>
                        <w:sz w:val="28"/>
                        <w:szCs w:val="28"/>
                      </w:rPr>
                      <m:rPr>
                        <m:sty m:val="i"/>
                      </m:rPr>
                      <m:t>τ</m:t>
                    </m:r>
                  </m:e>
                </m:nary>
              </m:oMath>
            </m:oMathPara>
            <w:r>
              <w:rPr>
                <w:rFonts w:cs="B Nazanin"/>
                <w:color w:val="auto"/>
                <w:sz w:val="28"/>
                <w:szCs w:val="28"/>
                <w:rtl/>
              </w:rPr>
            </w:r>
            <w:r>
              <w:rPr>
                <w:rFonts w:cs="B Nazanin"/>
                <w:color w:val="auto"/>
                <w:sz w:val="28"/>
                <w:szCs w:val="28"/>
                <w:rtl/>
              </w:rPr>
            </w:r>
          </w:p>
        </w:tc>
        <w:tc>
          <w:tcPr>
            <w:tcBorders/>
            <w:tcW w:w="3006" w:type="dxa"/>
          </w:tcPr>
          <w:p>
            <w:pPr>
              <w:pStyle w:val="970"/>
              <w:keepNext w:val="true"/>
              <w:pBdr/>
              <w:bidi w:val="true"/>
              <w:spacing/>
              <w:ind/>
              <w:rPr>
                <w:rFonts w:cs="B Nazanin"/>
                <w:rtl/>
              </w:rPr>
            </w:pPr>
            <w:r>
              <w:rPr>
                <w:rFonts w:cs="B Nazanin"/>
                <w:rtl/>
              </w:rPr>
            </w:r>
            <w:r>
              <w:rPr>
                <w:rFonts w:cs="B Nazanin"/>
                <w:rtl/>
              </w:rPr>
            </w:r>
            <w:r>
              <w:rPr>
                <w:rFonts w:cs="B Nazanin"/>
                <w:rtl/>
              </w:rPr>
            </w:r>
          </w:p>
        </w:tc>
      </w:tr>
    </w:tbl>
    <w:p>
      <w:pPr>
        <w:pStyle w:val="970"/>
        <w:keepNext w:val="true"/>
        <w:pBdr/>
        <w:bidi w:val="true"/>
        <w:spacing/>
        <w:ind/>
        <w:rPr>
          <w:rFonts w:cs="B Nazanin"/>
        </w:rPr>
      </w:pPr>
      <w:r>
        <w:rPr>
          <w:rFonts w:cs="B Nazanin"/>
        </w:rPr>
      </w:r>
      <w:r>
        <w:rPr>
          <w:rFonts w:cs="B Nazanin"/>
        </w:rPr>
      </w:r>
      <w:r>
        <w:rPr>
          <w:rFonts w:cs="B Nazanin"/>
        </w:rPr>
      </w:r>
    </w:p>
    <w:p>
      <w:pPr>
        <w:pStyle w:val="970"/>
        <w:keepNext w:val="true"/>
        <w:pBdr/>
        <w:bidi w:val="true"/>
        <w:spacing/>
        <w:ind/>
        <w:rPr>
          <w:rFonts w:cs="B Nazanin"/>
        </w:rPr>
      </w:pPr>
      <w:r>
        <w:rPr>
          <w:rFonts w:cs="B Nazanin"/>
        </w:rPr>
      </w:r>
      <w:r>
        <w:rPr>
          <w:rFonts w:cs="B Nazanin"/>
        </w:rPr>
      </w:r>
      <w:r>
        <w:rPr>
          <w:rFonts w:cs="B Nazanin"/>
        </w:rPr>
      </w:r>
    </w:p>
    <w:tbl>
      <w:tblPr>
        <w:tblStyle w:val="971"/>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268"/>
        <w:gridCol w:w="4564"/>
        <w:gridCol w:w="2184"/>
      </w:tblGrid>
      <w:tr>
        <w:trPr/>
        <w:tc>
          <w:tcPr>
            <w:tcBorders/>
            <w:tcW w:w="2268" w:type="dxa"/>
            <w:vAlign w:val="center"/>
          </w:tcPr>
          <w:p>
            <w:pPr>
              <w:pBdr/>
              <w:bidi w:val="true"/>
              <w:spacing/>
              <w:ind/>
              <w:rPr>
                <w:rFonts w:cs="B Nazanin"/>
                <w:sz w:val="28"/>
                <w:szCs w:val="28"/>
                <w:rtl/>
                <w:lang w:bidi="fa-IR"/>
              </w:rPr>
            </w:pPr>
            <w:r/>
            <w:bookmarkStart w:id="3" w:name="_Ref226442695"/>
            <w:r>
              <w:rPr>
                <w:rFonts w:hint="cs" w:cs="B Nazanin"/>
                <w:sz w:val="28"/>
                <w:szCs w:val="28"/>
                <w:rtl/>
                <w:lang w:bidi="fa-IR"/>
              </w:rPr>
              <w:t xml:space="preserve">(</w:t>
            </w:r>
            <w:r>
              <w:rPr>
                <w:rFonts w:cs="B Nazanin"/>
                <w:sz w:val="28"/>
                <w:szCs w:val="28"/>
                <w:rtl/>
                <w:lang w:bidi="fa-IR"/>
              </w:rPr>
              <w:fldChar w:fldCharType="begin"/>
            </w:r>
            <w:r>
              <w:rPr>
                <w:rFonts w:cs="B Nazanin"/>
                <w:sz w:val="28"/>
                <w:szCs w:val="28"/>
                <w:rtl/>
                <w:lang w:bidi="fa-IR"/>
              </w:rPr>
              <w:instrText xml:space="preserve"> </w:instrText>
            </w:r>
            <w:r>
              <w:rPr>
                <w:rFonts w:hint="cs" w:cs="B Nazanin"/>
                <w:sz w:val="28"/>
                <w:szCs w:val="28"/>
                <w:lang w:bidi="fa-IR"/>
              </w:rPr>
              <w:instrText xml:space="preserve">SEQ </w:instrText>
            </w:r>
            <w:r>
              <w:rPr>
                <w:rFonts w:hint="cs" w:cs="B Nazanin"/>
                <w:sz w:val="28"/>
                <w:szCs w:val="28"/>
                <w:rtl/>
                <w:lang w:bidi="fa-IR"/>
              </w:rPr>
              <w:instrText xml:space="preserve">معادله \* </w:instrText>
            </w:r>
            <w:r>
              <w:rPr>
                <w:rFonts w:hint="cs" w:cs="B Nazanin"/>
                <w:sz w:val="28"/>
                <w:szCs w:val="28"/>
                <w:lang w:bidi="fa-IR"/>
              </w:rPr>
              <w:instrText xml:space="preserve">ARABIC</w:instrText>
            </w:r>
            <w:r>
              <w:rPr>
                <w:rFonts w:cs="B Nazanin"/>
                <w:sz w:val="28"/>
                <w:szCs w:val="28"/>
                <w:rtl/>
                <w:lang w:bidi="fa-IR"/>
              </w:rPr>
              <w:instrText xml:space="preserve"> </w:instrText>
            </w:r>
            <w:r>
              <w:rPr>
                <w:rFonts w:cs="B Nazanin"/>
                <w:sz w:val="28"/>
                <w:szCs w:val="28"/>
                <w:rtl/>
                <w:lang w:bidi="fa-IR"/>
              </w:rPr>
              <w:fldChar w:fldCharType="separate"/>
            </w:r>
            <w:r>
              <w:rPr>
                <w:rFonts w:cs="B Nazanin"/>
                <w:sz w:val="28"/>
                <w:szCs w:val="28"/>
                <w:rtl/>
                <w:lang w:bidi="fa-IR"/>
              </w:rPr>
              <w:t xml:space="preserve">3</w:t>
            </w:r>
            <w:r>
              <w:rPr>
                <w:rFonts w:cs="B Nazanin"/>
                <w:sz w:val="28"/>
                <w:szCs w:val="28"/>
                <w:rtl/>
                <w:lang w:bidi="fa-IR"/>
              </w:rPr>
              <w:fldChar w:fldCharType="end"/>
            </w:r>
            <w:r>
              <w:rPr>
                <w:rFonts w:hint="cs" w:cs="B Nazanin"/>
                <w:sz w:val="28"/>
                <w:szCs w:val="28"/>
                <w:rtl/>
                <w:lang w:bidi="fa-IR"/>
              </w:rPr>
              <w:t xml:space="preserve">)</w:t>
            </w:r>
            <w:bookmarkEnd w:id="3"/>
            <w:r>
              <w:rPr>
                <w:rFonts w:cs="B Nazanin"/>
                <w:sz w:val="28"/>
                <w:szCs w:val="28"/>
                <w:rtl/>
                <w:lang w:bidi="fa-IR"/>
              </w:rPr>
            </w:r>
            <w:r>
              <w:rPr>
                <w:rFonts w:cs="B Nazanin"/>
                <w:sz w:val="28"/>
                <w:szCs w:val="28"/>
                <w:rtl/>
                <w:lang w:bidi="fa-IR"/>
              </w:rPr>
            </w:r>
          </w:p>
        </w:tc>
        <w:tc>
          <w:tcPr>
            <w:tcBorders/>
            <w:tcW w:w="4564" w:type="dxa"/>
            <w:vAlign w:val="center"/>
          </w:tcPr>
          <w:p>
            <w:pPr>
              <w:pBdr/>
              <w:bidi w:val="true"/>
              <w:spacing/>
              <w:ind/>
              <w:jc w:val="center"/>
              <w:rPr>
                <w:rFonts w:cs="B Nazanin"/>
                <w:rtl/>
                <w:lang w:bidi="fa-IR"/>
              </w:rPr>
            </w:pPr>
            <w:r/>
            <m:oMathPara>
              <m:oMathParaPr/>
              <m:oMath>
                <m:r>
                  <w:rPr>
                    <w:rFonts w:hint="default" w:ascii="Cambria Math" w:hAnsi="Cambria Math" w:eastAsia="Cambria Math" w:cs="Cambria Math"/>
                  </w:rPr>
                  <m:rPr>
                    <m:sty m:val="i"/>
                  </m:rPr>
                  <m:t>∀</m:t>
                </m:r>
                <m:r>
                  <w:rPr>
                    <w:rFonts w:ascii="Cambria Math" w:hAnsi="Cambria Math" w:cs="B Nazanin"/>
                    <w:lang w:bidi="fa-IR"/>
                  </w:rPr>
                  <m:rPr/>
                  <m:t>A, B </m:t>
                </m:r>
                <m:r>
                  <w:rPr>
                    <w:rFonts w:hint="default" w:ascii="Cambria Math" w:hAnsi="Cambria Math" w:eastAsia="Cambria Math" w:cs="Cambria Math"/>
                  </w:rPr>
                  <m:rPr>
                    <m:sty m:val="i"/>
                  </m:rPr>
                  <m:t>∈</m:t>
                </m:r>
                <m:r>
                  <w:rPr>
                    <w:rFonts w:ascii="Cambria Math" w:hAnsi="Cambria Math" w:cs="B Nazanin"/>
                    <w:lang w:bidi="fa-IR"/>
                  </w:rPr>
                  <m:rPr/>
                  <m:t> </m:t>
                </m:r>
                <m:r>
                  <w:rPr>
                    <w:rFonts w:hint="default" w:ascii="Cambria Math" w:hAnsi="Cambria Math" w:eastAsia="Cambria Math" w:cs="Cambria Math"/>
                  </w:rPr>
                  <m:rPr>
                    <m:sty m:val="i"/>
                  </m:rPr>
                  <m:t>τ</m:t>
                </m:r>
                <m:r>
                  <w:rPr>
                    <w:rFonts w:ascii="Cambria Math" w:hAnsi="Cambria Math" w:cs="B Nazanin"/>
                    <w:lang w:bidi="fa-IR"/>
                  </w:rPr>
                  <m:rPr/>
                  <m:t>, A </m:t>
                </m:r>
                <m:r>
                  <w:rPr>
                    <w:rFonts w:hint="default" w:ascii="Cambria Math" w:hAnsi="Cambria Math" w:eastAsia="Cambria Math" w:cs="Cambria Math"/>
                  </w:rPr>
                  <m:rPr>
                    <m:sty m:val="i"/>
                  </m:rPr>
                  <m:t>∩</m:t>
                </m:r>
                <m:r>
                  <w:rPr>
                    <w:rFonts w:ascii="Cambria Math" w:hAnsi="Cambria Math" w:cs="B Nazanin"/>
                    <w:lang w:bidi="fa-IR"/>
                  </w:rPr>
                  <m:rPr/>
                  <m:t> B </m:t>
                </m:r>
                <m:r>
                  <w:rPr>
                    <w:rFonts w:hint="default" w:ascii="Cambria Math" w:hAnsi="Cambria Math" w:eastAsia="Cambria Math" w:cs="Cambria Math"/>
                  </w:rPr>
                  <m:rPr>
                    <m:sty m:val="i"/>
                  </m:rPr>
                  <m:t>∈</m:t>
                </m:r>
                <m:r>
                  <w:rPr>
                    <w:rFonts w:ascii="Cambria Math" w:hAnsi="Cambria Math" w:cs="B Nazanin"/>
                    <w:lang w:bidi="fa-IR"/>
                  </w:rPr>
                  <m:rPr/>
                  <m:t> </m:t>
                </m:r>
                <m:r>
                  <w:rPr>
                    <w:rFonts w:hint="default" w:ascii="Cambria Math" w:hAnsi="Cambria Math" w:eastAsia="Cambria Math" w:cs="Cambria Math"/>
                  </w:rPr>
                  <m:rPr>
                    <m:sty m:val="i"/>
                  </m:rPr>
                  <m:t>τ</m:t>
                </m:r>
              </m:oMath>
            </m:oMathPara>
            <w:r>
              <w:rPr>
                <w:rFonts w:cs="B Nazanin"/>
                <w:rtl/>
                <w:lang w:bidi="fa-IR"/>
              </w:rPr>
            </w:r>
            <w:r>
              <w:rPr>
                <w:rFonts w:cs="B Nazanin"/>
                <w:rtl/>
                <w:lang w:bidi="fa-IR"/>
              </w:rPr>
            </w:r>
          </w:p>
        </w:tc>
        <w:tc>
          <w:tcPr>
            <w:tcBorders/>
            <w:tcW w:w="2184" w:type="dxa"/>
            <w:vAlign w:val="center"/>
          </w:tcPr>
          <w:p>
            <w:pPr>
              <w:pBdr/>
              <w:bidi w:val="true"/>
              <w:spacing/>
              <w:ind/>
              <w:jc w:val="center"/>
              <w:rPr>
                <w:rFonts w:cs="B Nazanin"/>
                <w:rtl/>
                <w:lang w:bidi="fa-IR"/>
              </w:rPr>
            </w:pPr>
            <w:r>
              <w:rPr>
                <w:rFonts w:cs="B Nazanin"/>
                <w:rtl/>
                <w:lang w:bidi="fa-IR"/>
              </w:rPr>
            </w:r>
            <w:r>
              <w:rPr>
                <w:rFonts w:cs="B Nazanin"/>
                <w:rtl/>
                <w:lang w:bidi="fa-IR"/>
              </w:rPr>
            </w:r>
            <w:r>
              <w:rPr>
                <w:rFonts w:cs="B Nazanin"/>
                <w:rtl/>
                <w:lang w:bidi="fa-IR"/>
              </w:rPr>
            </w:r>
          </w:p>
        </w:tc>
      </w:tr>
    </w:tbl>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hint="cs" w:cs="B Nazanin"/>
          <w:rtl/>
          <w:cs/>
          <w:lang w:val="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bCs w:val="0"/>
          <w:i w:val="0"/>
          <w:highlight w:val="none"/>
          <w:rtl/>
        </w:rPr>
      </w:pPr>
      <w:r>
        <w:rPr>
          <w:rFonts w:hint="cs" w:cs="B Nazanin"/>
          <w:rtl/>
          <w:lang w:bidi="fa-IR"/>
        </w:rPr>
        <w:t xml:space="preserve">با توجه به رابطه </w:t>
      </w:r>
      <w:r>
        <w:rPr>
          <w:rFonts w:cs="B Nazanin"/>
          <w:rtl/>
          <w:lang w:bidi="fa-IR"/>
        </w:rPr>
        <w:fldChar w:fldCharType="begin"/>
      </w:r>
      <w:r>
        <w:rPr>
          <w:rFonts w:cs="B Nazanin"/>
          <w:rtl/>
          <w:lang w:bidi="fa-IR"/>
        </w:rPr>
        <w:instrText xml:space="preserve"> </w:instrText>
      </w:r>
      <w:r>
        <w:rPr>
          <w:rFonts w:hint="cs" w:cs="B Nazanin"/>
          <w:lang w:bidi="fa-IR"/>
        </w:rPr>
        <w:instrText xml:space="preserve">REF </w:instrText>
      </w:r>
      <w:r>
        <w:rPr>
          <w:rFonts w:hint="cs" w:cs="B Nazanin"/>
          <w:rtl/>
          <w:lang w:bidi="fa-IR"/>
        </w:rPr>
        <w:instrText xml:space="preserve">_</w:instrText>
      </w:r>
      <w:r>
        <w:rPr>
          <w:rFonts w:hint="cs" w:cs="B Nazanin"/>
          <w:lang w:bidi="fa-IR"/>
        </w:rPr>
        <w:instrText xml:space="preserve">Ref226408346 \h</w:instrText>
      </w:r>
      <w:r>
        <w:rPr>
          <w:rFonts w:cs="B Nazanin"/>
          <w:rtl/>
          <w:lang w:bidi="fa-IR"/>
        </w:rPr>
        <w:instrText xml:space="preserve"> </w:instrText>
      </w:r>
      <w:r>
        <w:rPr>
          <w:rFonts w:cs="B Nazanin"/>
          <w:rtl/>
          <w:lang w:bidi="fa-IR"/>
        </w:rPr>
        <w:instrText xml:space="preserve"> \* </w:instrText>
      </w:r>
      <w:r>
        <w:rPr>
          <w:rFonts w:cs="B Nazanin"/>
          <w:lang w:bidi="fa-IR"/>
        </w:rPr>
        <w:instrText xml:space="preserve">MERGEFORMAT </w:instrText>
      </w:r>
      <w:r>
        <w:rPr>
          <w:rFonts w:cs="B Nazanin"/>
          <w:rtl/>
          <w:lang w:bidi="fa-IR"/>
        </w:rPr>
        <w:fldChar w:fldCharType="separate"/>
      </w:r>
      <w:r>
        <w:rPr>
          <w:rFonts w:hint="cs" w:cs="B Nazanin"/>
          <w:sz w:val="28"/>
          <w:szCs w:val="28"/>
          <w:rtl/>
          <w:lang w:bidi="fa-IR"/>
        </w:rPr>
        <w:t xml:space="preserve">(</w:t>
      </w:r>
      <w:r>
        <w:rPr>
          <w:rFonts w:cs="B Nazanin"/>
          <w:sz w:val="28"/>
          <w:szCs w:val="28"/>
          <w:rtl/>
          <w:lang w:bidi="fa-IR"/>
        </w:rPr>
        <w:t xml:space="preserve">1</w:t>
      </w:r>
      <w:r>
        <w:rPr>
          <w:rFonts w:hint="cs" w:cs="B Nazanin"/>
          <w:sz w:val="28"/>
          <w:szCs w:val="28"/>
          <w:rtl/>
          <w:lang w:bidi="fa-IR"/>
        </w:rPr>
        <w:t xml:space="preserve">)</w:t>
      </w:r>
      <w:r>
        <w:rPr>
          <w:rFonts w:cs="B Nazanin"/>
          <w:rtl/>
          <w:lang w:bidi="fa-IR"/>
        </w:rPr>
        <w:fldChar w:fldCharType="end"/>
      </w:r>
      <w:r>
        <w:rPr>
          <w:rFonts w:hint="cs" w:cs="B Nazanin"/>
          <w:rtl/>
          <w:lang w:bidi="fa-IR"/>
        </w:rPr>
        <w:t xml:space="preserve"> داریم</w:t>
      </w:r>
      <w:r>
        <w:rPr>
          <w:rFonts w:hint="cs" w:cs="B Nazanin"/>
          <w:rtl/>
          <w:lang w:val="fa-IR"/>
        </w:rPr>
        <w:t xml:space="preserve"> </w:t>
      </w:r>
      <w:r>
        <w:rPr>
          <w:rFonts w:hint="cs" w:cs="B Nazanin"/>
          <w:rtl/>
          <w:cs/>
          <w:lang w:val="fa-IR"/>
        </w:rPr>
        <w:t xml:space="preserve">که خود مجموعه و تهی باید در توپولوژی باشند.</w:t>
      </w:r>
      <w:r>
        <w:rPr>
          <w:rFonts w:cs="B Nazanin"/>
          <w:rtl/>
          <w:lang w:bidi="fa-IR"/>
        </w:rPr>
      </w:r>
      <w:bookmarkStart w:id="4" w:name="_Ref226443558"/>
      <w:r>
        <w:rPr>
          <w:rFonts w:cs="B Nazanin"/>
          <w:rtl/>
        </w:rPr>
      </w:r>
      <w:bookmarkEnd w:id="4"/>
      <w:r>
        <w:rPr>
          <w:rFonts w:cs="B Nazanin"/>
          <w:rtl/>
          <w:lang w:bidi="fa-IR"/>
        </w:rPr>
      </w:r>
      <w:bookmarkStart w:id="7" w:name="_Ref226443721"/>
      <w:r>
        <w:rPr>
          <w:rFonts w:cs="B Nazanin"/>
          <w:rtl/>
        </w:rPr>
      </w:r>
      <w:bookmarkEnd w:id="7"/>
      <w:r>
        <w:rPr>
          <w:rFonts w:cs="B Nazanin"/>
          <w:rtl/>
          <w:lang w:bidi="fa-IR"/>
        </w:rPr>
      </w:r>
      <w:r>
        <w:rPr>
          <w:rFonts w:cs="B Nazanin"/>
          <w:bCs w:val="0"/>
          <w:i w:val="0"/>
          <w:highlight w:val="none"/>
          <w:rtl/>
        </w:rPr>
      </w:r>
    </w:p>
    <w:p w14:paraId="134D2065">
      <w:pPr>
        <w:pBdr/>
        <w:bidi w:val="true"/>
        <w:spacing/>
        <w:ind/>
        <w:rPr>
          <w:rFonts w:cs="B Nazanin"/>
          <w:lang w:bidi="fa-IR"/>
        </w:rPr>
      </w:pPr>
      <w:r>
        <w:rPr>
          <w:rFonts w:hint="cs" w:cs="B Nazanin"/>
          <w:i w:val="0"/>
          <w:iCs w:val="0"/>
          <w:highlight w:val="none"/>
          <w:rtl/>
          <w:cs/>
          <w:lang w:val="fa-IR"/>
        </w:rPr>
        <w:t xml:space="preserve">فرض کنید مجموعه ما دو عضوی باشد دو مثال از توپولوژی روی این مجموعه را ببینیم.</w:t>
      </w:r>
      <w:r>
        <w:rPr>
          <w:rFonts w:cs="B Nazanin"/>
          <w:i w:val="0"/>
          <w:iCs w:val="0"/>
          <w:highlight w:val="none"/>
          <w:rtl/>
        </w:rPr>
      </w:r>
      <w:r>
        <w:rPr>
          <w:rFonts w:cs="B Nazanin"/>
          <w:lang w:bidi="fa-IR"/>
        </w:rPr>
      </w:r>
    </w:p>
    <w:p>
      <w:pPr>
        <w:pStyle w:val="970"/>
        <w:keepNext w:val="true"/>
        <w:pBdr/>
        <w:bidi w:val="true"/>
        <w:spacing/>
        <w:ind/>
        <w:rPr>
          <w:rFonts w:cs="B Nazanin"/>
          <w:i w:val="0"/>
          <w:iCs w:val="0"/>
        </w:rPr>
      </w:pPr>
      <w:r/>
      <w:r/>
      <w:bookmarkStart w:id="9" w:name="_Ref226444346"/>
      <w:r>
        <w:rPr>
          <w:rFonts w:cs="B Nazanin"/>
          <w:rtl/>
        </w:rPr>
        <w:t xml:space="preserve">جدول </w:t>
      </w:r>
      <w:r>
        <w:rPr>
          <w:rFonts w:cs="B Nazanin"/>
          <w:rtl/>
        </w:rPr>
        <w:fldChar w:fldCharType="begin"/>
      </w:r>
      <w:r>
        <w:rPr>
          <w:rFonts w:cs="B Nazanin"/>
          <w:rtl/>
        </w:rPr>
        <w:instrText xml:space="preserve"> </w:instrText>
      </w:r>
      <w:r>
        <w:rPr>
          <w:rFonts w:cs="B Nazanin"/>
        </w:rPr>
        <w:instrText xml:space="preserve">SEQ </w:instrText>
      </w:r>
      <w:r>
        <w:rPr>
          <w:rFonts w:cs="B Nazanin"/>
          <w:rtl/>
        </w:rPr>
        <w:instrText xml:space="preserve">جدول \* </w:instrText>
      </w:r>
      <w:r>
        <w:rPr>
          <w:rFonts w:cs="B Nazanin"/>
        </w:rPr>
        <w:instrText xml:space="preserve">ARABIC</w:instrText>
      </w:r>
      <w:r>
        <w:rPr>
          <w:rFonts w:cs="B Nazanin"/>
          <w:rtl/>
        </w:rPr>
        <w:instrText xml:space="preserve"> </w:instrText>
      </w:r>
      <w:r>
        <w:rPr>
          <w:rFonts w:cs="B Nazanin"/>
          <w:rtl/>
        </w:rPr>
        <w:fldChar w:fldCharType="separate"/>
      </w:r>
      <w:r>
        <w:rPr>
          <w:rFonts w:cs="B Nazanin"/>
          <w:rtl/>
        </w:rPr>
        <w:t xml:space="preserve">1</w:t>
      </w:r>
      <w:r>
        <w:rPr>
          <w:rFonts w:cs="B Nazanin"/>
          <w:rtl/>
        </w:rPr>
        <w:fldChar w:fldCharType="end"/>
      </w:r>
      <w:bookmarkEnd w:id="9"/>
      <w:r>
        <w:rPr>
          <w:rFonts w:hint="cs" w:cs="B Nazanin"/>
          <w:i w:val="0"/>
          <w:iCs w:val="0"/>
          <w:rtl/>
        </w:rPr>
        <w:t xml:space="preserve">: </w:t>
      </w:r>
      <w:r>
        <w:rPr>
          <w:rFonts w:hint="cs" w:cs="B Nazanin"/>
          <w:i w:val="0"/>
          <w:iCs w:val="0"/>
          <w:rtl/>
          <w:lang w:val="fa-IR"/>
        </w:rPr>
        <w:t xml:space="preserve">م</w:t>
      </w:r>
      <w:r>
        <w:rPr>
          <w:rFonts w:hint="cs" w:cs="B Nazanin"/>
          <w:i w:val="0"/>
          <w:iCs w:val="0"/>
          <w:rtl/>
          <w:cs/>
          <w:lang w:val="fa-IR"/>
        </w:rPr>
        <w:t xml:space="preserve">ثال هایی از توپولوژی</w:t>
      </w:r>
      <w:r/>
      <w:r/>
      <w:r>
        <w:rPr>
          <w:rFonts w:cs="B Nazanin"/>
          <w:i w:val="0"/>
          <w:iCs w:val="0"/>
        </w:rPr>
      </w:r>
    </w:p>
    <w:tbl>
      <w:tblPr>
        <w:tblStyle w:val="971"/>
        <w:tblW w:w="0" w:type="auto"/>
        <w:tblBorders/>
        <w:tblLook w:val="04A0" w:firstRow="1" w:lastRow="0" w:firstColumn="1" w:lastColumn="0" w:noHBand="0" w:noVBand="1"/>
      </w:tblPr>
      <w:tblGrid>
        <w:gridCol w:w="1803"/>
        <w:gridCol w:w="1803"/>
        <w:gridCol w:w="1803"/>
      </w:tblGrid>
      <w:tr>
        <w:trPr/>
        <w:tc>
          <w:tcPr>
            <w:tcBorders/>
            <w:tcW w:w="1803" w:type="dxa"/>
          </w:tcPr>
          <w:p>
            <w:pPr>
              <w:pBdr/>
              <w:bidi w:val="true"/>
              <w:spacing/>
              <w:ind/>
              <w:jc w:val="center"/>
              <w:rPr>
                <w:rFonts w:cs="B Nazanin"/>
                <w:rtl/>
                <w:lang w:bidi="fa-IR"/>
              </w:rPr>
            </w:pPr>
            <w:r>
              <w:rPr>
                <w:rFonts w:hint="cs" w:cs="B Nazanin"/>
                <w:rtl/>
                <w:cs/>
                <w:lang w:val="fa-IR"/>
              </w:rPr>
              <w:t xml:space="preserve">نام توپولوژی</w:t>
            </w:r>
            <w:r>
              <w:rPr>
                <w:rFonts w:cs="B Nazanin"/>
                <w:rtl/>
                <w:lang w:bidi="fa-IR"/>
              </w:rPr>
            </w:r>
            <w:r>
              <w:rPr>
                <w:rFonts w:cs="B Nazanin"/>
                <w:rtl/>
                <w:lang w:bidi="fa-IR"/>
              </w:rPr>
            </w:r>
          </w:p>
        </w:tc>
        <w:tc>
          <w:tcPr>
            <w:tcBorders/>
            <w:tcW w:w="1803" w:type="dxa"/>
          </w:tcPr>
          <w:p>
            <w:pPr>
              <w:pBdr/>
              <w:bidi w:val="true"/>
              <w:spacing/>
              <w:ind/>
              <w:jc w:val="center"/>
              <w:rPr>
                <w:rFonts w:cs="B Nazanin"/>
                <w:rtl/>
                <w:lang w:bidi="fa-IR"/>
              </w:rPr>
            </w:pPr>
            <w:r>
              <w:rPr>
                <w:rFonts w:hint="cs" w:cs="B Nazanin"/>
                <w:rtl/>
                <w:cs/>
                <w:lang w:val="fa-IR"/>
              </w:rPr>
              <w:t xml:space="preserve">نماد</w:t>
            </w:r>
            <w:r>
              <w:rPr>
                <w:rFonts w:cs="B Nazanin"/>
                <w:rtl/>
                <w:lang w:bidi="fa-IR"/>
              </w:rPr>
            </w:r>
            <w:r>
              <w:rPr>
                <w:rFonts w:cs="B Nazanin"/>
                <w:rtl/>
                <w:lang w:bidi="fa-IR"/>
              </w:rPr>
            </w:r>
          </w:p>
        </w:tc>
        <w:tc>
          <w:tcPr>
            <w:tcBorders/>
            <w:tcW w:w="1803" w:type="dxa"/>
          </w:tcPr>
          <w:p>
            <w:pPr>
              <w:pBdr/>
              <w:bidi w:val="true"/>
              <w:spacing/>
              <w:ind/>
              <w:jc w:val="center"/>
              <w:rPr>
                <w:rFonts w:cs="B Nazanin"/>
                <w:rtl/>
                <w:lang w:bidi="fa-IR"/>
              </w:rPr>
            </w:pPr>
            <w:r>
              <w:rPr>
                <w:rFonts w:hint="cs" w:cs="B Nazanin"/>
                <w:rtl/>
                <w:cs/>
                <w:lang w:val="fa-IR"/>
              </w:rPr>
              <w:t xml:space="preserve">اعضای توپولوژی </w:t>
            </w:r>
            <w:r>
              <w:rPr>
                <w:rFonts w:cs="B Nazanin"/>
                <w:rtl/>
                <w:lang w:bidi="fa-IR"/>
              </w:rPr>
            </w:r>
            <w:r>
              <w:rPr>
                <w:rFonts w:cs="B Nazanin"/>
                <w:rtl/>
                <w:lang w:bidi="fa-IR"/>
              </w:rPr>
            </w:r>
          </w:p>
        </w:tc>
      </w:tr>
      <w:tr>
        <w:trPr/>
        <w:tc>
          <w:tcPr>
            <w:tcBorders/>
            <w:tcW w:w="1803" w:type="dxa"/>
          </w:tcPr>
          <w:p>
            <w:pPr>
              <w:pBdr/>
              <w:bidi w:val="true"/>
              <w:spacing/>
              <w:ind/>
              <w:jc w:val="center"/>
              <w:rPr>
                <w:rFonts w:cs="B Nazanin"/>
                <w:rtl/>
                <w:lang w:bidi="fa-IR"/>
              </w:rPr>
            </w:pPr>
            <w:r>
              <w:rPr>
                <w:rFonts w:hint="cs" w:cs="B Nazanin"/>
                <w:rtl/>
                <w:cs/>
                <w:lang w:val="fa-IR"/>
              </w:rPr>
              <w:t xml:space="preserve">توپولوژي گسسته</w:t>
            </w:r>
            <w:r>
              <w:rPr>
                <w:rFonts w:cs="B Nazanin"/>
                <w:rtl/>
                <w:lang w:bidi="fa-IR"/>
              </w:rPr>
            </w:r>
            <w:r>
              <w:rPr>
                <w:rFonts w:cs="B Nazanin"/>
                <w:rtl/>
                <w:lang w:bidi="fa-IR"/>
              </w:rPr>
            </w:r>
          </w:p>
        </w:tc>
        <w:tc>
          <w:tcPr>
            <w:tcBorders/>
            <w:tcW w:w="1803" w:type="dxa"/>
          </w:tcPr>
          <w:p>
            <w:pPr>
              <w:pBdr/>
              <w:bidi w:val="true"/>
              <w:spacing/>
              <w:ind/>
              <w:jc w:val="center"/>
              <w:rPr>
                <w:rFonts w:cs="B Nazanin"/>
                <w:rtl/>
                <w:lang w:bidi="fa-IR"/>
              </w:rPr>
            </w:pPr>
            <w:r>
              <w:rPr>
                <w:rFonts w:cs="B Nazanin"/>
                <w:rtl/>
                <w:lang w:bidi="fa-IR"/>
              </w:rPr>
            </w:r>
            <m:oMathPara>
              <m:oMathParaPr>
                <m:jc m:val="center"/>
              </m:oMathParaPr>
              <m:oMath>
                <m:sSub>
                  <m:sSubPr>
                    <m:ctrlPr>
                      <w:rPr>
                        <w:rFonts w:ascii="Cambria Math" w:hAnsi="Cambria Math" w:eastAsia="Cambria Math" w:cs="Cambria Math"/>
                        <w:i/>
                        <w:rtl/>
                        <w:lang w:bidi="fa-IR"/>
                      </w:rPr>
                    </m:ctrlPr>
                  </m:sSubPr>
                  <m:e>
                    <m:r>
                      <w:rPr>
                        <w:rFonts w:hint="default" w:ascii="Cambria Math" w:hAnsi="Cambria Math" w:eastAsia="Cambria Math" w:cs="Cambria Math"/>
                      </w:rPr>
                      <m:rPr>
                        <m:sty m:val="i"/>
                      </m:rPr>
                      <m:t>τ</m:t>
                    </m:r>
                  </m:e>
                  <m:sub>
                    <m:r>
                      <w:rPr>
                        <w:rFonts w:hint="default" w:ascii="Cambria Math" w:hAnsi="Cambria Math" w:eastAsia="Cambria Math" w:cs="Cambria Math"/>
                      </w:rPr>
                      <m:rPr>
                        <m:sty m:val="i"/>
                      </m:rPr>
                      <m:t>discrete</m:t>
                    </m:r>
                  </m:sub>
                </m:sSub>
              </m:oMath>
            </m:oMathPara>
            <w:r>
              <w:rPr>
                <w:rFonts w:cs="B Nazanin"/>
                <w:rtl/>
                <w:lang w:bidi="fa-IR"/>
              </w:rPr>
            </w:r>
            <w:r>
              <w:rPr>
                <w:rFonts w:cs="B Nazanin"/>
                <w:rtl/>
                <w:lang w:bidi="fa-IR"/>
              </w:rPr>
            </w:r>
          </w:p>
        </w:tc>
        <w:tc>
          <w:tcPr>
            <w:tcBorders/>
            <w:tcW w:w="1803" w:type="dxa"/>
          </w:tcPr>
          <w:p>
            <w:pPr>
              <w:pBdr/>
              <w:bidi w:val="true"/>
              <w:spacing/>
              <w:ind/>
              <w:jc w:val="center"/>
              <w:rPr>
                <w:rFonts w:cs="B Nazanin"/>
                <w:rtl/>
                <w:lang w:bidi="fa-IR"/>
              </w:rPr>
            </w:pPr>
            <w:r>
              <w:rPr>
                <w:rFonts w:cs="B Nazanin"/>
                <w:rtl/>
                <w:lang w:bidi="fa-IR"/>
              </w:rPr>
            </w:r>
            <m:oMathPara>
              <m:oMathParaPr>
                <m:jc m:val="center"/>
              </m:oMathParaPr>
              <m:oMath>
                <m:r>
                  <w:rPr>
                    <w:rFonts w:hint="default" w:ascii="Cambria Math" w:hAnsi="Cambria Math" w:eastAsia="Cambria Math" w:cs="Cambria Math"/>
                  </w:rPr>
                  <m:rPr>
                    <m:sty m:val="i"/>
                  </m:rPr>
                  <m:t>{</m:t>
                </m:r>
                <m:r>
                  <w:rPr>
                    <w:rFonts w:hint="default" w:ascii="Cambria Math" w:hAnsi="Cambria Math" w:eastAsia="Cambria Math" w:cs="Cambria Math"/>
                  </w:rPr>
                  <m:rPr>
                    <m:sty m:val="i"/>
                  </m:rPr>
                  <m:t>∅, {a}, {b}, {a, b}}</m:t>
                </m:r>
              </m:oMath>
            </m:oMathPara>
            <w:r>
              <w:rPr>
                <w:rFonts w:cs="B Nazanin"/>
                <w:rtl/>
                <w:lang w:bidi="fa-IR"/>
              </w:rPr>
            </w:r>
            <w:r>
              <w:rPr>
                <w:rFonts w:cs="B Nazanin"/>
                <w:rtl/>
                <w:lang w:bidi="fa-IR"/>
              </w:rPr>
            </w:r>
          </w:p>
        </w:tc>
      </w:tr>
      <w:tr>
        <w:trPr/>
        <w:tc>
          <w:tcPr>
            <w:tcBorders/>
            <w:tcW w:w="1803" w:type="dxa"/>
          </w:tcPr>
          <w:p>
            <w:pPr>
              <w:pBdr/>
              <w:bidi w:val="true"/>
              <w:spacing/>
              <w:ind/>
              <w:jc w:val="center"/>
              <w:rPr>
                <w:rFonts w:cs="B Nazanin"/>
                <w:rtl/>
                <w:lang w:bidi="fa-IR"/>
              </w:rPr>
            </w:pPr>
            <w:r>
              <w:rPr>
                <w:rFonts w:hint="cs" w:cs="B Nazanin"/>
                <w:rtl/>
                <w:cs/>
                <w:lang w:val="fa-IR"/>
              </w:rPr>
              <w:t xml:space="preserve">توپولوژی بدیهی</w:t>
            </w:r>
            <w:r>
              <w:rPr>
                <w:rFonts w:cs="B Nazanin"/>
                <w:rtl/>
                <w:lang w:bidi="fa-IR"/>
              </w:rPr>
            </w:r>
            <w:r>
              <w:rPr>
                <w:rFonts w:cs="B Nazanin"/>
                <w:rtl/>
                <w:lang w:bidi="fa-IR"/>
              </w:rPr>
            </w:r>
          </w:p>
        </w:tc>
        <w:tc>
          <w:tcPr>
            <w:tcBorders/>
            <w:tcW w:w="1803" w:type="dxa"/>
          </w:tcPr>
          <w:p>
            <w:pPr>
              <w:pBdr/>
              <w:tabs>
                <w:tab w:val="center" w:leader="none" w:pos="793"/>
              </w:tabs>
              <w:bidi w:val="true"/>
              <w:spacing/>
              <w:ind/>
              <w:jc w:val="center"/>
              <w:rPr>
                <w:rFonts w:cs="B Nazanin"/>
                <w:rtl/>
                <w:lang w:bidi="fa-IR"/>
              </w:rPr>
            </w:pPr>
            <w:r/>
            <m:oMathPara>
              <m:oMathParaPr>
                <m:jc m:val="center"/>
              </m:oMathParaPr>
              <m:oMath>
                <m:sSub>
                  <m:sSubPr>
                    <m:ctrlPr>
                      <w:rPr>
                        <w:rFonts w:ascii="Cambria Math" w:hAnsi="Cambria Math" w:eastAsia="Cambria Math" w:cs="Cambria Math"/>
                        <w:i/>
                        <w:rtl/>
                        <w:lang w:bidi="fa-IR"/>
                      </w:rPr>
                    </m:ctrlPr>
                  </m:sSubPr>
                  <m:e>
                    <m:r>
                      <w:rPr>
                        <w:rFonts w:hint="default" w:ascii="Cambria Math" w:hAnsi="Cambria Math" w:eastAsia="Cambria Math" w:cs="Cambria Math"/>
                      </w:rPr>
                      <m:rPr>
                        <m:sty m:val="i"/>
                      </m:rPr>
                      <m:t>τ</m:t>
                    </m:r>
                  </m:e>
                  <m:sub>
                    <m:r>
                      <w:rPr>
                        <w:rFonts w:hint="default" w:ascii="Cambria Math" w:hAnsi="Cambria Math" w:eastAsia="Cambria Math" w:cs="Cambria Math"/>
                      </w:rPr>
                      <m:rPr>
                        <m:sty m:val="i"/>
                      </m:rPr>
                      <m:t>trivial</m:t>
                    </m:r>
                  </m:sub>
                </m:sSub>
              </m:oMath>
            </m:oMathPara>
            <w:r>
              <w:rPr>
                <w:rFonts w:cs="B Nazanin"/>
                <w:rtl/>
                <w:lang w:bidi="fa-IR"/>
              </w:rPr>
            </w:r>
            <w:r>
              <w:rPr>
                <w:rFonts w:cs="B Nazanin"/>
                <w:rtl/>
                <w:lang w:bidi="fa-IR"/>
              </w:rPr>
            </w:r>
          </w:p>
        </w:tc>
        <w:tc>
          <w:tcPr>
            <w:tcBorders/>
            <w:tcW w:w="1803" w:type="dxa"/>
          </w:tcPr>
          <w:p>
            <w:pPr>
              <w:pBdr/>
              <w:bidi w:val="true"/>
              <w:spacing/>
              <w:ind/>
              <w:jc w:val="center"/>
              <w:rPr>
                <w:rFonts w:cs="B Nazanin"/>
                <w:rtl/>
                <w:lang w:bidi="fa-IR"/>
              </w:rPr>
            </w:pPr>
            <w:r>
              <w:rPr>
                <w:rFonts w:cs="B Nazanin"/>
                <w:rtl/>
                <w:lang w:bidi="fa-IR"/>
              </w:rPr>
            </w:r>
            <m:oMathPara>
              <m:oMathParaPr>
                <m:jc m:val="center"/>
              </m:oMathParaPr>
              <m:oMath>
                <m:r>
                  <w:rPr>
                    <w:rFonts w:hint="default" w:ascii="Cambria Math" w:hAnsi="Cambria Math" w:eastAsia="Cambria Math" w:cs="Cambria Math"/>
                  </w:rPr>
                  <m:rPr>
                    <m:sty m:val="i"/>
                  </m:rPr>
                  <m:t>{</m:t>
                </m:r>
                <m:r>
                  <w:rPr>
                    <w:rFonts w:hint="default" w:ascii="Cambria Math" w:hAnsi="Cambria Math" w:eastAsia="Cambria Math" w:cs="Cambria Math"/>
                  </w:rPr>
                  <m:rPr>
                    <m:sty m:val="i"/>
                  </m:rPr>
                  <m:t>∅, {a, b}}</m:t>
                </m:r>
              </m:oMath>
            </m:oMathPara>
            <w:r>
              <w:rPr>
                <w:rFonts w:cs="B Nazanin"/>
                <w:rtl/>
                <w:lang w:bidi="fa-IR"/>
              </w:rPr>
            </w:r>
            <w:r>
              <w:rPr>
                <w:rFonts w:cs="B Nazanin"/>
                <w:rtl/>
                <w:lang w:bidi="fa-IR"/>
              </w:rPr>
            </w:r>
          </w:p>
        </w:tc>
      </w:tr>
    </w:tbl>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sectPr>
          <w:footerReference w:type="default" r:id="rId10"/>
          <w:footnotePr/>
          <w:endnotePr/>
          <w:type w:val="nextPage"/>
          <w:pgSz w:h="16838" w:orient="portrait" w:w="11906"/>
          <w:pgMar w:top="1440" w:right="1440" w:bottom="1440" w:left="1440" w:header="720" w:footer="720" w:gutter="0"/>
          <w:pgNumType w:start="1"/>
          <w:cols w:num="1" w:sep="0" w:space="720" w:equalWidth="1"/>
        </w:sectPr>
      </w:pPr>
      <w:r>
        <w:rPr>
          <w:rFonts w:cs="B Nazanin"/>
          <w:rtl/>
          <w:lang w:bidi="fa-IR"/>
        </w:rPr>
        <w:fldChar w:fldCharType="begin"/>
      </w:r>
      <w:r>
        <w:rPr>
          <w:rFonts w:cs="B Nazanin"/>
          <w:rtl/>
          <w:lang w:bidi="fa-IR"/>
        </w:rPr>
        <w:instrText xml:space="preserve"> </w:instrText>
      </w:r>
      <w:r>
        <w:rPr>
          <w:rFonts w:cs="B Nazanin"/>
          <w:lang w:bidi="fa-IR"/>
        </w:rPr>
        <w:instrText xml:space="preserve">REF </w:instrText>
      </w:r>
      <w:r>
        <w:rPr>
          <w:rFonts w:cs="B Nazanin"/>
          <w:rtl/>
          <w:lang w:bidi="fa-IR"/>
        </w:rPr>
        <w:instrText xml:space="preserve">_</w:instrText>
      </w:r>
      <w:r>
        <w:rPr>
          <w:rFonts w:cs="B Nazanin"/>
          <w:lang w:bidi="fa-IR"/>
        </w:rPr>
        <w:instrText xml:space="preserve">Ref226444346 \h</w:instrText>
      </w:r>
      <w:r>
        <w:rPr>
          <w:rFonts w:cs="B Nazanin"/>
          <w:rtl/>
          <w:lang w:bidi="fa-IR"/>
        </w:rPr>
        <w:instrText xml:space="preserve"> </w:instrText>
      </w:r>
      <w:r>
        <w:rPr>
          <w:rFonts w:cs="B Nazanin"/>
          <w:rtl/>
          <w:lang w:bidi="fa-IR"/>
        </w:rPr>
        <w:instrText xml:space="preserve"> \* </w:instrText>
      </w:r>
      <w:r>
        <w:rPr>
          <w:rFonts w:cs="B Nazanin"/>
          <w:lang w:bidi="fa-IR"/>
        </w:rPr>
        <w:instrText xml:space="preserve">MERGEFORMAT </w:instrText>
      </w:r>
      <w:r>
        <w:rPr>
          <w:rFonts w:cs="B Nazanin"/>
          <w:rtl/>
          <w:lang w:bidi="fa-IR"/>
        </w:rPr>
        <w:fldChar w:fldCharType="separate"/>
      </w:r>
      <w:r>
        <w:rPr>
          <w:rFonts w:cs="B Nazanin"/>
          <w:rtl/>
        </w:rPr>
        <w:t xml:space="preserve">جدول </w:t>
      </w:r>
      <w:r>
        <w:rPr>
          <w:rFonts w:cs="B Nazanin"/>
          <w:rtl/>
        </w:rPr>
        <w:t xml:space="preserve">1</w:t>
      </w:r>
      <w:r>
        <w:rPr>
          <w:rFonts w:cs="B Nazanin"/>
          <w:rtl/>
          <w:lang w:bidi="fa-IR"/>
        </w:rPr>
        <w:fldChar w:fldCharType="end"/>
      </w:r>
      <w:r>
        <w:rPr>
          <w:rFonts w:hint="cs" w:cs="B Nazanin"/>
          <w:rtl/>
          <w:lang w:bidi="fa-IR"/>
        </w:rPr>
        <w:t xml:space="preserve"> </w:t>
      </w:r>
      <w:r>
        <w:rPr>
          <w:rFonts w:hint="cs" w:cs="B Nazanin"/>
          <w:rtl/>
          <w:lang w:val="fa-IR"/>
        </w:rPr>
        <w:t xml:space="preserve">د</w:t>
      </w:r>
      <w:r>
        <w:rPr>
          <w:rFonts w:hint="cs" w:cs="B Nazanin"/>
          <w:rtl/>
          <w:cs/>
          <w:lang w:val="fa-IR"/>
        </w:rPr>
        <w:t xml:space="preserve">و توپولوژی معروف را نشان می دهد. برای هر مجموعه ناتهی می توان توپولوژی گسسته و توپولوژی بدیهی را روی آن مجموعه قرار داد</w:t>
      </w:r>
      <w:r>
        <w:rPr>
          <w:rFonts w:hint="cs" w:cs="B Nazanin" w:eastAsiaTheme="minorEastAsia"/>
          <w:rtl/>
          <w:lang w:bidi="fa-IR"/>
        </w:rPr>
        <w:t xml:space="preserve">.</w:t>
      </w:r>
      <w:r>
        <w:rPr>
          <w:rFonts w:cs="B Nazanin"/>
          <w:rtl/>
          <w:lang w:bidi="fa-IR"/>
        </w:rPr>
      </w:r>
      <w:r>
        <w:rPr>
          <w:rFonts w:cs="B Nazanin"/>
          <w:rtl/>
          <w:lang w:bidi="fa-IR"/>
        </w:rPr>
      </w:r>
    </w:p>
    <w:p>
      <w:pPr>
        <w:pStyle w:val="943"/>
        <w:pBdr/>
        <w:bidi w:val="true"/>
        <w:spacing/>
        <w:ind/>
        <w:rPr>
          <w:rFonts w:cs="B Nazanin"/>
          <w:rtl/>
          <w:lang w:bidi="fa-IR"/>
        </w:rPr>
      </w:pPr>
      <w:r/>
      <w:bookmarkStart w:id="27" w:name="_Toc2"/>
      <w:r>
        <w:rPr>
          <w:rFonts w:hint="cs" w:ascii="B Nazanin" w:hAnsi="B Nazanin" w:eastAsia="B Nazanin" w:cs="B Nazanin"/>
          <w:cs/>
          <w:lang w:val="fa-IR"/>
        </w:rPr>
        <w:t xml:space="preserve">اهمیت توپولوژی</w:t>
      </w:r>
      <w:r/>
      <w:bookmarkEnd w:id="27"/>
      <w:r/>
      <w:r>
        <w:rPr>
          <w:rFonts w:cs="B Nazanin"/>
          <w:rtl/>
          <w:lang w:bidi="fa-IR"/>
        </w:rPr>
      </w:r>
    </w:p>
    <w:p>
      <w:pPr>
        <w:pBdr/>
        <w:bidi w:val="true"/>
        <w:spacing/>
        <w:ind/>
        <w:rPr>
          <w:rFonts w:hint="cs" w:cs="B Nazanin"/>
          <w:sz w:val="24"/>
          <w:szCs w:val="24"/>
          <w:highlight w:val="none"/>
          <w:rtl/>
          <w:lang w:val="fa-IR"/>
        </w:rPr>
      </w:pPr>
      <w:r>
        <w:rPr>
          <w:rFonts w:hint="cs" w:cs="B Nazanin"/>
          <w:sz w:val="24"/>
          <w:szCs w:val="24"/>
          <w:rtl/>
          <w:lang w:val="fa-IR"/>
        </w:rPr>
        <w:t xml:space="preserve"> </w:t>
      </w:r>
      <w:r>
        <w:rPr>
          <w:rFonts w:hint="cs" w:cs="B Nazanin"/>
          <w:sz w:val="24"/>
          <w:szCs w:val="24"/>
          <w:rtl/>
          <w:lang w:val="fa-IR"/>
        </w:rPr>
        <w:t xml:space="preserve">ا</w:t>
      </w:r>
      <w:r>
        <w:rPr>
          <w:rFonts w:hint="cs" w:cs="B Nazanin"/>
          <w:sz w:val="24"/>
          <w:szCs w:val="24"/>
          <w:rtl/>
          <w:cs/>
          <w:lang w:val="fa-IR"/>
        </w:rPr>
        <w:t xml:space="preserve">ز مهم ترین کتاب ها در زمینه توپولوژی کتاب مانکرز است</w:t>
      </w:r>
      <w:r>
        <w:rPr>
          <w:rFonts w:hint="cs" w:cs="B Nazanin"/>
          <w:sz w:val="24"/>
          <w:szCs w:val="24"/>
          <w:rtl/>
          <w:lang w:bidi="fa-IR"/>
        </w:rPr>
        <w:t xml:space="preserve"> </w:t>
      </w:r>
      <w:sdt>
        <w:sdtPr>
          <w15:appearance w15:val="boundingBox"/>
          <w:id w:val="-1397199042"/>
          <w:rPr>
            <w:rFonts w:hint="cs" w:cs="B Nazanin"/>
            <w:sz w:val="24"/>
            <w:szCs w:val="24"/>
            <w:rtl/>
            <w:lang w:bidi="fa-IR"/>
          </w:rPr>
        </w:sdtPr>
        <w:sdtContent>
          <w:r>
            <w:rPr>
              <w:rFonts w:cs="B Nazanin"/>
              <w:sz w:val="24"/>
              <w:szCs w:val="24"/>
              <w:rtl/>
              <w:lang w:bidi="fa-IR"/>
            </w:rPr>
            <w:fldChar w:fldCharType="begin"/>
          </w:r>
          <w:r>
            <w:rPr>
              <w:rFonts w:cs="B Nazanin"/>
              <w:sz w:val="24"/>
              <w:szCs w:val="24"/>
              <w:lang w:bidi="fa-IR"/>
            </w:rPr>
            <w:instrText xml:space="preserve">CITATION JHC15 \l 1065 </w:instrText>
          </w:r>
          <w:r>
            <w:rPr>
              <w:rFonts w:cs="B Nazanin"/>
              <w:sz w:val="24"/>
              <w:szCs w:val="24"/>
              <w:rtl/>
              <w:lang w:bidi="fa-IR"/>
            </w:rPr>
            <w:fldChar w:fldCharType="separate"/>
          </w:r>
          <w:r>
            <w:rPr>
              <w:rFonts w:cs="B Nazanin"/>
              <w:sz w:val="24"/>
              <w:szCs w:val="24"/>
              <w:lang w:bidi="fa-IR"/>
            </w:rPr>
            <w:t xml:space="preserve">[1]</w:t>
          </w:r>
          <w:r>
            <w:rPr>
              <w:rFonts w:cs="B Nazanin"/>
              <w:sz w:val="24"/>
              <w:szCs w:val="24"/>
              <w:rtl/>
              <w:lang w:bidi="fa-IR"/>
            </w:rPr>
            <w:fldChar w:fldCharType="end"/>
          </w:r>
        </w:sdtContent>
      </w:sdt>
      <w:r>
        <w:rPr>
          <w:rFonts w:hint="cs" w:cs="B Nazanin"/>
          <w:sz w:val="24"/>
          <w:szCs w:val="24"/>
          <w:rtl/>
          <w:lang w:bidi="fa-IR"/>
        </w:rPr>
        <w:t xml:space="preserve">. </w:t>
      </w:r>
      <w:r>
        <w:rPr>
          <w:rFonts w:hint="cs" w:cs="B Nazanin"/>
          <w:sz w:val="24"/>
          <w:szCs w:val="24"/>
          <w:rtl/>
          <w:lang w:val="fa-IR"/>
        </w:rPr>
        <w:t xml:space="preserve"> </w:t>
      </w:r>
      <w:r>
        <w:rPr>
          <w:rFonts w:hint="cs" w:cs="B Nazanin"/>
          <w:sz w:val="24"/>
          <w:szCs w:val="24"/>
          <w:rtl/>
          <w:cs/>
          <w:lang w:val="fa-IR"/>
        </w:rPr>
        <w:t xml:space="preserve">بسیاری توپولوژی ر از اینجا شروع کرده اند و یاد گرفته اند.</w:t>
      </w:r>
      <w:r>
        <w:rPr>
          <w:rFonts w:cs="B Nazanin"/>
          <w:sz w:val="24"/>
          <w:szCs w:val="24"/>
          <w:rtl/>
          <w:lang w:bidi="fa-IR"/>
        </w:rPr>
      </w:r>
      <w:r>
        <w:rPr>
          <w:rFonts w:hint="cs" w:cs="B Nazanin"/>
          <w:sz w:val="24"/>
          <w:szCs w:val="24"/>
          <w:highlight w:val="none"/>
          <w:rtl/>
          <w:lang w:val="fa-IR"/>
        </w:rPr>
      </w:r>
    </w:p>
    <w:p w14:paraId="7A8DC404">
      <w:pPr>
        <w:pBdr/>
        <w:bidi w:val="true"/>
        <w:spacing/>
        <w:ind/>
        <w:rPr>
          <w:rFonts w:hint="cs" w:cs="B Nazanin"/>
          <w:sz w:val="24"/>
          <w:szCs w:val="24"/>
          <w:highlight w:val="none"/>
          <w:lang w:val="fa-IR"/>
        </w:rPr>
      </w:pPr>
      <w:r>
        <w:rPr>
          <w:rFonts w:hint="cs" w:cs="B Nazanin"/>
          <w:sz w:val="24"/>
          <w:szCs w:val="24"/>
          <w:highlight w:val="none"/>
          <w:rtl/>
          <w:cs/>
          <w:lang w:val="fa-IR"/>
        </w:rPr>
        <w:t xml:space="preserve">توپولوژی با وجود محض بودن ولی کاربرد هایی در تحلیل داده و علوم کامپیوتر دارد.</w:t>
      </w:r>
      <w:r>
        <w:rPr>
          <w:rFonts w:cs="B Nazanin"/>
          <w:sz w:val="24"/>
          <w:szCs w:val="24"/>
          <w:lang w:bidi="fa-IR"/>
        </w:rPr>
      </w:r>
      <w:r>
        <w:rPr>
          <w:rFonts w:hint="cs" w:cs="B Nazanin"/>
          <w:sz w:val="24"/>
          <w:szCs w:val="24"/>
          <w:highlight w:val="none"/>
          <w:lang w:val="fa-IR"/>
        </w:rPr>
      </w:r>
    </w:p>
    <w:p w14:paraId="6CE8603D">
      <w:pPr>
        <w:pBdr/>
        <w:bidi w:val="true"/>
        <w:spacing/>
        <w:ind/>
        <w:rPr>
          <w:rFonts w:hint="cs" w:cs="B Nazanin"/>
          <w:sz w:val="24"/>
          <w:szCs w:val="24"/>
          <w:highlight w:val="none"/>
          <w:lang w:val="fa-IR"/>
        </w:rPr>
      </w:pPr>
      <w:r>
        <w:rPr>
          <w:rFonts w:hint="cs" w:cs="B Nazanin"/>
          <w:sz w:val="24"/>
          <w:szCs w:val="24"/>
          <w:highlight w:val="none"/>
          <w:rtl/>
          <w:cs/>
          <w:lang w:val="fa-IR"/>
        </w:rPr>
        <w:t xml:space="preserve">همچنین تاثیر بسیاری در علم فیزیک دارد.</w:t>
      </w:r>
      <w:r>
        <w:rPr>
          <w:rFonts w:cs="B Nazanin"/>
          <w:sz w:val="24"/>
          <w:szCs w:val="24"/>
          <w:lang w:bidi="fa-IR"/>
        </w:rPr>
      </w:r>
      <w:r>
        <w:rPr>
          <w:rFonts w:hint="cs" w:cs="B Nazanin"/>
          <w:sz w:val="24"/>
          <w:szCs w:val="24"/>
          <w:highlight w:val="none"/>
          <w:lang w:val="fa-IR"/>
        </w:rPr>
      </w:r>
    </w:p>
    <w:p w14:paraId="7D5E52D6">
      <w:pPr>
        <w:pBdr/>
        <w:bidi w:val="true"/>
        <w:spacing/>
        <w:ind/>
        <w:rPr>
          <w:rFonts w:cs="B Nazanin"/>
          <w:sz w:val="24"/>
          <w:szCs w:val="24"/>
          <w:lang w:bidi="fa-IR"/>
        </w:rPr>
      </w:pPr>
      <w:r>
        <w:rPr>
          <w:rFonts w:hint="cs" w:cs="B Nazanin"/>
          <w:sz w:val="24"/>
          <w:szCs w:val="24"/>
          <w:highlight w:val="none"/>
          <w:rtl/>
          <w:cs/>
          <w:lang w:val="fa-IR"/>
        </w:rPr>
        <w:t xml:space="preserve">توپولوژی نقطه شروع و پیشنیاز  هندسه منیفلد و هندسه دیفرانسیل است بنابراین در فیزیک نوین از اهیمت بسیاری برخورد دار است</w:t>
      </w:r>
      <w:r>
        <w:rPr>
          <w:rFonts w:hint="cs" w:cs="B Nazanin"/>
          <w:sz w:val="24"/>
          <w:szCs w:val="24"/>
          <w:highlight w:val="none"/>
          <w:rtl/>
          <w:cs/>
          <w:lang w:val="fa-IR"/>
        </w:rPr>
        <w:t xml:space="preserve">.</w:t>
      </w:r>
      <w:r>
        <w:rPr>
          <w:rFonts w:hint="cs" w:cs="B Nazanin"/>
          <w:sz w:val="24"/>
          <w:szCs w:val="24"/>
          <w:highlight w:val="none"/>
          <w:rtl/>
          <w:cs/>
          <w:lang w:val="fa-IR"/>
        </w:rPr>
      </w:r>
      <w:r>
        <w:rPr>
          <w:rFonts w:cs="B Nazanin"/>
          <w:sz w:val="24"/>
          <w:szCs w:val="24"/>
          <w:lang w:bidi="fa-IR"/>
        </w:rPr>
      </w:r>
    </w:p>
    <w:p>
      <w:pPr>
        <w:pBdr/>
        <w:bidi w:val="true"/>
        <w:spacing/>
        <w:ind/>
        <w:jc w:val="right"/>
        <w:rPr>
          <w:rFonts w:cs="B Nazanin"/>
        </w:rPr>
      </w:pPr>
      <w:r>
        <w:rPr>
          <w:rFonts w:cs="B Nazanin"/>
        </w:rPr>
      </w:r>
      <w:r>
        <w:rPr>
          <w:rFonts w:cs="B Nazanin"/>
        </w:rPr>
      </w:r>
      <w:r>
        <w:rPr>
          <w:rFonts w:cs="B Nazanin"/>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Style w:val="943"/>
        <w:pBdr/>
        <w:bidi w:val="true"/>
        <w:spacing/>
        <w:ind/>
        <w:rPr>
          <w:rFonts w:cs="B Nazanin"/>
          <w:rtl/>
          <w:lang w:bidi="fa-IR"/>
        </w:rPr>
      </w:pPr>
      <w:r/>
      <w:bookmarkStart w:id="28" w:name="_Toc3"/>
      <w:r>
        <w:rPr>
          <w:rFonts w:hint="cs" w:ascii="B Nazanin" w:hAnsi="B Nazanin" w:eastAsia="B Nazanin" w:cs="B Nazanin"/>
          <w:cs/>
          <w:lang w:val="fa-IR"/>
        </w:rPr>
        <w:t xml:space="preserve">پیوستگی و فضای متریک</w:t>
      </w:r>
      <w:r/>
      <w:bookmarkEnd w:id="28"/>
      <w:r/>
      <w:r>
        <w:rPr>
          <w:rFonts w:cs="B Nazanin"/>
          <w:rtl/>
          <w:lang w:bidi="fa-IR"/>
        </w:rPr>
      </w:r>
    </w:p>
    <w:p>
      <w:pPr>
        <w:pStyle w:val="944"/>
        <w:pBdr/>
        <w:bidi w:val="true"/>
        <w:spacing/>
        <w:ind/>
        <w:rPr>
          <w:rFonts w:cs="B Nazanin"/>
          <w:rtl/>
          <w:lang w:bidi="fa-IR"/>
        </w:rPr>
      </w:pPr>
      <w:r/>
      <w:bookmarkStart w:id="29" w:name="_Toc4"/>
      <w:r>
        <w:rPr>
          <w:rFonts w:hint="cs" w:ascii="B Nazanin" w:hAnsi="B Nazanin" w:eastAsia="B Nazanin" w:cs="B Nazanin"/>
          <w:cs/>
          <w:lang w:val="fa-IR"/>
        </w:rPr>
        <w:t xml:space="preserve">توابع پیوسته</w:t>
      </w:r>
      <w:r/>
      <w:bookmarkEnd w:id="29"/>
      <w:r/>
      <w:r>
        <w:rPr>
          <w:rFonts w:cs="B Nazanin"/>
          <w:rtl/>
          <w:lang w:bidi="fa-IR"/>
        </w:rPr>
      </w:r>
    </w:p>
    <w:p w14:paraId="69077C7F">
      <w:pPr>
        <w:pBdr/>
        <w:bidi w:val="true"/>
        <w:spacing/>
        <w:ind/>
        <w:rPr>
          <w:rFonts w:hint="cs" w:ascii="B Nazanin" w:hAnsi="B Nazanin" w:eastAsia="B Nazanin" w:cs="B Nazanin"/>
          <w:highlight w:val="none"/>
          <w:lang w:val="fa-IR"/>
        </w:rPr>
      </w:pPr>
      <w:r>
        <w:rPr>
          <w:rFonts w:hint="cs" w:ascii="B Nazanin" w:hAnsi="B Nazanin" w:eastAsia="B Nazanin" w:cs="B Nazanin"/>
          <w:cs/>
          <w:lang w:val="fa-IR"/>
        </w:rPr>
        <w:t xml:space="preserve">یکی از مهم ترین مفاهیم در توپولوژی، پیوستگی توابع است. هرگاه تصویر وارون هر مجموعه باز در مجموعه برد تابع یک مجموعه باز در مجموعه دامنه تابع باشد می گوییم آن تابع پیوسته است.</w:t>
      </w:r>
      <w:r>
        <w:rPr>
          <w:rFonts w:hint="cs" w:ascii="B Nazanin" w:hAnsi="B Nazanin" w:eastAsia="B Nazanin" w:cs="B Nazanin"/>
          <w:highlight w:val="none"/>
          <w:lang w:val="fa-IR"/>
        </w:rPr>
      </w:r>
    </w:p>
    <w:p w14:paraId="44A99B14">
      <w:pPr>
        <w:pBdr/>
        <w:bidi w:val="true"/>
        <w:spacing/>
        <w:ind/>
        <w:rPr/>
      </w:pPr>
      <w:r/>
      <w:r/>
    </w:p>
    <w:p w14:paraId="49C0C4CB">
      <w:pPr>
        <w:pBdr/>
        <w:bidi w:val="true"/>
        <w:spacing/>
        <w:ind/>
        <w:rPr/>
      </w:pPr>
      <w:r/>
      <w:r/>
    </w:p>
    <w:p w14:paraId="115FCE38">
      <w:pPr>
        <w:pBdr/>
        <w:bidi w:val="true"/>
        <w:spacing/>
        <w:ind/>
        <w:rPr/>
      </w:pPr>
      <w:r/>
      <w:r/>
    </w:p>
    <w:p w14:paraId="2DD92BEA">
      <w:pPr>
        <w:pBdr/>
        <w:bidi w:val="true"/>
        <w:spacing/>
        <w:ind/>
        <w:rPr/>
      </w:pPr>
      <w:r/>
      <w:r/>
    </w:p>
    <w:p w14:paraId="0BC5626E">
      <w:pPr>
        <w:pBdr/>
        <w:bidi w:val="true"/>
        <w:spacing/>
        <w:ind/>
        <w:rPr/>
      </w:pPr>
      <w:r/>
      <w:r/>
    </w:p>
    <w:p w14:paraId="0D248056">
      <w:pPr>
        <w:pBdr/>
        <w:bidi w:val="true"/>
        <w:spacing/>
        <w:ind/>
        <w:rPr/>
      </w:pPr>
      <w:r/>
      <w:r/>
    </w:p>
    <w:p w14:paraId="5AA4A0B8">
      <w:pPr>
        <w:pBdr/>
        <w:bidi w:val="true"/>
        <w:spacing/>
        <w:ind/>
        <w:rPr/>
      </w:pPr>
      <w:r/>
      <w:r/>
    </w:p>
    <w:p w14:paraId="5C62CA17">
      <w:pPr>
        <w:pBdr/>
        <w:bidi w:val="true"/>
        <w:spacing/>
        <w:ind/>
        <w:rPr/>
      </w:pPr>
      <w:r/>
      <w:r/>
    </w:p>
    <w:p w14:paraId="484B869D">
      <w:pPr>
        <w:pBdr/>
        <w:bidi w:val="true"/>
        <w:spacing/>
        <w:ind/>
        <w:rPr/>
      </w:pPr>
      <w:r/>
      <w:r/>
    </w:p>
    <w:p w14:paraId="02C53B2D">
      <w:pPr>
        <w:pBdr/>
        <w:bidi w:val="true"/>
        <w:spacing/>
        <w:ind/>
        <w:rPr/>
      </w:pPr>
      <w:r/>
      <w:r/>
    </w:p>
    <w:p w14:paraId="03FB9892">
      <w:pPr>
        <w:pBdr/>
        <w:bidi w:val="true"/>
        <w:spacing/>
        <w:ind/>
        <w:rPr/>
      </w:pPr>
      <w:r/>
      <w:r/>
    </w:p>
    <w:p w14:paraId="69DCEDD1">
      <w:pPr>
        <w:pBdr/>
        <w:bidi w:val="true"/>
        <w:spacing/>
        <w:ind/>
        <w:rPr/>
      </w:pPr>
      <w:r/>
      <w:r/>
    </w:p>
    <w:p w14:paraId="173349FA">
      <w:pPr>
        <w:pBdr/>
        <w:bidi w:val="true"/>
        <w:spacing/>
        <w:ind/>
        <w:rPr/>
      </w:pPr>
      <w:r/>
      <w:r/>
    </w:p>
    <w:p w14:paraId="40C3AB7C">
      <w:pPr>
        <w:pBdr/>
        <w:bidi w:val="true"/>
        <w:spacing/>
        <w:ind/>
        <w:rPr/>
      </w:pPr>
      <w:r/>
      <w:r/>
    </w:p>
    <w:p w14:paraId="4912D63D">
      <w:pPr>
        <w:pBdr/>
        <w:bidi w:val="true"/>
        <w:spacing/>
        <w:ind/>
        <w:rPr/>
      </w:pPr>
      <w:r/>
      <w:r/>
    </w:p>
    <w:p w14:paraId="640362DB">
      <w:pPr>
        <w:pBdr/>
        <w:bidi w:val="true"/>
        <w:spacing/>
        <w:ind/>
        <w:rPr/>
      </w:pPr>
      <w:r/>
      <w:r/>
    </w:p>
    <w:p w14:paraId="50CC1FFB">
      <w:pPr>
        <w:pBdr/>
        <w:bidi w:val="true"/>
        <w:spacing/>
        <w:ind/>
        <w:rPr/>
      </w:pPr>
      <w:r/>
      <w:r/>
    </w:p>
    <w:p w14:paraId="7332168F">
      <w:pPr>
        <w:pBdr/>
        <w:bidi w:val="true"/>
        <w:spacing/>
        <w:ind/>
        <w:rPr/>
      </w:pPr>
      <w:r/>
      <w:r/>
    </w:p>
    <w:p w14:paraId="5CCE3BFE">
      <w:pPr>
        <w:pBdr/>
        <w:bidi w:val="true"/>
        <w:spacing/>
        <w:ind/>
        <w:rPr/>
      </w:pPr>
      <w:r/>
      <w:r/>
    </w:p>
    <w:p w14:paraId="041E8957">
      <w:pPr>
        <w:pBdr/>
        <w:bidi w:val="true"/>
        <w:spacing/>
        <w:ind/>
        <w:rPr/>
      </w:pPr>
      <w:r/>
      <w:r/>
    </w:p>
    <w:p w14:paraId="732E6F57">
      <w:pPr>
        <w:pBdr/>
        <w:bidi w:val="true"/>
        <w:spacing/>
        <w:ind/>
        <w:rPr/>
      </w:pPr>
      <w:r/>
      <w:r/>
    </w:p>
    <w:p w14:paraId="1B3DAF8B">
      <w:pPr>
        <w:pBdr/>
        <w:bidi w:val="true"/>
        <w:spacing/>
        <w:ind/>
        <w:rPr/>
      </w:pPr>
      <w:r/>
      <w:r/>
    </w:p>
    <w:p w14:paraId="7FD9DDDA">
      <w:pPr>
        <w:pBdr/>
        <w:bidi w:val="true"/>
        <w:spacing/>
        <w:ind/>
        <w:rPr/>
      </w:pPr>
      <w:r/>
      <w:r/>
    </w:p>
    <w:p w14:paraId="5BE4CB5B">
      <w:pPr>
        <w:pStyle w:val="943"/>
        <w:numPr>
          <w:ilvl w:val="0"/>
          <w:numId w:val="0"/>
        </w:numPr>
        <w:pBdr/>
        <w:bidi w:val="true"/>
        <w:spacing/>
        <w:ind w:firstLine="0" w:left="0"/>
        <w:rPr>
          <w:rFonts w:cs="B Nazanin"/>
          <w:lang w:bidi="fa-IR"/>
        </w:rPr>
      </w:pPr>
      <w:r>
        <w:rPr>
          <w:rFonts w:cs="B Nazanin"/>
          <w:rtl/>
          <w:lang w:bidi="fa-IR"/>
        </w:rPr>
      </w:r>
      <w:r>
        <w:rPr>
          <w:rFonts w:cs="B Nazanin"/>
          <w:rtl/>
          <w:lang w:bidi="fa-IR"/>
        </w:rPr>
      </w:r>
      <w:r>
        <w:rPr>
          <w:rFonts w:cs="B Nazanin"/>
          <w:lang w:bidi="fa-IR"/>
        </w:rPr>
      </w:r>
    </w:p>
    <w:p>
      <w:pPr>
        <w:pStyle w:val="943"/>
        <w:numPr>
          <w:ilvl w:val="0"/>
          <w:numId w:val="0"/>
        </w:numPr>
        <w:pBdr/>
        <w:bidi w:val="true"/>
        <w:spacing/>
        <w:ind w:firstLine="0" w:left="0"/>
        <w:rPr>
          <w:rFonts w:cs="B Nazanin"/>
          <w:rtl/>
          <w:lang w:bidi="fa-IR"/>
        </w:rPr>
      </w:pPr>
      <w:r>
        <w:rPr>
          <w:rFonts w:cs="B Nazanin"/>
          <w:rtl/>
          <w:lang w:bidi="fa-IR"/>
        </w:rPr>
      </w:r>
      <w:r>
        <w:rPr>
          <w:rFonts w:cs="B Nazanin"/>
          <w:rtl/>
          <w:lang w:bidi="fa-IR"/>
        </w:rPr>
      </w:r>
      <w:r>
        <w:rPr>
          <w:rFonts w:cs="B Nazanin"/>
          <w:rtl/>
          <w:lang w:bidi="fa-IR"/>
        </w:rPr>
      </w:r>
    </w:p>
    <w:p>
      <w:pPr>
        <w:pStyle w:val="944"/>
        <w:numPr>
          <w:ilvl w:val="0"/>
          <w:numId w:val="0"/>
        </w:numPr>
        <w:pBdr/>
        <w:bidi w:val="true"/>
        <w:spacing/>
        <w:ind w:firstLine="0" w:left="0"/>
        <w:rPr>
          <w:rFonts w:cs="B Nazanin"/>
          <w:lang w:bidi="fa-IR"/>
        </w:rPr>
      </w:pPr>
      <w:r/>
      <w:bookmarkStart w:id="30" w:name="_Toc5"/>
      <w:r>
        <w:rPr>
          <w:rFonts w:hint="cs" w:ascii="B Nazanin" w:hAnsi="B Nazanin" w:eastAsia="B Nazanin" w:cs="B Nazanin"/>
          <w:cs/>
          <w:lang w:val="fa-IR"/>
        </w:rPr>
        <w:t xml:space="preserve">۳.۲ </w:t>
      </w:r>
      <w:r>
        <w:rPr>
          <w:rFonts w:hint="cs" w:ascii="B Nazanin" w:hAnsi="B Nazanin" w:eastAsia="B Nazanin" w:cs="B Nazanin"/>
          <w:cs/>
          <w:lang w:val="fa-IR"/>
        </w:rPr>
        <w:t xml:space="preserve">فضای متریک</w:t>
      </w:r>
      <w:r/>
      <w:bookmarkEnd w:id="30"/>
      <w:r/>
      <w:r>
        <w:rPr>
          <w:rFonts w:cs="B Nazanin"/>
          <w:lang w:bidi="fa-IR"/>
        </w:rPr>
      </w:r>
    </w:p>
    <w:p w14:paraId="27FBE107">
      <w:pPr>
        <w:pBdr/>
        <w:bidi w:val="true"/>
        <w:spacing/>
        <w:ind/>
        <w:rPr>
          <w:rFonts w:hint="cs" w:ascii="B Nazanin" w:hAnsi="B Nazanin" w:eastAsia="B Nazanin" w:cs="B Nazanin"/>
          <w:highlight w:val="none"/>
          <w:lang w:val="fa-IR"/>
        </w:rPr>
      </w:pPr>
      <w:r>
        <w:rPr>
          <w:rFonts w:hint="cs" w:ascii="B Nazanin" w:hAnsi="B Nazanin" w:eastAsia="B Nazanin" w:cs="B Nazanin"/>
          <w:cs/>
          <w:lang w:val="fa-IR"/>
        </w:rPr>
        <w:t xml:space="preserve">هر </w:t>
      </w:r>
      <w:r>
        <w:rPr>
          <w:rFonts w:hint="cs" w:ascii="B Nazanin" w:hAnsi="B Nazanin" w:eastAsia="B Nazanin" w:cs="B Nazanin"/>
          <w:cs/>
          <w:lang w:val="fa-IR"/>
        </w:rPr>
        <w:t xml:space="preserve">فضای متریک یک فضای توپولوژیک است. در اینجا نمیخواهیم بحث فضای متریک را باز کنیم، صرفا میخواهیم اشاره کنیم که برخی توپولوژی ها متریک پذیر هستند. به این معنا که از یک متر القا شده اند. البته توپولوژی هایی هستند که متریک پذیر نیستند و از یک متر القا نشده اند.</w:t>
      </w:r>
      <w:r>
        <w:rPr>
          <w:rFonts w:hint="cs" w:ascii="B Nazanin" w:hAnsi="B Nazanin" w:eastAsia="B Nazanin" w:cs="B Nazanin"/>
          <w:highlight w:val="none"/>
          <w:lang w:val="fa-IR"/>
        </w:rPr>
      </w:r>
    </w:p>
    <w:p w14:paraId="7904C84E">
      <w:pPr>
        <w:pBdr/>
        <w:bidi w:val="true"/>
        <w:spacing/>
        <w:ind/>
        <w:rPr/>
      </w:pPr>
      <w:r/>
      <w:r/>
    </w:p>
    <w:p w14:paraId="13A1BE26">
      <w:pPr>
        <w:pBdr/>
        <w:bidi w:val="true"/>
        <w:spacing/>
        <w:ind/>
        <w:rPr/>
      </w:pPr>
      <w:r/>
      <w:r/>
    </w:p>
    <w:p w14:paraId="63644B13">
      <w:pPr>
        <w:pBdr/>
        <w:bidi w:val="true"/>
        <w:spacing/>
        <w:ind/>
        <w:rPr/>
      </w:pPr>
      <w:r/>
      <w:r/>
    </w:p>
    <w:p w14:paraId="018751E2">
      <w:pPr>
        <w:pBdr/>
        <w:bidi w:val="true"/>
        <w:spacing/>
        <w:ind/>
        <w:rPr/>
      </w:pPr>
      <w:r/>
      <w:r/>
    </w:p>
    <w:p w14:paraId="769A7D28">
      <w:pPr>
        <w:pBdr/>
        <w:bidi w:val="true"/>
        <w:spacing/>
        <w:ind/>
        <w:rPr/>
      </w:pPr>
      <w:r/>
      <w:r/>
    </w:p>
    <w:p w14:paraId="3499C487">
      <w:pPr>
        <w:pBdr/>
        <w:bidi w:val="true"/>
        <w:spacing/>
        <w:ind/>
        <w:rPr/>
      </w:pPr>
      <w:r/>
      <w:r/>
    </w:p>
    <w:p w14:paraId="06E5C589">
      <w:pPr>
        <w:pBdr/>
        <w:bidi w:val="true"/>
        <w:spacing/>
        <w:ind/>
        <w:rPr/>
      </w:pPr>
      <w:r/>
      <w:r/>
    </w:p>
    <w:p w14:paraId="32012200">
      <w:pPr>
        <w:pBdr/>
        <w:bidi w:val="true"/>
        <w:spacing/>
        <w:ind/>
        <w:rPr/>
      </w:pPr>
      <w:r/>
      <w:r/>
    </w:p>
    <w:p w14:paraId="1FB94B56">
      <w:pPr>
        <w:pBdr/>
        <w:bidi w:val="true"/>
        <w:spacing/>
        <w:ind/>
        <w:rPr/>
      </w:pPr>
      <w:r/>
      <w:r/>
    </w:p>
    <w:p w14:paraId="3066F93B">
      <w:pPr>
        <w:pBdr/>
        <w:bidi w:val="true"/>
        <w:spacing/>
        <w:ind/>
        <w:rPr/>
      </w:pPr>
      <w:r/>
      <w:r/>
    </w:p>
    <w:p w14:paraId="390EA92D">
      <w:pPr>
        <w:pBdr/>
        <w:bidi w:val="true"/>
        <w:spacing/>
        <w:ind/>
        <w:rPr/>
      </w:pPr>
      <w:r/>
      <w:r/>
    </w:p>
    <w:p w14:paraId="5DE728A9">
      <w:pPr>
        <w:pBdr/>
        <w:bidi w:val="true"/>
        <w:spacing/>
        <w:ind/>
        <w:rPr/>
      </w:pPr>
      <w:r/>
      <w:r/>
    </w:p>
    <w:p w14:paraId="2D6CD793">
      <w:pPr>
        <w:pBdr/>
        <w:bidi w:val="true"/>
        <w:spacing/>
        <w:ind/>
        <w:rPr/>
      </w:pPr>
      <w:r/>
      <w:r/>
    </w:p>
    <w:p w14:paraId="0EC7D0FC">
      <w:pPr>
        <w:pBdr/>
        <w:bidi w:val="true"/>
        <w:spacing/>
        <w:ind/>
        <w:rPr/>
      </w:pPr>
      <w:r/>
      <w:r/>
    </w:p>
    <w:p w14:paraId="3FBE7138">
      <w:pPr>
        <w:pBdr/>
        <w:bidi w:val="true"/>
        <w:spacing/>
        <w:ind/>
        <w:rPr/>
      </w:pPr>
      <w:r/>
      <w:r/>
    </w:p>
    <w:p w14:paraId="7DD85A99">
      <w:pPr>
        <w:pBdr/>
        <w:bidi w:val="true"/>
        <w:spacing/>
        <w:ind/>
        <w:rPr/>
      </w:pPr>
      <w:r/>
      <w:r/>
    </w:p>
    <w:p w14:paraId="399426F7">
      <w:pPr>
        <w:pBdr/>
        <w:bidi w:val="true"/>
        <w:spacing/>
        <w:ind/>
        <w:rPr/>
      </w:pPr>
      <w:r/>
      <w:r/>
    </w:p>
    <w:p w14:paraId="1FEC44B7">
      <w:pPr>
        <w:pBdr/>
        <w:bidi w:val="true"/>
        <w:spacing/>
        <w:ind/>
        <w:rPr/>
      </w:pPr>
      <w:r/>
      <w:r/>
    </w:p>
    <w:p w14:paraId="79EE11BF">
      <w:pPr>
        <w:pBdr/>
        <w:bidi w:val="true"/>
        <w:spacing/>
        <w:ind/>
        <w:rPr/>
      </w:pPr>
      <w:r/>
      <w:r/>
    </w:p>
    <w:p w14:paraId="52D7A1E9">
      <w:pPr>
        <w:pBdr/>
        <w:bidi w:val="true"/>
        <w:spacing/>
        <w:ind/>
        <w:rPr/>
      </w:pPr>
      <w:r/>
      <w:r/>
    </w:p>
    <w:p w14:paraId="79DBF80B">
      <w:pPr>
        <w:pBdr/>
        <w:bidi w:val="true"/>
        <w:spacing/>
        <w:ind/>
        <w:rPr/>
      </w:pPr>
      <w:r>
        <w:rPr>
          <w:rFonts w:hint="cs" w:ascii="B Nazanin" w:hAnsi="B Nazanin" w:eastAsia="B Nazanin" w:cs="B Nazanin"/>
          <w:highlight w:val="none"/>
          <w:cs/>
          <w:lang w:val="fa-IR"/>
        </w:rPr>
      </w:r>
      <w:r>
        <w:rPr>
          <w:rFonts w:hint="cs" w:ascii="B Nazanin" w:hAnsi="B Nazanin" w:eastAsia="B Nazanin" w:cs="B Nazanin"/>
          <w:highlight w:val="none"/>
          <w:cs/>
          <w:lang w:val="fa-IR"/>
        </w:rPr>
      </w: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p>
      <w:pPr>
        <w:pBdr/>
        <w:bidi w:val="true"/>
        <w:spacing/>
        <w:ind/>
        <w:rPr>
          <w:rFonts w:cs="B Nazanin"/>
          <w:lang w:bidi="fa-IR"/>
        </w:rPr>
      </w:pPr>
      <w:r>
        <w:rPr>
          <w:rFonts w:cs="B Nazanin"/>
          <w:lang w:bidi="fa-IR"/>
        </w:rPr>
      </w:r>
      <w:r>
        <w:rPr>
          <w:rFonts w:cs="B Nazanin"/>
          <w:lang w:bidi="fa-IR"/>
        </w:rPr>
      </w:r>
      <w:r>
        <w:rPr>
          <w:rFonts w:cs="B Nazanin"/>
          <w:lang w:bidi="fa-IR"/>
        </w:rPr>
      </w:r>
    </w:p>
    <w:sdt>
      <w:sdtPr>
        <w15:appearance w15:val="boundingBox"/>
        <w:id w:val="469024591"/>
        <w:docPartObj>
          <w:docPartGallery w:val="Bibliographies"/>
          <w:docPartUnique w:val="true"/>
        </w:docPartObj>
        <w:rPr>
          <w:rFonts w:cs="B Nazanin" w:asciiTheme="minorHAnsi" w:hAnsiTheme="minorHAnsi" w:eastAsiaTheme="minorHAnsi"/>
          <w:color w:val="auto"/>
          <w:sz w:val="22"/>
          <w:szCs w:val="22"/>
        </w:rPr>
      </w:sdtPr>
      <w:sdtContent>
        <w:p>
          <w:pPr>
            <w:pStyle w:val="943"/>
            <w:numPr>
              <w:ilvl w:val="0"/>
              <w:numId w:val="0"/>
            </w:numPr>
            <w:pBdr/>
            <w:spacing/>
            <w:ind w:left="432"/>
            <w:jc w:val="right"/>
            <w:rPr>
              <w:rFonts w:cs="B Nazanin"/>
            </w:rPr>
          </w:pPr>
          <w:r/>
          <w:bookmarkStart w:id="31" w:name="_Toc6"/>
          <w:r>
            <w:rPr>
              <w:rFonts w:cs="B Nazanin"/>
              <w:rtl/>
            </w:rPr>
            <w:t xml:space="preserve">م</w:t>
          </w:r>
          <w:r>
            <w:rPr>
              <w:rFonts w:hint="cs" w:cs="B Nazanin"/>
              <w:rtl/>
            </w:rPr>
            <w:t xml:space="preserve">نابع و مراجع</w:t>
          </w:r>
          <w:r/>
          <w:bookmarkEnd w:id="31"/>
          <w:r/>
          <w:r>
            <w:rPr>
              <w:rFonts w:cs="B Nazanin"/>
            </w:rPr>
          </w:r>
        </w:p>
        <w:sdt>
          <w:sdtPr>
            <w15:appearance w15:val="boundingBox"/>
            <w:id w:val="-573587230"/>
            <w:rPr>
              <w:rFonts w:cs="B Nazanin" w:asciiTheme="minorHAnsi" w:hAnsiTheme="minorHAnsi" w:eastAsiaTheme="minorHAnsi"/>
              <w:color w:val="auto"/>
              <w:sz w:val="22"/>
              <w:szCs w:val="22"/>
            </w:rPr>
          </w:sdtPr>
          <w:sdtContent>
            <w:p>
              <w:pPr>
                <w:pStyle w:val="943"/>
                <w:numPr>
                  <w:ilvl w:val="0"/>
                  <w:numId w:val="0"/>
                </w:numPr>
                <w:pBdr/>
                <w:spacing/>
                <w:ind w:left="432"/>
                <w:rPr>
                  <w:rFonts w:cs="B Nazanin"/>
                </w:rPr>
              </w:pPr>
              <w:r>
                <w:rPr>
                  <w:rFonts w:cs="B Nazanin"/>
                </w:rPr>
                <w:fldChar w:fldCharType="begin"/>
              </w:r>
              <w:r>
                <w:rPr>
                  <w:rFonts w:cs="B Nazanin"/>
                </w:rPr>
                <w:instrText xml:space="preserve"> BIBLIOGRAPHY </w:instrText>
              </w:r>
              <w:r>
                <w:rPr>
                  <w:rFonts w:cs="B Nazanin"/>
                </w:rPr>
                <w:fldChar w:fldCharType="separate"/>
              </w:r>
              <w:r>
                <w:rPr>
                  <w:rFonts w:cs="B Nazanin"/>
                </w:rPr>
              </w:r>
              <w:r>
                <w:rPr>
                  <w:rFonts w:cs="B Nazanin"/>
                </w:rPr>
              </w:r>
            </w:p>
            <w:tbl>
              <w:tblPr>
                <w:tblW w:w="5000" w:type="pct"/>
                <w:tblCellMar>
                  <w:left w:w="15" w:type="dxa"/>
                  <w:top w:w="15" w:type="dxa"/>
                  <w:right w:w="15" w:type="dxa"/>
                  <w:bottom w:w="15" w:type="dxa"/>
                </w:tblCellMar>
                <w:tblBorders/>
                <w:tblCellSpacing w:w="15" w:type="dxa"/>
                <w:tblLook w:val="04A0" w:firstRow="1" w:lastRow="0" w:firstColumn="1" w:lastColumn="0" w:noHBand="0" w:noVBand="1"/>
              </w:tblPr>
              <w:tblGrid>
                <w:gridCol w:w="322"/>
                <w:gridCol w:w="8704"/>
              </w:tblGrid>
              <w:tr>
                <w:trPr>
                  <w:tblCellSpacing w:w="15" w:type="dxa"/>
                </w:trPr>
                <w:tc>
                  <w:tcPr>
                    <w:tcBorders/>
                    <w:tcW w:w="50" w:type="pct"/>
                  </w:tcPr>
                  <w:p>
                    <w:pPr>
                      <w:pStyle w:val="977"/>
                      <w:pBdr/>
                      <w:spacing/>
                      <w:ind/>
                      <w:rPr>
                        <w:rFonts w:cs="B Nazanin"/>
                        <w:sz w:val="24"/>
                        <w:szCs w:val="24"/>
                      </w:rPr>
                    </w:pPr>
                    <w:r>
                      <w:rPr>
                        <w:rFonts w:cs="B Nazanin"/>
                      </w:rPr>
                      <w:t xml:space="preserve">[1] </w:t>
                    </w:r>
                    <w:r>
                      <w:rPr>
                        <w:rFonts w:cs="B Nazanin"/>
                        <w:sz w:val="24"/>
                        <w:szCs w:val="24"/>
                      </w:rPr>
                    </w:r>
                    <w:r>
                      <w:rPr>
                        <w:rFonts w:cs="B Nazanin"/>
                        <w:sz w:val="24"/>
                        <w:szCs w:val="24"/>
                      </w:rPr>
                    </w:r>
                  </w:p>
                </w:tc>
                <w:tc>
                  <w:tcPr>
                    <w:tcBorders/>
                    <w:tcW w:w="0" w:type="auto"/>
                  </w:tcPr>
                  <w:p>
                    <w:pPr>
                      <w:pStyle w:val="977"/>
                      <w:pBdr/>
                      <w:spacing/>
                      <w:ind/>
                      <w:rPr>
                        <w:rFonts w:cs="B Nazanin"/>
                      </w:rPr>
                    </w:pPr>
                    <w:r/>
                    <w:bookmarkStart w:id="25" w:name="ref1"/>
                    <w:r>
                      <w:rPr>
                        <w:rFonts w:cs="B Nazanin"/>
                      </w:rPr>
                    </w:r>
                    <w:r>
                      <w:rPr>
                        <w:rFonts w:cs="B Nazanin"/>
                      </w:rPr>
                      <w:t xml:space="preserve">Munkres, J. R. (2000). Topology (2nd ed.). Prentice Hall</w:t>
                    </w:r>
                    <w:r>
                      <w:rPr>
                        <w:rFonts w:cs="B Nazanin"/>
                      </w:rPr>
                      <w:t xml:space="preserve"> </w:t>
                    </w:r>
                    <w:bookmarkEnd w:id="25"/>
                    <w:r>
                      <w:rPr>
                        <w:rFonts w:cs="B Nazanin"/>
                      </w:rPr>
                    </w:r>
                    <w:r>
                      <w:rPr>
                        <w:rFonts w:cs="B Nazanin"/>
                      </w:rPr>
                    </w:r>
                  </w:p>
                </w:tc>
              </w:tr>
            </w:tbl>
            <w:p>
              <w:pPr>
                <w:pBdr/>
                <w:spacing/>
                <w:ind/>
                <w:rPr>
                  <w:rFonts w:eastAsia="Times New Roman" w:cs="B Nazanin"/>
                </w:rPr>
              </w:pPr>
              <w:r>
                <w:rPr>
                  <w:rFonts w:eastAsia="Times New Roman" w:cs="B Nazanin"/>
                </w:rPr>
              </w:r>
              <w:r>
                <w:rPr>
                  <w:rFonts w:eastAsia="Times New Roman" w:cs="B Nazanin"/>
                </w:rPr>
              </w:r>
              <w:r>
                <w:rPr>
                  <w:rFonts w:eastAsia="Times New Roman" w:cs="B Nazanin"/>
                </w:rPr>
              </w:r>
            </w:p>
            <w:p>
              <w:pPr>
                <w:pBdr/>
                <w:spacing/>
                <w:ind/>
                <w:rPr>
                  <w:rFonts w:cs="B Nazanin"/>
                </w:rPr>
              </w:pPr>
              <w:r>
                <w:rPr>
                  <w:rFonts w:cs="B Nazanin"/>
                  <w:b/>
                  <w:bCs/>
                </w:rPr>
                <w:fldChar w:fldCharType="end"/>
              </w:r>
              <w:r>
                <w:rPr>
                  <w:rFonts w:cs="B Nazanin"/>
                </w:rPr>
              </w:r>
              <w:r>
                <w:rPr>
                  <w:rFonts w:cs="B Nazanin"/>
                </w:rPr>
              </w:r>
            </w:p>
          </w:sdtContent>
        </w:sdt>
      </w:sdtContent>
    </w:sdt>
    <w:p>
      <w:pPr>
        <w:pBdr/>
        <w:bidi w:val="true"/>
        <w:spacing/>
        <w:ind/>
        <w:rPr>
          <w:rFonts w:cs="B Nazanin"/>
        </w:rPr>
      </w:pPr>
      <w:r>
        <w:rPr>
          <w:rFonts w:cs="B Nazanin"/>
        </w:rPr>
      </w:r>
      <w:r>
        <w:rPr>
          <w:rFonts w:cs="B Nazanin"/>
        </w:rPr>
      </w:r>
      <w:r>
        <w:rPr>
          <w:rFonts w:cs="B Nazanin"/>
        </w:rPr>
      </w:r>
    </w:p>
    <w:p>
      <w:pPr>
        <w:pBdr/>
        <w:bidi w:val="true"/>
        <w:spacing/>
        <w:ind/>
        <w:rPr>
          <w:rFonts w:cs="B Nazanin"/>
        </w:rPr>
      </w:pPr>
      <w:r>
        <w:rPr>
          <w:rFonts w:cs="B Nazanin"/>
        </w:rPr>
      </w:r>
      <w:r>
        <w:rPr>
          <w:rFonts w:cs="B Nazanin"/>
        </w:rPr>
      </w:r>
      <w:r>
        <w:rPr>
          <w:rFonts w:cs="B Nazanin"/>
        </w:rPr>
      </w:r>
    </w:p>
    <w:p>
      <w:pPr>
        <w:pBdr/>
        <w:bidi w:val="true"/>
        <w:spacing/>
        <w:ind/>
        <w:rPr>
          <w:rFonts w:cs="B Nazanin"/>
        </w:rPr>
      </w:pPr>
      <w:r>
        <w:rPr>
          <w:rFonts w:cs="B Nazanin"/>
        </w:rPr>
      </w:r>
      <w:r>
        <w:rPr>
          <w:rFonts w:cs="B Nazanin"/>
        </w:rPr>
      </w:r>
      <w:r>
        <w:rPr>
          <w:rFonts w:cs="B Nazanin"/>
        </w:rPr>
      </w:r>
    </w:p>
    <w:p>
      <w:pPr>
        <w:pBdr/>
        <w:bidi w:val="true"/>
        <w:spacing/>
        <w:ind/>
        <w:rPr>
          <w:rFonts w:cs="B Nazanin"/>
        </w:rPr>
      </w:pPr>
      <w:r>
        <w:rPr>
          <w:rFonts w:cs="B Nazanin"/>
        </w:rPr>
      </w:r>
      <w:r>
        <w:rPr>
          <w:rFonts w:cs="B Nazanin"/>
        </w:rPr>
      </w:r>
      <w:r>
        <w:rPr>
          <w:rFonts w:cs="B Nazanin"/>
        </w:rPr>
      </w:r>
    </w:p>
    <w:p>
      <w:pPr>
        <w:pBdr/>
        <w:bidi w:val="true"/>
        <w:spacing/>
        <w:ind/>
        <w:rPr>
          <w:rFonts w:cs="B Nazanin"/>
          <w:rtl/>
          <w:lang w:bidi="fa-IR"/>
        </w:rPr>
      </w:pPr>
      <w:r>
        <w:rPr>
          <w:rFonts w:cs="B Nazanin"/>
          <w:rtl/>
          <w:lang w:bidi="fa-IR"/>
        </w:rPr>
      </w:r>
      <w:r>
        <w:rPr>
          <w:rFonts w:cs="B Nazanin"/>
          <w:rtl/>
          <w:lang w:bidi="fa-IR"/>
        </w:rPr>
      </w:r>
      <w:r>
        <w:rPr>
          <w:rFonts w:cs="B Nazanin"/>
          <w:rtl/>
          <w:lang w:bidi="fa-IR"/>
        </w:rPr>
      </w:r>
    </w:p>
    <w:sectPr>
      <w:footerReference w:type="default" r:id="rId11"/>
      <w:footnotePr/>
      <w:endnotePr/>
      <w:type w:val="nextPage"/>
      <w:pgSz w:h="16838" w:orient="portrait" w:w="11906"/>
      <w:pgMar w:top="1440" w:right="1440" w:bottom="1440" w:left="1440"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mbria Math">
    <w:panose1 w:val="02000603000000000000"/>
  </w:font>
  <w:font w:name="B Nazanin">
    <w:panose1 w:val="000004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526826118"/>
      <w:docPartObj>
        <w:docPartGallery w:val="Page Numbers (Bottom of Page)"/>
        <w:docPartUnique w:val="true"/>
      </w:docPartObj>
      <w:rPr/>
    </w:sdtPr>
    <w:sdtContent>
      <w:p>
        <w:pPr>
          <w:pStyle w:val="980"/>
          <w:pBdr/>
          <w:spacing/>
          <w:ind/>
          <w:jc w:val="center"/>
          <w:rPr/>
        </w:pPr>
        <w:r>
          <w:fldChar w:fldCharType="begin"/>
        </w:r>
        <w:r>
          <w:instrText xml:space="preserve"> PAGE   \* MERGEFORMAT </w:instrText>
        </w:r>
        <w:r>
          <w:fldChar w:fldCharType="separate"/>
        </w:r>
        <w:r>
          <w:rPr>
            <w:rFonts w:hint="eastAsia"/>
            <w:rtl/>
          </w:rPr>
          <w:t xml:space="preserve">‌ج</w:t>
        </w:r>
        <w:r>
          <w:fldChar w:fldCharType="end"/>
        </w:r>
        <w:r/>
      </w:p>
    </w:sdtContent>
  </w:sdt>
  <w:p>
    <w:pPr>
      <w:pStyle w:val="98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78340657"/>
      <w:docPartObj>
        <w:docPartGallery w:val="Page Numbers (Bottom of Page)"/>
        <w:docPartUnique w:val="true"/>
      </w:docPartObj>
      <w:rPr/>
    </w:sdtPr>
    <w:sdtContent>
      <w:p>
        <w:pPr>
          <w:pStyle w:val="980"/>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980"/>
      <w:pBdr/>
      <w:spacing/>
      <w:ind/>
      <w:jc w:val="center"/>
      <w:rPr>
        <w:color w:val="000000" w:themeColor="text1"/>
      </w:rPr>
    </w:pPr>
    <w:r>
      <w:rPr>
        <w:color w:val="000000" w:themeColor="text1"/>
      </w:rPr>
    </w:r>
    <w:r>
      <w:rPr>
        <w:color w:val="000000" w:themeColor="text1"/>
      </w:rPr>
    </w:r>
    <w:r>
      <w:rPr>
        <w:color w:val="000000" w:themeColor="text1"/>
      </w:rP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78340657"/>
      <w:docPartObj>
        <w:docPartGallery w:val="Page Numbers (Bottom of Page)"/>
        <w:docPartUnique w:val="true"/>
      </w:docPartObj>
      <w:rPr/>
    </w:sdtPr>
    <w:sdtContent>
      <w:p>
        <w:pPr>
          <w:pStyle w:val="980"/>
          <w:pBdr/>
          <w:spacing/>
          <w:ind/>
          <w:jc w:val="center"/>
          <w:rPr/>
        </w:pPr>
        <w:r>
          <w:fldChar w:fldCharType="begin"/>
        </w:r>
        <w:r>
          <w:instrText xml:space="preserve"> PAGE   \* MERGEFORMAT </w:instrText>
        </w:r>
        <w:r>
          <w:fldChar w:fldCharType="separate"/>
        </w:r>
        <w:r>
          <w:t xml:space="preserve">3</w:t>
        </w:r>
        <w:r>
          <w:fldChar w:fldCharType="end"/>
        </w:r>
        <w:r/>
      </w:p>
    </w:sdtContent>
  </w:sdt>
  <w:p>
    <w:pPr>
      <w:pStyle w:val="980"/>
      <w:pBdr/>
      <w:spacing/>
      <w:ind/>
      <w:jc w:val="center"/>
      <w:rPr>
        <w:color w:val="000000" w:themeColor="text1"/>
      </w:rPr>
    </w:pPr>
    <w:r>
      <w:rPr>
        <w:color w:val="000000" w:themeColor="text1"/>
      </w:rPr>
    </w:r>
    <w:r>
      <w:rPr>
        <w:color w:val="000000" w:themeColor="text1"/>
      </w:rPr>
    </w:r>
    <w:r>
      <w:rPr>
        <w:color w:val="000000" w:themeColor="text1"/>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78845B92">
      <w:pPr>
        <w:pStyle w:val="974"/>
        <w:pBdr/>
        <w:spacing/>
        <w:ind/>
        <w:rPr/>
      </w:pPr>
      <w:r>
        <w:rPr>
          <w:rStyle w:val="976"/>
        </w:rPr>
        <w:footnoteRef/>
      </w:r>
      <w:r>
        <w:t xml:space="preserve"> Topology</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47590"/>
    <w:lvl w:ilvl="0">
      <w:isLgl w:val="false"/>
      <w:lvlJc w:val="left"/>
      <w:lvlText w:val="%1"/>
      <w:numFmt w:val="decimal"/>
      <w:pPr>
        <w:pBdr/>
        <w:spacing/>
        <w:ind w:hanging="432" w:left="3672"/>
      </w:pPr>
      <w:pStyle w:val="943"/>
      <w:rPr/>
      <w:start w:val="1"/>
      <w:suff w:val="tab"/>
    </w:lvl>
    <w:lvl w:ilvl="1">
      <w:isLgl w:val="false"/>
      <w:lvlJc w:val="left"/>
      <w:lvlText w:val="%1.%2"/>
      <w:numFmt w:val="decimal"/>
      <w:pPr>
        <w:pBdr/>
        <w:spacing/>
        <w:ind w:hanging="576" w:left="576"/>
      </w:pPr>
      <w:pStyle w:val="944"/>
      <w:rPr/>
      <w:start w:val="1"/>
      <w:suff w:val="tab"/>
    </w:lvl>
    <w:lvl w:ilvl="2">
      <w:isLgl w:val="false"/>
      <w:lvlJc w:val="left"/>
      <w:lvlText w:val="%1.%2.%3"/>
      <w:numFmt w:val="decimal"/>
      <w:pPr>
        <w:pBdr/>
        <w:spacing/>
        <w:ind w:hanging="720" w:left="720"/>
      </w:pPr>
      <w:pStyle w:val="945"/>
      <w:rPr/>
      <w:start w:val="1"/>
      <w:suff w:val="tab"/>
    </w:lvl>
    <w:lvl w:ilvl="3">
      <w:isLgl w:val="false"/>
      <w:lvlJc w:val="left"/>
      <w:lvlText w:val="%1.%2.%3.%4"/>
      <w:numFmt w:val="decimal"/>
      <w:pPr>
        <w:pBdr/>
        <w:spacing/>
        <w:ind w:hanging="864" w:left="864"/>
      </w:pPr>
      <w:pStyle w:val="946"/>
      <w:rPr/>
      <w:start w:val="1"/>
      <w:suff w:val="tab"/>
    </w:lvl>
    <w:lvl w:ilvl="4">
      <w:isLgl w:val="false"/>
      <w:lvlJc w:val="left"/>
      <w:lvlText w:val="%1.%2.%3.%4.%5"/>
      <w:numFmt w:val="decimal"/>
      <w:pPr>
        <w:pBdr/>
        <w:spacing/>
        <w:ind w:hanging="1008" w:left="1008"/>
      </w:pPr>
      <w:pStyle w:val="947"/>
      <w:rPr/>
      <w:start w:val="1"/>
      <w:suff w:val="tab"/>
    </w:lvl>
    <w:lvl w:ilvl="5">
      <w:isLgl w:val="false"/>
      <w:lvlJc w:val="left"/>
      <w:lvlText w:val="%1.%2.%3.%4.%5.%6"/>
      <w:numFmt w:val="decimal"/>
      <w:pPr>
        <w:pBdr/>
        <w:spacing/>
        <w:ind w:hanging="1152" w:left="1152"/>
      </w:pPr>
      <w:pStyle w:val="948"/>
      <w:rPr/>
      <w:start w:val="1"/>
      <w:suff w:val="tab"/>
    </w:lvl>
    <w:lvl w:ilvl="6">
      <w:isLgl w:val="false"/>
      <w:lvlJc w:val="left"/>
      <w:lvlText w:val="%1.%2.%3.%4.%5.%6.%7"/>
      <w:numFmt w:val="decimal"/>
      <w:pPr>
        <w:pBdr/>
        <w:spacing/>
        <w:ind w:hanging="1296" w:left="1296"/>
      </w:pPr>
      <w:pStyle w:val="949"/>
      <w:rPr/>
      <w:start w:val="1"/>
      <w:suff w:val="tab"/>
    </w:lvl>
    <w:lvl w:ilvl="7">
      <w:isLgl w:val="false"/>
      <w:lvlJc w:val="left"/>
      <w:lvlText w:val="%1.%2.%3.%4.%5.%6.%7.%8"/>
      <w:numFmt w:val="decimal"/>
      <w:pPr>
        <w:pBdr/>
        <w:spacing/>
        <w:ind w:hanging="1440" w:left="1440"/>
      </w:pPr>
      <w:pStyle w:val="950"/>
      <w:rPr/>
      <w:start w:val="1"/>
      <w:suff w:val="tab"/>
    </w:lvl>
    <w:lvl w:ilvl="8">
      <w:isLgl w:val="false"/>
      <w:lvlJc w:val="left"/>
      <w:lvlText w:val="%1.%2.%3.%4.%5.%6.%7.%8.%9"/>
      <w:numFmt w:val="decimal"/>
      <w:pPr>
        <w:pBdr/>
        <w:spacing/>
        <w:ind w:hanging="1584" w:left="1584"/>
      </w:pPr>
      <w:pStyle w:val="951"/>
      <w:rPr/>
      <w:start w:val="1"/>
      <w:suff w:val="tab"/>
    </w:lvl>
  </w:abstractNum>
  <w:abstractNum w:abstractNumId="1">
    <w:nsid w:val="3BE33839"/>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
    <w:nsid w:val="7B500D2E"/>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name w:val="Table Grid Light"/>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Plain Table 1"/>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Plain Table 2"/>
    <w:basedOn w:val="95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3"/>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4"/>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5"/>
    <w:basedOn w:val="95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1 Light"/>
    <w:basedOn w:val="95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1 Light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2"/>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2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3"/>
    <w:basedOn w:val="95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3 - Accent 1"/>
    <w:basedOn w:val="95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5"/>
    <w:basedOn w:val="95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6"/>
    <w:basedOn w:val="95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4"/>
    <w:basedOn w:val="95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4 - Accent 1"/>
    <w:basedOn w:val="95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 Accent 2"/>
    <w:basedOn w:val="95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3"/>
    <w:basedOn w:val="95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4"/>
    <w:basedOn w:val="95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5"/>
    <w:basedOn w:val="95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6"/>
    <w:basedOn w:val="95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5 Dark"/>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5 Dark- Accent 1"/>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 Accent 2"/>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 Accent 3"/>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4"/>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5"/>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6"/>
    <w:basedOn w:val="95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3">
    <w:name w:val="Grid Table 6 Colorful - Accent 1"/>
    <w:basedOn w:val="95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4">
    <w:name w:val="Grid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5">
    <w:name w:val="Grid Table 6 Colorful - Accent 3"/>
    <w:basedOn w:val="95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6">
    <w:name w:val="Grid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7">
    <w:name w:val="Grid Table 6 Colorful - Accent 5"/>
    <w:basedOn w:val="95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8">
    <w:name w:val="Grid Table 6 Colorful - Accent 6"/>
    <w:basedOn w:val="95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39">
    <w:name w:val="Grid Table 7 Colorful"/>
    <w:basedOn w:val="95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7 Colorful - Accent 1"/>
    <w:basedOn w:val="95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7 Colorful - Accent 2"/>
    <w:basedOn w:val="95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3"/>
    <w:basedOn w:val="95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4"/>
    <w:basedOn w:val="95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5"/>
    <w:basedOn w:val="95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6"/>
    <w:basedOn w:val="95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1 Light"/>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1 Light - Accent 1"/>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 Accent 2"/>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3"/>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4"/>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5"/>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6"/>
    <w:basedOn w:val="95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2"/>
    <w:basedOn w:val="95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2 - Accent 1"/>
    <w:basedOn w:val="95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 Accent 2"/>
    <w:basedOn w:val="95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3"/>
    <w:basedOn w:val="95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4"/>
    <w:basedOn w:val="95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5"/>
    <w:basedOn w:val="95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6"/>
    <w:basedOn w:val="95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3"/>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3 - Accent 1"/>
    <w:basedOn w:val="95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 Accent 2"/>
    <w:basedOn w:val="95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3"/>
    <w:basedOn w:val="95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4"/>
    <w:basedOn w:val="95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5"/>
    <w:basedOn w:val="95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6"/>
    <w:basedOn w:val="95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4"/>
    <w:basedOn w:val="95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4 - Accent 1"/>
    <w:basedOn w:val="95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 Accent 2"/>
    <w:basedOn w:val="95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3"/>
    <w:basedOn w:val="95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4"/>
    <w:basedOn w:val="95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5"/>
    <w:basedOn w:val="95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6"/>
    <w:basedOn w:val="95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5 Dark"/>
    <w:basedOn w:val="95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5">
    <w:name w:val="List Table 5 Dark - Accent 1"/>
    <w:basedOn w:val="95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6">
    <w:name w:val="List Table 5 Dark - Accent 2"/>
    <w:basedOn w:val="95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3"/>
    <w:basedOn w:val="95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4"/>
    <w:basedOn w:val="95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5"/>
    <w:basedOn w:val="95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6"/>
    <w:basedOn w:val="95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6 Colorful"/>
    <w:basedOn w:val="95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6 Colorful - Accent 1"/>
    <w:basedOn w:val="95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6 Colorful - Accent 2"/>
    <w:basedOn w:val="95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3"/>
    <w:basedOn w:val="95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4"/>
    <w:basedOn w:val="95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5"/>
    <w:basedOn w:val="95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6"/>
    <w:basedOn w:val="95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7 Colorful"/>
    <w:basedOn w:val="95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89">
    <w:name w:val="List Table 7 Colorful - Accent 1"/>
    <w:basedOn w:val="95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90">
    <w:name w:val="List Table 7 Colorful - Accent 2"/>
    <w:basedOn w:val="95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91">
    <w:name w:val="List Table 7 Colorful - Accent 3"/>
    <w:basedOn w:val="95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92">
    <w:name w:val="List Table 7 Colorful - Accent 4"/>
    <w:basedOn w:val="95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93">
    <w:name w:val="List Table 7 Colorful - Accent 5"/>
    <w:basedOn w:val="95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94">
    <w:name w:val="List Table 7 Colorful - Accent 6"/>
    <w:basedOn w:val="95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95">
    <w:name w:val="Lined - Accent"/>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ned - Accent 1"/>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ned - Accent 2"/>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3"/>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4"/>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5"/>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6"/>
    <w:basedOn w:val="95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amp; Lined - Accent"/>
    <w:basedOn w:val="95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amp; Lined - Accent 1"/>
    <w:basedOn w:val="95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2"/>
    <w:basedOn w:val="95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3"/>
    <w:basedOn w:val="95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4"/>
    <w:basedOn w:val="95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5"/>
    <w:basedOn w:val="95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6"/>
    <w:basedOn w:val="95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w:basedOn w:val="95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 Accent 1"/>
    <w:basedOn w:val="95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 Accent 2"/>
    <w:basedOn w:val="95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3"/>
    <w:basedOn w:val="95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4"/>
    <w:basedOn w:val="95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5"/>
    <w:basedOn w:val="95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6"/>
    <w:basedOn w:val="95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6">
    <w:name w:val="Title"/>
    <w:basedOn w:val="942"/>
    <w:next w:val="942"/>
    <w:link w:val="917"/>
    <w:uiPriority w:val="10"/>
    <w:qFormat/>
    <w:pPr>
      <w:pBdr/>
      <w:spacing w:after="80" w:line="240" w:lineRule="auto"/>
      <w:ind/>
      <w:contextualSpacing w:val="true"/>
    </w:pPr>
    <w:rPr>
      <w:rFonts w:ascii="Arial" w:hAnsi="Arial" w:eastAsia="Arial" w:cs="Arial"/>
      <w:spacing w:val="-10"/>
      <w:sz w:val="56"/>
      <w:szCs w:val="56"/>
    </w:rPr>
  </w:style>
  <w:style w:type="character" w:styleId="917">
    <w:name w:val="Title Char"/>
    <w:basedOn w:val="952"/>
    <w:link w:val="916"/>
    <w:uiPriority w:val="10"/>
    <w:pPr>
      <w:pBdr/>
      <w:spacing/>
      <w:ind/>
    </w:pPr>
    <w:rPr>
      <w:rFonts w:ascii="Arial" w:hAnsi="Arial" w:eastAsia="Arial" w:cs="Arial"/>
      <w:spacing w:val="-10"/>
      <w:sz w:val="56"/>
      <w:szCs w:val="56"/>
    </w:rPr>
  </w:style>
  <w:style w:type="paragraph" w:styleId="918">
    <w:name w:val="Subtitle"/>
    <w:basedOn w:val="942"/>
    <w:next w:val="942"/>
    <w:link w:val="919"/>
    <w:uiPriority w:val="11"/>
    <w:qFormat/>
    <w:pPr>
      <w:numPr>
        <w:ilvl w:val="1"/>
      </w:numPr>
      <w:pBdr/>
      <w:spacing/>
      <w:ind/>
    </w:pPr>
    <w:rPr>
      <w:color w:val="595959" w:themeColor="text1" w:themeTint="A6"/>
      <w:spacing w:val="15"/>
      <w:sz w:val="28"/>
      <w:szCs w:val="28"/>
    </w:rPr>
  </w:style>
  <w:style w:type="character" w:styleId="919">
    <w:name w:val="Subtitle Char"/>
    <w:basedOn w:val="952"/>
    <w:link w:val="918"/>
    <w:uiPriority w:val="11"/>
    <w:pPr>
      <w:pBdr/>
      <w:spacing/>
      <w:ind/>
    </w:pPr>
    <w:rPr>
      <w:color w:val="595959" w:themeColor="text1" w:themeTint="A6"/>
      <w:spacing w:val="15"/>
      <w:sz w:val="28"/>
      <w:szCs w:val="28"/>
    </w:rPr>
  </w:style>
  <w:style w:type="paragraph" w:styleId="920">
    <w:name w:val="Quote"/>
    <w:basedOn w:val="942"/>
    <w:next w:val="942"/>
    <w:link w:val="921"/>
    <w:uiPriority w:val="29"/>
    <w:qFormat/>
    <w:pPr>
      <w:pBdr/>
      <w:spacing w:before="160"/>
      <w:ind/>
      <w:jc w:val="center"/>
    </w:pPr>
    <w:rPr>
      <w:i/>
      <w:iCs/>
      <w:color w:val="404040" w:themeColor="text1" w:themeTint="BF"/>
    </w:rPr>
  </w:style>
  <w:style w:type="character" w:styleId="921">
    <w:name w:val="Quote Char"/>
    <w:basedOn w:val="952"/>
    <w:link w:val="920"/>
    <w:uiPriority w:val="29"/>
    <w:pPr>
      <w:pBdr/>
      <w:spacing/>
      <w:ind/>
    </w:pPr>
    <w:rPr>
      <w:i/>
      <w:iCs/>
      <w:color w:val="404040" w:themeColor="text1" w:themeTint="BF"/>
    </w:rPr>
  </w:style>
  <w:style w:type="character" w:styleId="922">
    <w:name w:val="Intense Emphasis"/>
    <w:basedOn w:val="952"/>
    <w:uiPriority w:val="21"/>
    <w:qFormat/>
    <w:pPr>
      <w:pBdr/>
      <w:spacing/>
      <w:ind/>
    </w:pPr>
    <w:rPr>
      <w:i/>
      <w:iCs/>
      <w:color w:val="0f4761" w:themeColor="accent1" w:themeShade="BF"/>
    </w:rPr>
  </w:style>
  <w:style w:type="paragraph" w:styleId="923">
    <w:name w:val="Intense Quote"/>
    <w:basedOn w:val="942"/>
    <w:next w:val="942"/>
    <w:link w:val="9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4">
    <w:name w:val="Intense Quote Char"/>
    <w:basedOn w:val="952"/>
    <w:link w:val="923"/>
    <w:uiPriority w:val="30"/>
    <w:pPr>
      <w:pBdr/>
      <w:spacing/>
      <w:ind/>
    </w:pPr>
    <w:rPr>
      <w:i/>
      <w:iCs/>
      <w:color w:val="0f4761" w:themeColor="accent1" w:themeShade="BF"/>
    </w:rPr>
  </w:style>
  <w:style w:type="character" w:styleId="925">
    <w:name w:val="Intense Reference"/>
    <w:basedOn w:val="952"/>
    <w:uiPriority w:val="32"/>
    <w:qFormat/>
    <w:pPr>
      <w:pBdr/>
      <w:spacing/>
      <w:ind/>
    </w:pPr>
    <w:rPr>
      <w:b/>
      <w:bCs/>
      <w:smallCaps/>
      <w:color w:val="0f4761" w:themeColor="accent1" w:themeShade="BF"/>
      <w:spacing w:val="5"/>
    </w:rPr>
  </w:style>
  <w:style w:type="paragraph" w:styleId="926">
    <w:name w:val="No Spacing"/>
    <w:basedOn w:val="942"/>
    <w:uiPriority w:val="1"/>
    <w:qFormat/>
    <w:pPr>
      <w:pBdr/>
      <w:spacing w:after="0" w:line="240" w:lineRule="auto"/>
      <w:ind/>
    </w:pPr>
  </w:style>
  <w:style w:type="character" w:styleId="927">
    <w:name w:val="Subtle Emphasis"/>
    <w:basedOn w:val="952"/>
    <w:uiPriority w:val="19"/>
    <w:qFormat/>
    <w:pPr>
      <w:pBdr/>
      <w:spacing/>
      <w:ind/>
    </w:pPr>
    <w:rPr>
      <w:i/>
      <w:iCs/>
      <w:color w:val="404040" w:themeColor="text1" w:themeTint="BF"/>
    </w:rPr>
  </w:style>
  <w:style w:type="character" w:styleId="928">
    <w:name w:val="Emphasis"/>
    <w:basedOn w:val="952"/>
    <w:uiPriority w:val="20"/>
    <w:qFormat/>
    <w:pPr>
      <w:pBdr/>
      <w:spacing/>
      <w:ind/>
    </w:pPr>
    <w:rPr>
      <w:i/>
      <w:iCs/>
    </w:rPr>
  </w:style>
  <w:style w:type="character" w:styleId="929">
    <w:name w:val="Strong"/>
    <w:basedOn w:val="952"/>
    <w:uiPriority w:val="22"/>
    <w:qFormat/>
    <w:pPr>
      <w:pBdr/>
      <w:spacing/>
      <w:ind/>
    </w:pPr>
    <w:rPr>
      <w:b/>
      <w:bCs/>
    </w:rPr>
  </w:style>
  <w:style w:type="character" w:styleId="930">
    <w:name w:val="Subtle Reference"/>
    <w:basedOn w:val="952"/>
    <w:uiPriority w:val="31"/>
    <w:qFormat/>
    <w:pPr>
      <w:pBdr/>
      <w:spacing/>
      <w:ind/>
    </w:pPr>
    <w:rPr>
      <w:smallCaps/>
      <w:color w:val="5a5a5a" w:themeColor="text1" w:themeTint="A5"/>
    </w:rPr>
  </w:style>
  <w:style w:type="character" w:styleId="931">
    <w:name w:val="Book Title"/>
    <w:basedOn w:val="952"/>
    <w:uiPriority w:val="33"/>
    <w:qFormat/>
    <w:pPr>
      <w:pBdr/>
      <w:spacing/>
      <w:ind/>
    </w:pPr>
    <w:rPr>
      <w:b/>
      <w:bCs/>
      <w:i/>
      <w:iCs/>
      <w:spacing w:val="5"/>
    </w:rPr>
  </w:style>
  <w:style w:type="paragraph" w:styleId="932">
    <w:name w:val="endnote text"/>
    <w:basedOn w:val="942"/>
    <w:link w:val="933"/>
    <w:uiPriority w:val="99"/>
    <w:semiHidden/>
    <w:unhideWhenUsed/>
    <w:pPr>
      <w:pBdr/>
      <w:spacing w:after="0" w:line="240" w:lineRule="auto"/>
      <w:ind/>
    </w:pPr>
    <w:rPr>
      <w:sz w:val="20"/>
      <w:szCs w:val="20"/>
    </w:rPr>
  </w:style>
  <w:style w:type="character" w:styleId="933">
    <w:name w:val="Endnote Text Char"/>
    <w:basedOn w:val="952"/>
    <w:link w:val="932"/>
    <w:uiPriority w:val="99"/>
    <w:semiHidden/>
    <w:pPr>
      <w:pBdr/>
      <w:spacing/>
      <w:ind/>
    </w:pPr>
    <w:rPr>
      <w:sz w:val="20"/>
      <w:szCs w:val="20"/>
    </w:rPr>
  </w:style>
  <w:style w:type="character" w:styleId="934">
    <w:name w:val="endnote reference"/>
    <w:basedOn w:val="952"/>
    <w:uiPriority w:val="99"/>
    <w:semiHidden/>
    <w:unhideWhenUsed/>
    <w:pPr>
      <w:pBdr/>
      <w:spacing/>
      <w:ind/>
    </w:pPr>
    <w:rPr>
      <w:vertAlign w:val="superscript"/>
    </w:rPr>
  </w:style>
  <w:style w:type="character" w:styleId="935">
    <w:name w:val="FollowedHyperlink"/>
    <w:basedOn w:val="952"/>
    <w:uiPriority w:val="99"/>
    <w:semiHidden/>
    <w:unhideWhenUsed/>
    <w:pPr>
      <w:pBdr/>
      <w:spacing/>
      <w:ind/>
    </w:pPr>
    <w:rPr>
      <w:color w:val="954f72" w:themeColor="followedHyperlink"/>
      <w:u w:val="single"/>
    </w:rPr>
  </w:style>
  <w:style w:type="paragraph" w:styleId="936">
    <w:name w:val="toc 4"/>
    <w:basedOn w:val="942"/>
    <w:next w:val="942"/>
    <w:uiPriority w:val="39"/>
    <w:unhideWhenUsed/>
    <w:pPr>
      <w:pBdr/>
      <w:spacing w:after="100"/>
      <w:ind w:left="660"/>
    </w:pPr>
  </w:style>
  <w:style w:type="paragraph" w:styleId="937">
    <w:name w:val="toc 5"/>
    <w:basedOn w:val="942"/>
    <w:next w:val="942"/>
    <w:uiPriority w:val="39"/>
    <w:unhideWhenUsed/>
    <w:pPr>
      <w:pBdr/>
      <w:spacing w:after="100"/>
      <w:ind w:left="880"/>
    </w:pPr>
  </w:style>
  <w:style w:type="paragraph" w:styleId="938">
    <w:name w:val="toc 6"/>
    <w:basedOn w:val="942"/>
    <w:next w:val="942"/>
    <w:uiPriority w:val="39"/>
    <w:unhideWhenUsed/>
    <w:pPr>
      <w:pBdr/>
      <w:spacing w:after="100"/>
      <w:ind w:left="1100"/>
    </w:pPr>
  </w:style>
  <w:style w:type="paragraph" w:styleId="939">
    <w:name w:val="toc 7"/>
    <w:basedOn w:val="942"/>
    <w:next w:val="942"/>
    <w:uiPriority w:val="39"/>
    <w:unhideWhenUsed/>
    <w:pPr>
      <w:pBdr/>
      <w:spacing w:after="100"/>
      <w:ind w:left="1320"/>
    </w:pPr>
  </w:style>
  <w:style w:type="paragraph" w:styleId="940">
    <w:name w:val="toc 8"/>
    <w:basedOn w:val="942"/>
    <w:next w:val="942"/>
    <w:uiPriority w:val="39"/>
    <w:unhideWhenUsed/>
    <w:pPr>
      <w:pBdr/>
      <w:spacing w:after="100"/>
      <w:ind w:left="1540"/>
    </w:pPr>
  </w:style>
  <w:style w:type="paragraph" w:styleId="941">
    <w:name w:val="toc 9"/>
    <w:basedOn w:val="942"/>
    <w:next w:val="942"/>
    <w:uiPriority w:val="39"/>
    <w:unhideWhenUsed/>
    <w:pPr>
      <w:pBdr/>
      <w:spacing w:after="100"/>
      <w:ind w:left="1760"/>
    </w:pPr>
  </w:style>
  <w:style w:type="paragraph" w:styleId="942" w:default="1">
    <w:name w:val="Normal"/>
    <w:qFormat/>
    <w:pPr>
      <w:pBdr/>
      <w:spacing/>
      <w:ind/>
    </w:pPr>
  </w:style>
  <w:style w:type="paragraph" w:styleId="943">
    <w:name w:val="Heading 1"/>
    <w:basedOn w:val="942"/>
    <w:next w:val="942"/>
    <w:link w:val="955"/>
    <w:uiPriority w:val="9"/>
    <w:qFormat/>
    <w:pPr>
      <w:keepNext w:val="true"/>
      <w:keepLines w:val="true"/>
      <w:numPr>
        <w:numId w:val="1"/>
      </w:numPr>
      <w:pBdr/>
      <w:spacing w:after="0" w:before="240"/>
      <w:ind w:left="432"/>
      <w:outlineLvl w:val="0"/>
    </w:pPr>
    <w:rPr>
      <w:rFonts w:asciiTheme="majorHAnsi" w:hAnsiTheme="majorHAnsi" w:eastAsiaTheme="majorEastAsia" w:cstheme="majorBidi"/>
      <w:color w:val="2e74b5" w:themeColor="accent1" w:themeShade="BF"/>
      <w:sz w:val="32"/>
      <w:szCs w:val="32"/>
    </w:rPr>
  </w:style>
  <w:style w:type="paragraph" w:styleId="944">
    <w:name w:val="Heading 2"/>
    <w:basedOn w:val="942"/>
    <w:next w:val="942"/>
    <w:link w:val="956"/>
    <w:uiPriority w:val="9"/>
    <w:unhideWhenUsed/>
    <w:qFormat/>
    <w:pPr>
      <w:keepNext w:val="true"/>
      <w:keepLines w:val="true"/>
      <w:numPr>
        <w:ilvl w:val="1"/>
        <w:numId w:val="1"/>
      </w:numPr>
      <w:pBdr/>
      <w:spacing w:after="0" w:before="40"/>
      <w:ind/>
      <w:outlineLvl w:val="1"/>
    </w:pPr>
    <w:rPr>
      <w:rFonts w:asciiTheme="majorHAnsi" w:hAnsiTheme="majorHAnsi" w:eastAsiaTheme="majorEastAsia" w:cstheme="majorBidi"/>
      <w:color w:val="2e74b5" w:themeColor="accent1" w:themeShade="BF"/>
      <w:sz w:val="26"/>
      <w:szCs w:val="26"/>
    </w:rPr>
  </w:style>
  <w:style w:type="paragraph" w:styleId="945">
    <w:name w:val="Heading 3"/>
    <w:basedOn w:val="942"/>
    <w:next w:val="942"/>
    <w:link w:val="957"/>
    <w:uiPriority w:val="9"/>
    <w:unhideWhenUsed/>
    <w:qFormat/>
    <w:pPr>
      <w:keepNext w:val="true"/>
      <w:keepLines w:val="true"/>
      <w:numPr>
        <w:ilvl w:val="2"/>
        <w:numId w:val="1"/>
      </w:numPr>
      <w:pBdr/>
      <w:spacing w:after="0" w:before="40"/>
      <w:ind/>
      <w:outlineLvl w:val="2"/>
    </w:pPr>
    <w:rPr>
      <w:rFonts w:asciiTheme="majorHAnsi" w:hAnsiTheme="majorHAnsi" w:eastAsiaTheme="majorEastAsia" w:cstheme="majorBidi"/>
      <w:color w:val="1f4d78" w:themeColor="accent1" w:themeShade="7F"/>
      <w:sz w:val="24"/>
      <w:szCs w:val="24"/>
    </w:rPr>
  </w:style>
  <w:style w:type="paragraph" w:styleId="946">
    <w:name w:val="Heading 4"/>
    <w:basedOn w:val="942"/>
    <w:next w:val="942"/>
    <w:link w:val="958"/>
    <w:uiPriority w:val="9"/>
    <w:semiHidden/>
    <w:unhideWhenUsed/>
    <w:qFormat/>
    <w:pPr>
      <w:keepNext w:val="true"/>
      <w:keepLines w:val="true"/>
      <w:numPr>
        <w:ilvl w:val="3"/>
        <w:numId w:val="1"/>
      </w:numPr>
      <w:pBdr/>
      <w:spacing w:after="0" w:before="40"/>
      <w:ind/>
      <w:outlineLvl w:val="3"/>
    </w:pPr>
    <w:rPr>
      <w:rFonts w:asciiTheme="majorHAnsi" w:hAnsiTheme="majorHAnsi" w:eastAsiaTheme="majorEastAsia" w:cstheme="majorBidi"/>
      <w:i/>
      <w:iCs/>
      <w:color w:val="2e74b5" w:themeColor="accent1" w:themeShade="BF"/>
    </w:rPr>
  </w:style>
  <w:style w:type="paragraph" w:styleId="947">
    <w:name w:val="Heading 5"/>
    <w:basedOn w:val="942"/>
    <w:next w:val="942"/>
    <w:link w:val="959"/>
    <w:uiPriority w:val="9"/>
    <w:semiHidden/>
    <w:unhideWhenUsed/>
    <w:qFormat/>
    <w:pPr>
      <w:keepNext w:val="true"/>
      <w:keepLines w:val="true"/>
      <w:numPr>
        <w:ilvl w:val="4"/>
        <w:numId w:val="1"/>
      </w:numPr>
      <w:pBdr/>
      <w:spacing w:after="0" w:before="40"/>
      <w:ind/>
      <w:outlineLvl w:val="4"/>
    </w:pPr>
    <w:rPr>
      <w:rFonts w:asciiTheme="majorHAnsi" w:hAnsiTheme="majorHAnsi" w:eastAsiaTheme="majorEastAsia" w:cstheme="majorBidi"/>
      <w:color w:val="2e74b5" w:themeColor="accent1" w:themeShade="BF"/>
    </w:rPr>
  </w:style>
  <w:style w:type="paragraph" w:styleId="948">
    <w:name w:val="Heading 6"/>
    <w:basedOn w:val="942"/>
    <w:next w:val="942"/>
    <w:link w:val="960"/>
    <w:uiPriority w:val="9"/>
    <w:semiHidden/>
    <w:unhideWhenUsed/>
    <w:qFormat/>
    <w:pPr>
      <w:keepNext w:val="true"/>
      <w:keepLines w:val="true"/>
      <w:numPr>
        <w:ilvl w:val="5"/>
        <w:numId w:val="1"/>
      </w:numPr>
      <w:pBdr/>
      <w:spacing w:after="0" w:before="40"/>
      <w:ind/>
      <w:outlineLvl w:val="5"/>
    </w:pPr>
    <w:rPr>
      <w:rFonts w:asciiTheme="majorHAnsi" w:hAnsiTheme="majorHAnsi" w:eastAsiaTheme="majorEastAsia" w:cstheme="majorBidi"/>
      <w:color w:val="1f4d78" w:themeColor="accent1" w:themeShade="7F"/>
    </w:rPr>
  </w:style>
  <w:style w:type="paragraph" w:styleId="949">
    <w:name w:val="Heading 7"/>
    <w:basedOn w:val="942"/>
    <w:next w:val="942"/>
    <w:link w:val="96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4d78" w:themeColor="accent1" w:themeShade="7F"/>
    </w:rPr>
  </w:style>
  <w:style w:type="paragraph" w:styleId="950">
    <w:name w:val="Heading 8"/>
    <w:basedOn w:val="942"/>
    <w:next w:val="942"/>
    <w:link w:val="96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72727" w:themeColor="text1" w:themeTint="D8"/>
      <w:sz w:val="21"/>
      <w:szCs w:val="21"/>
    </w:rPr>
  </w:style>
  <w:style w:type="paragraph" w:styleId="951">
    <w:name w:val="Heading 9"/>
    <w:basedOn w:val="942"/>
    <w:next w:val="942"/>
    <w:link w:val="96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72727" w:themeColor="text1" w:themeTint="D8"/>
      <w:sz w:val="21"/>
      <w:szCs w:val="21"/>
    </w:rPr>
  </w:style>
  <w:style w:type="character" w:styleId="952" w:default="1">
    <w:name w:val="Default Paragraph Font"/>
    <w:uiPriority w:val="1"/>
    <w:semiHidden/>
    <w:unhideWhenUsed/>
    <w:pPr>
      <w:pBdr/>
      <w:spacing/>
      <w:ind/>
    </w:pPr>
  </w:style>
  <w:style w:type="table" w:styleId="95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4" w:default="1">
    <w:name w:val="No List"/>
    <w:uiPriority w:val="99"/>
    <w:semiHidden/>
    <w:unhideWhenUsed/>
    <w:pPr>
      <w:pBdr/>
      <w:spacing/>
      <w:ind/>
    </w:pPr>
  </w:style>
  <w:style w:type="character" w:styleId="955" w:customStyle="1">
    <w:name w:val="Heading 1 Char"/>
    <w:basedOn w:val="952"/>
    <w:link w:val="943"/>
    <w:uiPriority w:val="9"/>
    <w:pPr>
      <w:pBdr/>
      <w:spacing/>
      <w:ind/>
    </w:pPr>
    <w:rPr>
      <w:rFonts w:asciiTheme="majorHAnsi" w:hAnsiTheme="majorHAnsi" w:eastAsiaTheme="majorEastAsia" w:cstheme="majorBidi"/>
      <w:color w:val="2e74b5" w:themeColor="accent1" w:themeShade="BF"/>
      <w:sz w:val="32"/>
      <w:szCs w:val="32"/>
    </w:rPr>
  </w:style>
  <w:style w:type="character" w:styleId="956" w:customStyle="1">
    <w:name w:val="Heading 2 Char"/>
    <w:basedOn w:val="952"/>
    <w:link w:val="944"/>
    <w:uiPriority w:val="9"/>
    <w:pPr>
      <w:pBdr/>
      <w:spacing/>
      <w:ind/>
    </w:pPr>
    <w:rPr>
      <w:rFonts w:asciiTheme="majorHAnsi" w:hAnsiTheme="majorHAnsi" w:eastAsiaTheme="majorEastAsia" w:cstheme="majorBidi"/>
      <w:color w:val="2e74b5" w:themeColor="accent1" w:themeShade="BF"/>
      <w:sz w:val="26"/>
      <w:szCs w:val="26"/>
    </w:rPr>
  </w:style>
  <w:style w:type="character" w:styleId="957" w:customStyle="1">
    <w:name w:val="Heading 3 Char"/>
    <w:basedOn w:val="952"/>
    <w:link w:val="945"/>
    <w:uiPriority w:val="9"/>
    <w:pPr>
      <w:pBdr/>
      <w:spacing/>
      <w:ind/>
    </w:pPr>
    <w:rPr>
      <w:rFonts w:asciiTheme="majorHAnsi" w:hAnsiTheme="majorHAnsi" w:eastAsiaTheme="majorEastAsia" w:cstheme="majorBidi"/>
      <w:color w:val="1f4d78" w:themeColor="accent1" w:themeShade="7F"/>
      <w:sz w:val="24"/>
      <w:szCs w:val="24"/>
    </w:rPr>
  </w:style>
  <w:style w:type="character" w:styleId="958" w:customStyle="1">
    <w:name w:val="Heading 4 Char"/>
    <w:basedOn w:val="952"/>
    <w:link w:val="946"/>
    <w:uiPriority w:val="9"/>
    <w:semiHidden/>
    <w:pPr>
      <w:pBdr/>
      <w:spacing/>
      <w:ind/>
    </w:pPr>
    <w:rPr>
      <w:rFonts w:asciiTheme="majorHAnsi" w:hAnsiTheme="majorHAnsi" w:eastAsiaTheme="majorEastAsia" w:cstheme="majorBidi"/>
      <w:i/>
      <w:iCs/>
      <w:color w:val="2e74b5" w:themeColor="accent1" w:themeShade="BF"/>
    </w:rPr>
  </w:style>
  <w:style w:type="character" w:styleId="959" w:customStyle="1">
    <w:name w:val="Heading 5 Char"/>
    <w:basedOn w:val="952"/>
    <w:link w:val="947"/>
    <w:uiPriority w:val="9"/>
    <w:semiHidden/>
    <w:pPr>
      <w:pBdr/>
      <w:spacing/>
      <w:ind/>
    </w:pPr>
    <w:rPr>
      <w:rFonts w:asciiTheme="majorHAnsi" w:hAnsiTheme="majorHAnsi" w:eastAsiaTheme="majorEastAsia" w:cstheme="majorBidi"/>
      <w:color w:val="2e74b5" w:themeColor="accent1" w:themeShade="BF"/>
    </w:rPr>
  </w:style>
  <w:style w:type="character" w:styleId="960" w:customStyle="1">
    <w:name w:val="Heading 6 Char"/>
    <w:basedOn w:val="952"/>
    <w:link w:val="948"/>
    <w:uiPriority w:val="9"/>
    <w:semiHidden/>
    <w:pPr>
      <w:pBdr/>
      <w:spacing/>
      <w:ind/>
    </w:pPr>
    <w:rPr>
      <w:rFonts w:asciiTheme="majorHAnsi" w:hAnsiTheme="majorHAnsi" w:eastAsiaTheme="majorEastAsia" w:cstheme="majorBidi"/>
      <w:color w:val="1f4d78" w:themeColor="accent1" w:themeShade="7F"/>
    </w:rPr>
  </w:style>
  <w:style w:type="character" w:styleId="961" w:customStyle="1">
    <w:name w:val="Heading 7 Char"/>
    <w:basedOn w:val="952"/>
    <w:link w:val="949"/>
    <w:uiPriority w:val="9"/>
    <w:semiHidden/>
    <w:pPr>
      <w:pBdr/>
      <w:spacing/>
      <w:ind/>
    </w:pPr>
    <w:rPr>
      <w:rFonts w:asciiTheme="majorHAnsi" w:hAnsiTheme="majorHAnsi" w:eastAsiaTheme="majorEastAsia" w:cstheme="majorBidi"/>
      <w:i/>
      <w:iCs/>
      <w:color w:val="1f4d78" w:themeColor="accent1" w:themeShade="7F"/>
    </w:rPr>
  </w:style>
  <w:style w:type="character" w:styleId="962" w:customStyle="1">
    <w:name w:val="Heading 8 Char"/>
    <w:basedOn w:val="952"/>
    <w:link w:val="950"/>
    <w:uiPriority w:val="9"/>
    <w:semiHidden/>
    <w:pPr>
      <w:pBdr/>
      <w:spacing/>
      <w:ind/>
    </w:pPr>
    <w:rPr>
      <w:rFonts w:asciiTheme="majorHAnsi" w:hAnsiTheme="majorHAnsi" w:eastAsiaTheme="majorEastAsia" w:cstheme="majorBidi"/>
      <w:color w:val="272727" w:themeColor="text1" w:themeTint="D8"/>
      <w:sz w:val="21"/>
      <w:szCs w:val="21"/>
    </w:rPr>
  </w:style>
  <w:style w:type="character" w:styleId="963" w:customStyle="1">
    <w:name w:val="Heading 9 Char"/>
    <w:basedOn w:val="952"/>
    <w:link w:val="951"/>
    <w:uiPriority w:val="9"/>
    <w:semiHidden/>
    <w:pPr>
      <w:pBdr/>
      <w:spacing/>
      <w:ind/>
    </w:pPr>
    <w:rPr>
      <w:rFonts w:asciiTheme="majorHAnsi" w:hAnsiTheme="majorHAnsi" w:eastAsiaTheme="majorEastAsia" w:cstheme="majorBidi"/>
      <w:i/>
      <w:iCs/>
      <w:color w:val="272727" w:themeColor="text1" w:themeTint="D8"/>
      <w:sz w:val="21"/>
      <w:szCs w:val="21"/>
    </w:rPr>
  </w:style>
  <w:style w:type="paragraph" w:styleId="964">
    <w:name w:val="TOC Heading"/>
    <w:basedOn w:val="943"/>
    <w:next w:val="942"/>
    <w:uiPriority w:val="39"/>
    <w:unhideWhenUsed/>
    <w:qFormat/>
    <w:pPr>
      <w:numPr>
        <w:numId w:val="0"/>
      </w:numPr>
      <w:pBdr/>
      <w:spacing/>
      <w:ind/>
      <w:outlineLvl w:val="9"/>
    </w:pPr>
  </w:style>
  <w:style w:type="paragraph" w:styleId="965">
    <w:name w:val="toc 1"/>
    <w:basedOn w:val="942"/>
    <w:next w:val="942"/>
    <w:uiPriority w:val="39"/>
    <w:unhideWhenUsed/>
    <w:pPr>
      <w:pBdr/>
      <w:spacing w:after="100"/>
      <w:ind/>
    </w:pPr>
  </w:style>
  <w:style w:type="paragraph" w:styleId="966">
    <w:name w:val="toc 2"/>
    <w:basedOn w:val="942"/>
    <w:next w:val="942"/>
    <w:uiPriority w:val="39"/>
    <w:unhideWhenUsed/>
    <w:pPr>
      <w:pBdr/>
      <w:spacing w:after="100"/>
      <w:ind w:left="220"/>
    </w:pPr>
  </w:style>
  <w:style w:type="paragraph" w:styleId="967">
    <w:name w:val="toc 3"/>
    <w:basedOn w:val="942"/>
    <w:next w:val="942"/>
    <w:uiPriority w:val="39"/>
    <w:unhideWhenUsed/>
    <w:pPr>
      <w:pBdr/>
      <w:tabs>
        <w:tab w:val="left" w:leader="none" w:pos="1540"/>
        <w:tab w:val="right" w:leader="dot" w:pos="9016"/>
      </w:tabs>
      <w:bidi w:val="true"/>
      <w:spacing w:after="100"/>
      <w:ind w:left="440"/>
    </w:pPr>
  </w:style>
  <w:style w:type="character" w:styleId="968">
    <w:name w:val="Hyperlink"/>
    <w:basedOn w:val="952"/>
    <w:uiPriority w:val="99"/>
    <w:unhideWhenUsed/>
    <w:pPr>
      <w:pBdr/>
      <w:spacing/>
      <w:ind/>
    </w:pPr>
    <w:rPr>
      <w:color w:val="0563c1" w:themeColor="hyperlink"/>
      <w:u w:val="single"/>
    </w:rPr>
  </w:style>
  <w:style w:type="character" w:styleId="969">
    <w:name w:val="Placeholder Text"/>
    <w:basedOn w:val="952"/>
    <w:uiPriority w:val="99"/>
    <w:semiHidden/>
    <w:pPr>
      <w:pBdr/>
      <w:spacing/>
      <w:ind/>
    </w:pPr>
    <w:rPr>
      <w:color w:val="808080"/>
    </w:rPr>
  </w:style>
  <w:style w:type="paragraph" w:styleId="970">
    <w:name w:val="Caption"/>
    <w:basedOn w:val="942"/>
    <w:next w:val="942"/>
    <w:uiPriority w:val="35"/>
    <w:unhideWhenUsed/>
    <w:qFormat/>
    <w:pPr>
      <w:pBdr/>
      <w:spacing w:after="200" w:line="240" w:lineRule="auto"/>
      <w:ind/>
    </w:pPr>
    <w:rPr>
      <w:i/>
      <w:iCs/>
      <w:color w:val="44546a" w:themeColor="text2"/>
      <w:sz w:val="18"/>
      <w:szCs w:val="18"/>
    </w:rPr>
  </w:style>
  <w:style w:type="table" w:styleId="971">
    <w:name w:val="Table Grid"/>
    <w:basedOn w:val="953"/>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2">
    <w:name w:val="List Paragraph"/>
    <w:basedOn w:val="942"/>
    <w:uiPriority w:val="34"/>
    <w:qFormat/>
    <w:pPr>
      <w:pBdr/>
      <w:spacing/>
      <w:ind w:left="720"/>
      <w:contextualSpacing w:val="true"/>
    </w:pPr>
  </w:style>
  <w:style w:type="paragraph" w:styleId="973">
    <w:name w:val="table of figures"/>
    <w:basedOn w:val="942"/>
    <w:next w:val="942"/>
    <w:uiPriority w:val="99"/>
    <w:unhideWhenUsed/>
    <w:pPr>
      <w:pBdr/>
      <w:spacing w:after="0"/>
      <w:ind/>
    </w:pPr>
  </w:style>
  <w:style w:type="paragraph" w:styleId="974">
    <w:name w:val="footnote text"/>
    <w:basedOn w:val="942"/>
    <w:link w:val="975"/>
    <w:uiPriority w:val="99"/>
    <w:semiHidden/>
    <w:unhideWhenUsed/>
    <w:pPr>
      <w:pBdr/>
      <w:spacing w:after="0" w:line="240" w:lineRule="auto"/>
      <w:ind/>
    </w:pPr>
    <w:rPr>
      <w:sz w:val="20"/>
      <w:szCs w:val="20"/>
    </w:rPr>
  </w:style>
  <w:style w:type="character" w:styleId="975" w:customStyle="1">
    <w:name w:val="Footnote Text Char"/>
    <w:basedOn w:val="952"/>
    <w:link w:val="974"/>
    <w:uiPriority w:val="99"/>
    <w:semiHidden/>
    <w:pPr>
      <w:pBdr/>
      <w:spacing/>
      <w:ind/>
    </w:pPr>
    <w:rPr>
      <w:sz w:val="20"/>
      <w:szCs w:val="20"/>
    </w:rPr>
  </w:style>
  <w:style w:type="character" w:styleId="976">
    <w:name w:val="footnote reference"/>
    <w:basedOn w:val="952"/>
    <w:uiPriority w:val="99"/>
    <w:semiHidden/>
    <w:unhideWhenUsed/>
    <w:pPr>
      <w:pBdr/>
      <w:spacing/>
      <w:ind/>
    </w:pPr>
    <w:rPr>
      <w:vertAlign w:val="superscript"/>
    </w:rPr>
  </w:style>
  <w:style w:type="paragraph" w:styleId="977">
    <w:name w:val="Bibliography"/>
    <w:basedOn w:val="942"/>
    <w:next w:val="942"/>
    <w:uiPriority w:val="37"/>
    <w:unhideWhenUsed/>
    <w:pPr>
      <w:pBdr/>
      <w:spacing/>
      <w:ind/>
    </w:pPr>
  </w:style>
  <w:style w:type="paragraph" w:styleId="978">
    <w:name w:val="Header"/>
    <w:basedOn w:val="942"/>
    <w:link w:val="979"/>
    <w:uiPriority w:val="99"/>
    <w:unhideWhenUsed/>
    <w:pPr>
      <w:pBdr/>
      <w:tabs>
        <w:tab w:val="center" w:leader="none" w:pos="4680"/>
        <w:tab w:val="right" w:leader="none" w:pos="9360"/>
      </w:tabs>
      <w:spacing w:after="0" w:line="240" w:lineRule="auto"/>
      <w:ind/>
    </w:pPr>
  </w:style>
  <w:style w:type="character" w:styleId="979" w:customStyle="1">
    <w:name w:val="Header Char"/>
    <w:basedOn w:val="952"/>
    <w:link w:val="978"/>
    <w:uiPriority w:val="99"/>
    <w:pPr>
      <w:pBdr/>
      <w:spacing/>
      <w:ind/>
    </w:pPr>
  </w:style>
  <w:style w:type="paragraph" w:styleId="980">
    <w:name w:val="Footer"/>
    <w:basedOn w:val="942"/>
    <w:link w:val="981"/>
    <w:uiPriority w:val="99"/>
    <w:unhideWhenUsed/>
    <w:pPr>
      <w:pBdr/>
      <w:tabs>
        <w:tab w:val="center" w:leader="none" w:pos="4680"/>
        <w:tab w:val="right" w:leader="none" w:pos="9360"/>
      </w:tabs>
      <w:spacing w:after="0" w:line="240" w:lineRule="auto"/>
      <w:ind/>
    </w:pPr>
  </w:style>
  <w:style w:type="character" w:styleId="981" w:customStyle="1">
    <w:name w:val="Footer Char"/>
    <w:basedOn w:val="952"/>
    <w:link w:val="980"/>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RLu15</b:Tag>
    <b:SourceType>JournalArticle</b:SourceType>
    <b:Guid>{F870B0B0-CA88-49E1-A4FB-A67822157658}</b:Guid>
    <b:Author>
      <b:Author>
        <b:NameList>
          <b:Person>
            <b:Last>R. Lu</b:Last>
          </b:Person>
        </b:NameList>
      </b:Author>
    </b:Author>
    <b:Title>A new communication-efficient privacy-preserving range query scheme in fog-enhanced iot</b:Title>
    <b:JournalName>IEEE Internet of Things Journal</b:JournalName>
    <b:Year>2015</b:Year>
    <b:Pages>2497--2505</b:Pages>
    <b:Volume>6</b:Volume>
    <b:Issue>2</b:Issue>
    <b:RefOrder>3</b:RefOrder>
  </b:Source>
  <b:Source>
    <b:Tag>RLu14</b:Tag>
    <b:SourceType>JournalArticle</b:SourceType>
    <b:Guid>{89139ACB-45E9-48D9-AFDB-8E44BBBEBE2B}</b:Guid>
    <b:Author>
      <b:Author>
        <b:Corporate>H. Zhu, X. Liu, J. K. Liu, and J. Shao,</b:Corporate>
      </b:Author>
    </b:Author>
    <b:Title>Toward efficient and privacy-preserving computing in big data era</b:Title>
    <b:JournalName>IEEE Network</b:JournalName>
    <b:Year>2014</b:Year>
    <b:Pages>46--50</b:Pages>
    <b:Volume>28</b:Volume>
    <b:Issue>4</b:Issue>
    <b:RefOrder>2</b:RefOrder>
  </b:Source>
  <b:Source>
    <b:Tag>JHC15</b:Tag>
    <b:SourceType>JournalArticle</b:SourceType>
    <b:Guid>{6617D0E8-933F-4265-8899-93AAEFF00328}</b:Guid>
    <b:Author>
      <b:Author>
        <b:Corporate>J. H. Cheon and J. Kim</b:Corporate>
      </b:Author>
    </b:Author>
    <b:Title>A hybrid scheme of public-key encryption and somewhat homomorphic encryption</b:Title>
    <b:JournalName>IEEE transactions on information forensics and security</b:JournalName>
    <b:Year>2015</b:Year>
    <b:Pages>1052-1063</b:Pages>
    <b:Volume>10</b:Volume>
    <b:Issue>5</b:Issue>
    <b:RefOrder>1</b:RefOrder>
  </b:Source>
</b:Sources>
</file>

<file path=customXml/itemProps1.xml><?xml version="1.0" encoding="utf-8"?>
<ds:datastoreItem xmlns:ds="http://schemas.openxmlformats.org/officeDocument/2006/customXml" ds:itemID="65967253-b9f7-4a26-a8e9-779814ade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ONLYOFFICE/9.3.0.140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amin.hgholizadeh@gmail.com</dc:creator>
  <cp:keywords/>
  <dc:description/>
  <cp:revision>15</cp:revision>
  <dcterms:created xsi:type="dcterms:W3CDTF">2026-02-25T13:54:00Z</dcterms:created>
  <dcterms:modified xsi:type="dcterms:W3CDTF">2026-05-02T19:06:41Z</dcterms:modified>
</cp:coreProperties>
</file>